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5A" w:rsidRPr="00F100D7" w:rsidRDefault="0069555A" w:rsidP="002D53C3">
      <w:pPr>
        <w:spacing w:after="0"/>
        <w:rPr>
          <w:rFonts w:asciiTheme="minorHAnsi" w:hAnsiTheme="minorHAnsi" w:cstheme="minorHAnsi"/>
          <w:color w:val="000000"/>
          <w:sz w:val="28"/>
          <w:szCs w:val="28"/>
        </w:rPr>
      </w:pPr>
      <w:bookmarkStart w:id="0" w:name="_Toc307242106"/>
    </w:p>
    <w:p w:rsidR="0069555A" w:rsidRPr="00F100D7" w:rsidRDefault="0069555A" w:rsidP="002D53C3">
      <w:pPr>
        <w:spacing w:after="0"/>
        <w:rPr>
          <w:rFonts w:asciiTheme="minorHAnsi" w:hAnsiTheme="minorHAnsi" w:cstheme="minorHAnsi"/>
          <w:color w:val="000000"/>
          <w:sz w:val="32"/>
          <w:szCs w:val="32"/>
        </w:rPr>
      </w:pPr>
    </w:p>
    <w:p w:rsidR="0069555A" w:rsidRDefault="0069555A" w:rsidP="002D53C3">
      <w:pPr>
        <w:spacing w:after="0"/>
        <w:rPr>
          <w:rFonts w:asciiTheme="minorHAnsi" w:hAnsiTheme="minorHAnsi" w:cstheme="minorHAnsi"/>
          <w:color w:val="000000"/>
          <w:sz w:val="32"/>
          <w:szCs w:val="32"/>
        </w:rPr>
      </w:pPr>
    </w:p>
    <w:p w:rsidR="002D53C3" w:rsidRPr="00F100D7" w:rsidRDefault="002D53C3" w:rsidP="002D53C3">
      <w:pPr>
        <w:spacing w:after="0"/>
        <w:rPr>
          <w:rFonts w:asciiTheme="minorHAnsi" w:hAnsiTheme="minorHAnsi" w:cstheme="minorHAnsi"/>
          <w:color w:val="000000"/>
          <w:sz w:val="32"/>
          <w:szCs w:val="32"/>
        </w:rPr>
      </w:pPr>
    </w:p>
    <w:p w:rsidR="0069555A" w:rsidRPr="00F100D7" w:rsidRDefault="0069555A" w:rsidP="002D53C3">
      <w:pPr>
        <w:spacing w:after="0"/>
        <w:jc w:val="center"/>
        <w:rPr>
          <w:rFonts w:asciiTheme="minorHAnsi" w:hAnsiTheme="minorHAnsi" w:cstheme="minorHAnsi"/>
          <w:color w:val="000000"/>
          <w:sz w:val="92"/>
          <w:szCs w:val="92"/>
        </w:rPr>
      </w:pPr>
      <w:r w:rsidRPr="00F100D7">
        <w:rPr>
          <w:rFonts w:asciiTheme="minorHAnsi" w:hAnsiTheme="minorHAnsi" w:cstheme="minorHAnsi"/>
          <w:color w:val="000000"/>
          <w:sz w:val="92"/>
          <w:szCs w:val="92"/>
        </w:rPr>
        <w:t>П</w:t>
      </w:r>
      <w:r w:rsidRPr="00F100D7">
        <w:rPr>
          <w:rFonts w:asciiTheme="minorHAnsi" w:hAnsiTheme="minorHAnsi" w:cstheme="minorHAnsi"/>
          <w:caps/>
          <w:color w:val="000000"/>
          <w:sz w:val="92"/>
          <w:szCs w:val="92"/>
        </w:rPr>
        <w:t>рограма</w:t>
      </w:r>
    </w:p>
    <w:p w:rsidR="0069555A" w:rsidRPr="00F100D7" w:rsidRDefault="0069555A" w:rsidP="002D53C3">
      <w:pPr>
        <w:spacing w:after="0"/>
        <w:jc w:val="center"/>
        <w:rPr>
          <w:rFonts w:asciiTheme="minorHAnsi" w:hAnsiTheme="minorHAnsi" w:cstheme="minorHAnsi"/>
          <w:color w:val="000000"/>
          <w:sz w:val="80"/>
          <w:szCs w:val="80"/>
        </w:rPr>
      </w:pPr>
    </w:p>
    <w:p w:rsidR="0069555A" w:rsidRDefault="0069555A" w:rsidP="002D53C3">
      <w:pPr>
        <w:spacing w:after="0"/>
        <w:jc w:val="center"/>
        <w:rPr>
          <w:rFonts w:asciiTheme="minorHAnsi" w:hAnsiTheme="minorHAnsi" w:cstheme="minorHAnsi"/>
          <w:color w:val="000000"/>
          <w:sz w:val="40"/>
          <w:szCs w:val="40"/>
        </w:rPr>
      </w:pPr>
      <w:r w:rsidRPr="00F100D7">
        <w:rPr>
          <w:rFonts w:asciiTheme="minorHAnsi" w:hAnsiTheme="minorHAnsi" w:cstheme="minorHAnsi"/>
          <w:color w:val="000000"/>
          <w:sz w:val="32"/>
          <w:szCs w:val="32"/>
        </w:rPr>
        <w:t xml:space="preserve"> </w:t>
      </w:r>
      <w:r w:rsidRPr="00F100D7">
        <w:rPr>
          <w:rFonts w:asciiTheme="minorHAnsi" w:hAnsiTheme="minorHAnsi" w:cstheme="minorHAnsi"/>
          <w:color w:val="000000"/>
          <w:sz w:val="40"/>
          <w:szCs w:val="40"/>
        </w:rPr>
        <w:t>за разделно събиране на отпадъци от опаковки</w:t>
      </w:r>
    </w:p>
    <w:p w:rsidR="002D53C3" w:rsidRPr="00F100D7" w:rsidRDefault="002D53C3" w:rsidP="002D53C3">
      <w:pPr>
        <w:spacing w:after="0"/>
        <w:jc w:val="center"/>
        <w:rPr>
          <w:rFonts w:asciiTheme="minorHAnsi" w:hAnsiTheme="minorHAnsi" w:cstheme="minorHAnsi"/>
          <w:color w:val="000000"/>
          <w:sz w:val="40"/>
          <w:szCs w:val="40"/>
        </w:rPr>
      </w:pPr>
    </w:p>
    <w:p w:rsidR="008A2FD2" w:rsidRPr="00F100D7" w:rsidRDefault="0069555A" w:rsidP="002D53C3">
      <w:pPr>
        <w:spacing w:after="0"/>
        <w:jc w:val="center"/>
        <w:rPr>
          <w:rFonts w:asciiTheme="minorHAnsi" w:hAnsiTheme="minorHAnsi" w:cstheme="minorHAnsi"/>
          <w:color w:val="000000"/>
          <w:sz w:val="40"/>
          <w:szCs w:val="40"/>
        </w:rPr>
      </w:pPr>
      <w:r w:rsidRPr="00F100D7">
        <w:rPr>
          <w:rFonts w:asciiTheme="minorHAnsi" w:hAnsiTheme="minorHAnsi" w:cstheme="minorHAnsi"/>
          <w:color w:val="000000"/>
          <w:sz w:val="40"/>
          <w:szCs w:val="40"/>
        </w:rPr>
        <w:t xml:space="preserve">на </w:t>
      </w:r>
      <w:r w:rsidR="00ED2A33" w:rsidRPr="00F100D7">
        <w:rPr>
          <w:rFonts w:asciiTheme="minorHAnsi" w:hAnsiTheme="minorHAnsi" w:cstheme="minorHAnsi"/>
          <w:color w:val="000000"/>
          <w:sz w:val="40"/>
          <w:szCs w:val="40"/>
        </w:rPr>
        <w:t xml:space="preserve">територията на община </w:t>
      </w:r>
      <w:r w:rsidR="00F429B7" w:rsidRPr="00F100D7">
        <w:rPr>
          <w:rFonts w:asciiTheme="minorHAnsi" w:hAnsiTheme="minorHAnsi" w:cstheme="minorHAnsi"/>
          <w:color w:val="000000"/>
          <w:sz w:val="40"/>
          <w:szCs w:val="40"/>
        </w:rPr>
        <w:t>Аксаково</w:t>
      </w:r>
    </w:p>
    <w:p w:rsidR="00E26172" w:rsidRPr="00F100D7" w:rsidRDefault="00E26172" w:rsidP="002D53C3">
      <w:pPr>
        <w:spacing w:after="0"/>
        <w:jc w:val="center"/>
        <w:rPr>
          <w:rFonts w:asciiTheme="minorHAnsi" w:hAnsiTheme="minorHAnsi" w:cstheme="minorHAnsi"/>
          <w:color w:val="000000"/>
          <w:sz w:val="40"/>
          <w:szCs w:val="40"/>
        </w:rPr>
      </w:pPr>
    </w:p>
    <w:p w:rsidR="00E26172" w:rsidRPr="00F100D7" w:rsidRDefault="00E26172" w:rsidP="002D53C3">
      <w:pPr>
        <w:spacing w:after="0"/>
        <w:jc w:val="center"/>
        <w:rPr>
          <w:rFonts w:asciiTheme="minorHAnsi" w:hAnsiTheme="minorHAnsi" w:cstheme="minorHAnsi"/>
          <w:color w:val="000000"/>
          <w:sz w:val="40"/>
          <w:szCs w:val="40"/>
        </w:rPr>
      </w:pPr>
    </w:p>
    <w:p w:rsidR="00E26172" w:rsidRPr="00F100D7" w:rsidRDefault="00E26172" w:rsidP="002D53C3">
      <w:pPr>
        <w:spacing w:after="0"/>
        <w:jc w:val="center"/>
        <w:rPr>
          <w:rFonts w:asciiTheme="minorHAnsi" w:hAnsiTheme="minorHAnsi" w:cstheme="minorHAnsi"/>
          <w:color w:val="000000"/>
          <w:sz w:val="40"/>
          <w:szCs w:val="40"/>
        </w:rPr>
      </w:pPr>
    </w:p>
    <w:p w:rsidR="00E26172" w:rsidRDefault="00E26172" w:rsidP="002D53C3">
      <w:pPr>
        <w:spacing w:after="0"/>
        <w:jc w:val="center"/>
        <w:rPr>
          <w:rFonts w:asciiTheme="minorHAnsi" w:hAnsiTheme="minorHAnsi" w:cstheme="minorHAnsi"/>
          <w:color w:val="000000"/>
          <w:sz w:val="40"/>
          <w:szCs w:val="40"/>
        </w:rPr>
      </w:pPr>
    </w:p>
    <w:p w:rsidR="002D53C3" w:rsidRPr="005167A4" w:rsidRDefault="002D53C3" w:rsidP="002D53C3">
      <w:pPr>
        <w:spacing w:after="0"/>
        <w:jc w:val="center"/>
        <w:rPr>
          <w:rFonts w:asciiTheme="minorHAnsi" w:hAnsiTheme="minorHAnsi" w:cstheme="minorHAnsi"/>
          <w:color w:val="000000"/>
          <w:sz w:val="28"/>
          <w:szCs w:val="28"/>
        </w:rPr>
      </w:pPr>
    </w:p>
    <w:p w:rsidR="005167A4" w:rsidRPr="005167A4" w:rsidRDefault="005167A4" w:rsidP="005167A4">
      <w:pPr>
        <w:spacing w:after="0" w:line="240" w:lineRule="auto"/>
        <w:ind w:firstLine="1080"/>
        <w:jc w:val="center"/>
        <w:rPr>
          <w:rFonts w:ascii="Times New Roman" w:hAnsi="Times New Roman" w:cs="Times New Roman"/>
          <w:b/>
          <w:i/>
          <w:sz w:val="28"/>
          <w:szCs w:val="28"/>
          <w:lang w:val="en-US"/>
        </w:rPr>
      </w:pPr>
      <w:proofErr w:type="spellStart"/>
      <w:r w:rsidRPr="005167A4">
        <w:rPr>
          <w:rFonts w:ascii="Times New Roman" w:hAnsi="Times New Roman" w:cs="Times New Roman"/>
          <w:b/>
          <w:i/>
          <w:sz w:val="28"/>
          <w:szCs w:val="28"/>
          <w:lang w:val="en-US"/>
        </w:rPr>
        <w:t>Приета</w:t>
      </w:r>
      <w:proofErr w:type="spellEnd"/>
      <w:r w:rsidRPr="005167A4">
        <w:rPr>
          <w:rFonts w:ascii="Times New Roman" w:hAnsi="Times New Roman" w:cs="Times New Roman"/>
          <w:b/>
          <w:i/>
          <w:sz w:val="28"/>
          <w:szCs w:val="28"/>
          <w:lang w:val="en-US"/>
        </w:rPr>
        <w:t xml:space="preserve"> </w:t>
      </w:r>
      <w:proofErr w:type="gramStart"/>
      <w:r w:rsidRPr="005167A4">
        <w:rPr>
          <w:rFonts w:ascii="Times New Roman" w:hAnsi="Times New Roman" w:cs="Times New Roman"/>
          <w:b/>
          <w:i/>
          <w:sz w:val="28"/>
          <w:szCs w:val="28"/>
          <w:lang w:val="en-US"/>
        </w:rPr>
        <w:t xml:space="preserve">с  </w:t>
      </w:r>
      <w:proofErr w:type="spellStart"/>
      <w:r w:rsidRPr="005167A4">
        <w:rPr>
          <w:rFonts w:ascii="Times New Roman" w:hAnsi="Times New Roman" w:cs="Times New Roman"/>
          <w:b/>
          <w:i/>
          <w:sz w:val="28"/>
          <w:szCs w:val="28"/>
          <w:lang w:val="en-US"/>
        </w:rPr>
        <w:t>Решение</w:t>
      </w:r>
      <w:proofErr w:type="spellEnd"/>
      <w:proofErr w:type="gramEnd"/>
      <w:r w:rsidRPr="005167A4">
        <w:rPr>
          <w:rFonts w:ascii="Times New Roman" w:hAnsi="Times New Roman" w:cs="Times New Roman"/>
          <w:b/>
          <w:i/>
          <w:sz w:val="28"/>
          <w:szCs w:val="28"/>
          <w:lang w:val="en-US"/>
        </w:rPr>
        <w:t xml:space="preserve"> №</w:t>
      </w:r>
      <w:r w:rsidRPr="005167A4">
        <w:rPr>
          <w:rFonts w:ascii="Times New Roman" w:hAnsi="Times New Roman" w:cs="Times New Roman"/>
          <w:b/>
          <w:i/>
          <w:sz w:val="28"/>
          <w:szCs w:val="28"/>
        </w:rPr>
        <w:t xml:space="preserve"> </w:t>
      </w:r>
      <w:r w:rsidRPr="005167A4">
        <w:rPr>
          <w:rFonts w:ascii="Times New Roman" w:hAnsi="Times New Roman" w:cs="Times New Roman"/>
          <w:b/>
          <w:i/>
          <w:sz w:val="28"/>
          <w:szCs w:val="28"/>
        </w:rPr>
        <w:t>20.6</w:t>
      </w:r>
      <w:r w:rsidRPr="005167A4">
        <w:rPr>
          <w:rFonts w:ascii="Times New Roman" w:hAnsi="Times New Roman" w:cs="Times New Roman"/>
          <w:b/>
          <w:i/>
          <w:sz w:val="28"/>
          <w:szCs w:val="28"/>
        </w:rPr>
        <w:t>.</w:t>
      </w:r>
      <w:r w:rsidRPr="005167A4">
        <w:rPr>
          <w:rFonts w:ascii="Times New Roman" w:hAnsi="Times New Roman" w:cs="Times New Roman"/>
          <w:b/>
          <w:i/>
          <w:sz w:val="28"/>
          <w:szCs w:val="28"/>
          <w:lang w:val="en-US"/>
        </w:rPr>
        <w:t xml:space="preserve"> </w:t>
      </w:r>
      <w:proofErr w:type="spellStart"/>
      <w:proofErr w:type="gramStart"/>
      <w:r w:rsidRPr="005167A4">
        <w:rPr>
          <w:rFonts w:ascii="Times New Roman" w:hAnsi="Times New Roman" w:cs="Times New Roman"/>
          <w:b/>
          <w:i/>
          <w:sz w:val="28"/>
          <w:szCs w:val="28"/>
          <w:lang w:val="en-US"/>
        </w:rPr>
        <w:t>от</w:t>
      </w:r>
      <w:proofErr w:type="spellEnd"/>
      <w:proofErr w:type="gramEnd"/>
      <w:r w:rsidRPr="005167A4">
        <w:rPr>
          <w:rFonts w:ascii="Times New Roman" w:hAnsi="Times New Roman" w:cs="Times New Roman"/>
          <w:b/>
          <w:i/>
          <w:sz w:val="28"/>
          <w:szCs w:val="28"/>
          <w:lang w:val="en-US"/>
        </w:rPr>
        <w:t xml:space="preserve"> </w:t>
      </w:r>
      <w:proofErr w:type="spellStart"/>
      <w:r w:rsidRPr="005167A4">
        <w:rPr>
          <w:rFonts w:ascii="Times New Roman" w:hAnsi="Times New Roman" w:cs="Times New Roman"/>
          <w:b/>
          <w:i/>
          <w:sz w:val="28"/>
          <w:szCs w:val="28"/>
          <w:lang w:val="en-US"/>
        </w:rPr>
        <w:t>Протокол</w:t>
      </w:r>
      <w:proofErr w:type="spellEnd"/>
      <w:r w:rsidRPr="005167A4">
        <w:rPr>
          <w:rFonts w:ascii="Times New Roman" w:hAnsi="Times New Roman" w:cs="Times New Roman"/>
          <w:b/>
          <w:i/>
          <w:sz w:val="28"/>
          <w:szCs w:val="28"/>
          <w:lang w:val="en-US"/>
        </w:rPr>
        <w:t xml:space="preserve"> № </w:t>
      </w:r>
      <w:r w:rsidRPr="005167A4">
        <w:rPr>
          <w:rFonts w:ascii="Times New Roman" w:hAnsi="Times New Roman" w:cs="Times New Roman"/>
          <w:b/>
          <w:i/>
          <w:sz w:val="28"/>
          <w:szCs w:val="28"/>
        </w:rPr>
        <w:t>20</w:t>
      </w:r>
      <w:r w:rsidRPr="005167A4">
        <w:rPr>
          <w:rFonts w:ascii="Times New Roman" w:hAnsi="Times New Roman" w:cs="Times New Roman"/>
          <w:b/>
          <w:i/>
          <w:sz w:val="28"/>
          <w:szCs w:val="28"/>
          <w:lang w:val="en-US"/>
        </w:rPr>
        <w:t xml:space="preserve"> /</w:t>
      </w:r>
      <w:r w:rsidRPr="005167A4">
        <w:rPr>
          <w:rFonts w:ascii="Times New Roman" w:hAnsi="Times New Roman" w:cs="Times New Roman"/>
          <w:b/>
          <w:i/>
          <w:sz w:val="28"/>
          <w:szCs w:val="28"/>
        </w:rPr>
        <w:t xml:space="preserve"> </w:t>
      </w:r>
      <w:r w:rsidRPr="005167A4">
        <w:rPr>
          <w:rFonts w:ascii="Times New Roman" w:hAnsi="Times New Roman" w:cs="Times New Roman"/>
          <w:b/>
          <w:i/>
          <w:sz w:val="28"/>
          <w:szCs w:val="28"/>
          <w:lang w:val="en-US"/>
        </w:rPr>
        <w:t>2</w:t>
      </w:r>
      <w:r w:rsidRPr="005167A4">
        <w:rPr>
          <w:rFonts w:ascii="Times New Roman" w:hAnsi="Times New Roman" w:cs="Times New Roman"/>
          <w:b/>
          <w:i/>
          <w:sz w:val="28"/>
          <w:szCs w:val="28"/>
        </w:rPr>
        <w:t>8</w:t>
      </w:r>
      <w:r w:rsidRPr="005167A4">
        <w:rPr>
          <w:rFonts w:ascii="Times New Roman" w:hAnsi="Times New Roman" w:cs="Times New Roman"/>
          <w:b/>
          <w:i/>
          <w:sz w:val="28"/>
          <w:szCs w:val="28"/>
          <w:lang w:val="en-US"/>
        </w:rPr>
        <w:t>.0</w:t>
      </w:r>
      <w:r w:rsidRPr="005167A4">
        <w:rPr>
          <w:rFonts w:ascii="Times New Roman" w:hAnsi="Times New Roman" w:cs="Times New Roman"/>
          <w:b/>
          <w:i/>
          <w:sz w:val="28"/>
          <w:szCs w:val="28"/>
        </w:rPr>
        <w:t>1</w:t>
      </w:r>
      <w:r w:rsidRPr="005167A4">
        <w:rPr>
          <w:rFonts w:ascii="Times New Roman" w:hAnsi="Times New Roman" w:cs="Times New Roman"/>
          <w:b/>
          <w:i/>
          <w:sz w:val="28"/>
          <w:szCs w:val="28"/>
          <w:lang w:val="en-US"/>
        </w:rPr>
        <w:t>.20</w:t>
      </w:r>
      <w:r w:rsidRPr="005167A4">
        <w:rPr>
          <w:rFonts w:ascii="Times New Roman" w:hAnsi="Times New Roman" w:cs="Times New Roman"/>
          <w:b/>
          <w:i/>
          <w:sz w:val="28"/>
          <w:szCs w:val="28"/>
        </w:rPr>
        <w:t>21г</w:t>
      </w:r>
      <w:r w:rsidRPr="005167A4">
        <w:rPr>
          <w:rFonts w:ascii="Times New Roman" w:hAnsi="Times New Roman" w:cs="Times New Roman"/>
          <w:b/>
          <w:i/>
          <w:sz w:val="28"/>
          <w:szCs w:val="28"/>
          <w:lang w:val="en-US"/>
        </w:rPr>
        <w:t xml:space="preserve">. </w:t>
      </w:r>
      <w:proofErr w:type="spellStart"/>
      <w:proofErr w:type="gramStart"/>
      <w:r w:rsidRPr="005167A4">
        <w:rPr>
          <w:rFonts w:ascii="Times New Roman" w:hAnsi="Times New Roman" w:cs="Times New Roman"/>
          <w:b/>
          <w:i/>
          <w:sz w:val="28"/>
          <w:szCs w:val="28"/>
          <w:lang w:val="en-US"/>
        </w:rPr>
        <w:t>на</w:t>
      </w:r>
      <w:proofErr w:type="spellEnd"/>
      <w:proofErr w:type="gramEnd"/>
      <w:r w:rsidRPr="005167A4">
        <w:rPr>
          <w:rFonts w:ascii="Times New Roman" w:hAnsi="Times New Roman" w:cs="Times New Roman"/>
          <w:b/>
          <w:i/>
          <w:sz w:val="28"/>
          <w:szCs w:val="28"/>
          <w:lang w:val="en-US"/>
        </w:rPr>
        <w:t xml:space="preserve"> </w:t>
      </w:r>
      <w:proofErr w:type="spellStart"/>
      <w:r w:rsidRPr="005167A4">
        <w:rPr>
          <w:rFonts w:ascii="Times New Roman" w:hAnsi="Times New Roman" w:cs="Times New Roman"/>
          <w:b/>
          <w:i/>
          <w:sz w:val="28"/>
          <w:szCs w:val="28"/>
          <w:lang w:val="en-US"/>
        </w:rPr>
        <w:t>Общински</w:t>
      </w:r>
      <w:proofErr w:type="spellEnd"/>
      <w:r w:rsidRPr="005167A4">
        <w:rPr>
          <w:rFonts w:ascii="Times New Roman" w:hAnsi="Times New Roman" w:cs="Times New Roman"/>
          <w:b/>
          <w:i/>
          <w:sz w:val="28"/>
          <w:szCs w:val="28"/>
          <w:lang w:val="en-US"/>
        </w:rPr>
        <w:t xml:space="preserve"> </w:t>
      </w:r>
      <w:proofErr w:type="spellStart"/>
      <w:r w:rsidRPr="005167A4">
        <w:rPr>
          <w:rFonts w:ascii="Times New Roman" w:hAnsi="Times New Roman" w:cs="Times New Roman"/>
          <w:b/>
          <w:i/>
          <w:sz w:val="28"/>
          <w:szCs w:val="28"/>
          <w:lang w:val="en-US"/>
        </w:rPr>
        <w:t>съвет</w:t>
      </w:r>
      <w:proofErr w:type="spellEnd"/>
      <w:r w:rsidRPr="005167A4">
        <w:rPr>
          <w:rFonts w:ascii="Times New Roman" w:hAnsi="Times New Roman" w:cs="Times New Roman"/>
          <w:b/>
          <w:i/>
          <w:sz w:val="28"/>
          <w:szCs w:val="28"/>
          <w:lang w:val="en-US"/>
        </w:rPr>
        <w:t xml:space="preserve"> - </w:t>
      </w:r>
      <w:proofErr w:type="spellStart"/>
      <w:r w:rsidRPr="005167A4">
        <w:rPr>
          <w:rFonts w:ascii="Times New Roman" w:hAnsi="Times New Roman" w:cs="Times New Roman"/>
          <w:b/>
          <w:i/>
          <w:sz w:val="28"/>
          <w:szCs w:val="28"/>
          <w:lang w:val="en-US"/>
        </w:rPr>
        <w:t>Аксаково</w:t>
      </w:r>
      <w:proofErr w:type="spellEnd"/>
    </w:p>
    <w:p w:rsidR="002D53C3" w:rsidRDefault="002D53C3" w:rsidP="002D53C3">
      <w:pPr>
        <w:spacing w:after="0"/>
        <w:jc w:val="center"/>
        <w:rPr>
          <w:rFonts w:asciiTheme="minorHAnsi" w:hAnsiTheme="minorHAnsi" w:cstheme="minorHAnsi"/>
          <w:color w:val="000000"/>
          <w:sz w:val="40"/>
          <w:szCs w:val="40"/>
        </w:rPr>
      </w:pPr>
    </w:p>
    <w:p w:rsidR="002D53C3" w:rsidRDefault="002D53C3" w:rsidP="002D53C3">
      <w:pPr>
        <w:spacing w:after="0"/>
        <w:jc w:val="center"/>
        <w:rPr>
          <w:rFonts w:asciiTheme="minorHAnsi" w:hAnsiTheme="minorHAnsi" w:cstheme="minorHAnsi"/>
          <w:color w:val="000000"/>
          <w:sz w:val="40"/>
          <w:szCs w:val="40"/>
        </w:rPr>
      </w:pPr>
    </w:p>
    <w:p w:rsidR="002D53C3" w:rsidRDefault="002D53C3" w:rsidP="002D53C3">
      <w:pPr>
        <w:spacing w:after="0"/>
        <w:jc w:val="center"/>
        <w:rPr>
          <w:rFonts w:asciiTheme="minorHAnsi" w:hAnsiTheme="minorHAnsi" w:cstheme="minorHAnsi"/>
          <w:color w:val="000000"/>
          <w:sz w:val="40"/>
          <w:szCs w:val="40"/>
        </w:rPr>
      </w:pPr>
    </w:p>
    <w:p w:rsidR="002D53C3" w:rsidRDefault="002D53C3" w:rsidP="002D53C3">
      <w:pPr>
        <w:spacing w:after="0"/>
        <w:jc w:val="center"/>
        <w:rPr>
          <w:rFonts w:asciiTheme="minorHAnsi" w:hAnsiTheme="minorHAnsi" w:cstheme="minorHAnsi"/>
          <w:color w:val="000000"/>
          <w:sz w:val="40"/>
          <w:szCs w:val="40"/>
        </w:rPr>
      </w:pPr>
    </w:p>
    <w:p w:rsidR="008A2FD2" w:rsidRPr="00F100D7" w:rsidRDefault="008A2FD2" w:rsidP="002D53C3">
      <w:pPr>
        <w:spacing w:after="0"/>
        <w:rPr>
          <w:rFonts w:asciiTheme="minorHAnsi" w:hAnsiTheme="minorHAnsi" w:cstheme="minorHAnsi"/>
          <w:color w:val="000000"/>
          <w:sz w:val="32"/>
          <w:szCs w:val="32"/>
        </w:rPr>
        <w:sectPr w:rsidR="008A2FD2" w:rsidRPr="00F100D7" w:rsidSect="00121E7C">
          <w:headerReference w:type="default" r:id="rId9"/>
          <w:footerReference w:type="default" r:id="rId10"/>
          <w:footerReference w:type="first" r:id="rId11"/>
          <w:pgSz w:w="11906" w:h="16838"/>
          <w:pgMar w:top="1418" w:right="1418" w:bottom="1418" w:left="1418" w:header="709" w:footer="709" w:gutter="0"/>
          <w:cols w:space="708"/>
          <w:titlePg/>
          <w:docGrid w:linePitch="360"/>
        </w:sectPr>
      </w:pPr>
      <w:bookmarkStart w:id="1" w:name="_GoBack"/>
      <w:bookmarkEnd w:id="1"/>
    </w:p>
    <w:p w:rsidR="0069555A" w:rsidRPr="00292F6F" w:rsidRDefault="0069555A" w:rsidP="00292F6F">
      <w:pPr>
        <w:pStyle w:val="TOCHeading"/>
        <w:spacing w:before="0" w:after="240"/>
        <w:jc w:val="center"/>
        <w:rPr>
          <w:rFonts w:asciiTheme="minorHAnsi" w:hAnsiTheme="minorHAnsi" w:cstheme="minorHAnsi"/>
          <w:b w:val="0"/>
          <w:lang w:val="bg-BG"/>
        </w:rPr>
      </w:pPr>
      <w:r w:rsidRPr="00292F6F">
        <w:rPr>
          <w:rFonts w:asciiTheme="minorHAnsi" w:hAnsiTheme="minorHAnsi" w:cstheme="minorHAnsi"/>
          <w:b w:val="0"/>
          <w:color w:val="auto"/>
          <w:sz w:val="32"/>
          <w:szCs w:val="32"/>
          <w:lang w:val="bg-BG"/>
        </w:rPr>
        <w:lastRenderedPageBreak/>
        <w:t>Съдържание</w:t>
      </w:r>
    </w:p>
    <w:p w:rsidR="00DE2CC3" w:rsidRPr="00DE2CC3" w:rsidRDefault="00B449AB" w:rsidP="00DE2CC3">
      <w:pPr>
        <w:pStyle w:val="TOC1"/>
        <w:spacing w:after="120"/>
        <w:rPr>
          <w:rFonts w:asciiTheme="minorHAnsi" w:eastAsiaTheme="minorEastAsia" w:hAnsiTheme="minorHAnsi" w:cstheme="minorBidi"/>
          <w:noProof/>
          <w:sz w:val="24"/>
          <w:szCs w:val="24"/>
          <w:lang w:val="en-US"/>
        </w:rPr>
      </w:pPr>
      <w:r w:rsidRPr="00DE2CC3">
        <w:rPr>
          <w:rFonts w:asciiTheme="minorHAnsi" w:hAnsiTheme="minorHAnsi" w:cstheme="minorHAnsi"/>
          <w:sz w:val="24"/>
          <w:szCs w:val="24"/>
        </w:rPr>
        <w:fldChar w:fldCharType="begin"/>
      </w:r>
      <w:r w:rsidR="0069555A" w:rsidRPr="00DE2CC3">
        <w:rPr>
          <w:rFonts w:asciiTheme="minorHAnsi" w:hAnsiTheme="minorHAnsi" w:cstheme="minorHAnsi"/>
          <w:sz w:val="24"/>
          <w:szCs w:val="24"/>
        </w:rPr>
        <w:instrText xml:space="preserve"> TOC \o "1-3" \h \z \u </w:instrText>
      </w:r>
      <w:r w:rsidRPr="00DE2CC3">
        <w:rPr>
          <w:rFonts w:asciiTheme="minorHAnsi" w:hAnsiTheme="minorHAnsi" w:cstheme="minorHAnsi"/>
          <w:sz w:val="24"/>
          <w:szCs w:val="24"/>
        </w:rPr>
        <w:fldChar w:fldCharType="separate"/>
      </w:r>
      <w:hyperlink w:anchor="_Toc56172772" w:history="1">
        <w:r w:rsidR="00DE2CC3" w:rsidRPr="00DE2CC3">
          <w:rPr>
            <w:rStyle w:val="Hyperlink"/>
            <w:noProof/>
            <w:sz w:val="24"/>
            <w:szCs w:val="24"/>
          </w:rPr>
          <w:t>I.</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noProof/>
            <w:sz w:val="24"/>
            <w:szCs w:val="24"/>
          </w:rPr>
          <w:t>Въведение</w:t>
        </w:r>
        <w:r w:rsidR="00DE2CC3" w:rsidRPr="00DE2CC3">
          <w:rPr>
            <w:noProof/>
            <w:webHidden/>
            <w:sz w:val="24"/>
            <w:szCs w:val="24"/>
          </w:rPr>
          <w:tab/>
        </w:r>
        <w:r w:rsidRPr="00DE2CC3">
          <w:rPr>
            <w:noProof/>
            <w:webHidden/>
            <w:sz w:val="24"/>
            <w:szCs w:val="24"/>
          </w:rPr>
          <w:fldChar w:fldCharType="begin"/>
        </w:r>
        <w:r w:rsidR="00DE2CC3" w:rsidRPr="00DE2CC3">
          <w:rPr>
            <w:noProof/>
            <w:webHidden/>
            <w:sz w:val="24"/>
            <w:szCs w:val="24"/>
          </w:rPr>
          <w:instrText xml:space="preserve"> PAGEREF _Toc56172772 \h </w:instrText>
        </w:r>
        <w:r w:rsidRPr="00DE2CC3">
          <w:rPr>
            <w:noProof/>
            <w:webHidden/>
            <w:sz w:val="24"/>
            <w:szCs w:val="24"/>
          </w:rPr>
        </w:r>
        <w:r w:rsidRPr="00DE2CC3">
          <w:rPr>
            <w:noProof/>
            <w:webHidden/>
            <w:sz w:val="24"/>
            <w:szCs w:val="24"/>
          </w:rPr>
          <w:fldChar w:fldCharType="separate"/>
        </w:r>
        <w:r w:rsidR="005167A4">
          <w:rPr>
            <w:noProof/>
            <w:webHidden/>
            <w:sz w:val="24"/>
            <w:szCs w:val="24"/>
          </w:rPr>
          <w:t>3</w:t>
        </w:r>
        <w:r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73" w:history="1">
        <w:r w:rsidR="00DE2CC3" w:rsidRPr="00DE2CC3">
          <w:rPr>
            <w:rStyle w:val="Hyperlink"/>
            <w:noProof/>
            <w:sz w:val="24"/>
            <w:szCs w:val="24"/>
          </w:rPr>
          <w:t>II.</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noProof/>
            <w:sz w:val="24"/>
            <w:szCs w:val="24"/>
          </w:rPr>
          <w:t>Нормативна база</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_Toc56172773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3</w:t>
        </w:r>
        <w:r w:rsidR="00B449AB"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74" w:history="1">
        <w:r w:rsidR="00DE2CC3" w:rsidRPr="00DE2CC3">
          <w:rPr>
            <w:rStyle w:val="Hyperlink"/>
            <w:noProof/>
            <w:sz w:val="24"/>
            <w:szCs w:val="24"/>
          </w:rPr>
          <w:t>III.</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noProof/>
            <w:sz w:val="24"/>
            <w:szCs w:val="24"/>
          </w:rPr>
          <w:t>Страни по програмата</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_Toc56172774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4</w:t>
        </w:r>
        <w:r w:rsidR="00B449AB"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75" w:history="1">
        <w:r w:rsidR="00DE2CC3" w:rsidRPr="00DE2CC3">
          <w:rPr>
            <w:rStyle w:val="Hyperlink"/>
            <w:noProof/>
            <w:sz w:val="24"/>
            <w:szCs w:val="24"/>
          </w:rPr>
          <w:t>1.</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noProof/>
            <w:sz w:val="24"/>
            <w:szCs w:val="24"/>
          </w:rPr>
          <w:t>Община Аксаково</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_Toc56172775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4</w:t>
        </w:r>
        <w:r w:rsidR="00B449AB"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76" w:history="1">
        <w:r w:rsidR="00DE2CC3" w:rsidRPr="00DE2CC3">
          <w:rPr>
            <w:rStyle w:val="Hyperlink"/>
            <w:noProof/>
            <w:sz w:val="24"/>
            <w:szCs w:val="24"/>
          </w:rPr>
          <w:t>2.</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noProof/>
            <w:sz w:val="24"/>
            <w:szCs w:val="24"/>
          </w:rPr>
          <w:t>Булекопак АД</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_Toc56172776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4</w:t>
        </w:r>
        <w:r w:rsidR="00B449AB"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77" w:history="1">
        <w:r w:rsidR="00DE2CC3" w:rsidRPr="00DE2CC3">
          <w:rPr>
            <w:rStyle w:val="Hyperlink"/>
            <w:noProof/>
            <w:sz w:val="24"/>
            <w:szCs w:val="24"/>
          </w:rPr>
          <w:t>IV.</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noProof/>
            <w:sz w:val="24"/>
            <w:szCs w:val="24"/>
          </w:rPr>
          <w:t>Цели на програмата</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_Toc56172777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5</w:t>
        </w:r>
        <w:r w:rsidR="00B449AB"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78" w:history="1">
        <w:r w:rsidR="00DE2CC3" w:rsidRPr="00DE2CC3">
          <w:rPr>
            <w:rStyle w:val="Hyperlink"/>
            <w:noProof/>
            <w:sz w:val="24"/>
            <w:szCs w:val="24"/>
          </w:rPr>
          <w:t>V.</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noProof/>
            <w:sz w:val="24"/>
            <w:szCs w:val="24"/>
          </w:rPr>
          <w:t>Вид и класификация на отпадъците</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_Toc56172778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6</w:t>
        </w:r>
        <w:r w:rsidR="00B449AB"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79" w:history="1">
        <w:r w:rsidR="00DE2CC3" w:rsidRPr="00DE2CC3">
          <w:rPr>
            <w:rStyle w:val="Hyperlink"/>
            <w:noProof/>
            <w:sz w:val="24"/>
            <w:szCs w:val="24"/>
          </w:rPr>
          <w:t>VI.</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noProof/>
            <w:sz w:val="24"/>
            <w:szCs w:val="24"/>
          </w:rPr>
          <w:t>Параметри на програмата</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_Toc56172779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8</w:t>
        </w:r>
        <w:r w:rsidR="00B449AB"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80" w:history="1">
        <w:r w:rsidR="00DE2CC3" w:rsidRPr="00DE2CC3">
          <w:rPr>
            <w:rStyle w:val="Hyperlink"/>
            <w:noProof/>
            <w:sz w:val="24"/>
            <w:szCs w:val="24"/>
          </w:rPr>
          <w:t>1.</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noProof/>
            <w:sz w:val="24"/>
            <w:szCs w:val="24"/>
          </w:rPr>
          <w:t>Вид на съдовете за разделно събиране на отпадъци от опаковки</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_Toc56172780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8</w:t>
        </w:r>
        <w:r w:rsidR="00B449AB"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81" w:history="1">
        <w:r w:rsidR="00DE2CC3" w:rsidRPr="00DE2CC3">
          <w:rPr>
            <w:rStyle w:val="Hyperlink"/>
            <w:noProof/>
            <w:sz w:val="24"/>
            <w:szCs w:val="24"/>
          </w:rPr>
          <w:t>2.</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noProof/>
            <w:sz w:val="24"/>
            <w:szCs w:val="24"/>
          </w:rPr>
          <w:t>Брой и разположение на съдовете за разделно събиране на отпадъци от опаковки</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_Toc56172781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9</w:t>
        </w:r>
        <w:r w:rsidR="00B449AB"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82" w:history="1">
        <w:r w:rsidR="00DE2CC3" w:rsidRPr="00DE2CC3">
          <w:rPr>
            <w:rStyle w:val="Hyperlink"/>
            <w:noProof/>
            <w:sz w:val="24"/>
            <w:szCs w:val="24"/>
          </w:rPr>
          <w:t>3.</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noProof/>
            <w:sz w:val="24"/>
            <w:szCs w:val="24"/>
          </w:rPr>
          <w:t>Обслужване на съдовете за разделно събиране на отпадъци от опаковки</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_Toc56172782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10</w:t>
        </w:r>
        <w:r w:rsidR="00B449AB"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83" w:history="1">
        <w:r w:rsidR="00DE2CC3" w:rsidRPr="00DE2CC3">
          <w:rPr>
            <w:rStyle w:val="Hyperlink"/>
            <w:bCs/>
            <w:noProof/>
            <w:sz w:val="24"/>
            <w:szCs w:val="24"/>
          </w:rPr>
          <w:t>4.</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bCs/>
            <w:noProof/>
            <w:sz w:val="24"/>
            <w:szCs w:val="24"/>
          </w:rPr>
          <w:t>Предварително третиране и временно съхраняване на разделно събраните отпадъци от опаковки</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_Toc56172783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11</w:t>
        </w:r>
        <w:r w:rsidR="00B449AB"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84" w:history="1">
        <w:r w:rsidR="00DE2CC3" w:rsidRPr="00DE2CC3">
          <w:rPr>
            <w:rStyle w:val="Hyperlink"/>
            <w:bCs/>
            <w:noProof/>
            <w:sz w:val="24"/>
            <w:szCs w:val="24"/>
          </w:rPr>
          <w:t>5.</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bCs/>
            <w:noProof/>
            <w:sz w:val="24"/>
            <w:szCs w:val="24"/>
          </w:rPr>
          <w:t>Технология на третиране на разделно събраните отпадъци от опаковки</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_Toc56172784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12</w:t>
        </w:r>
        <w:r w:rsidR="00B449AB"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85" w:history="1">
        <w:r w:rsidR="00DE2CC3" w:rsidRPr="00DE2CC3">
          <w:rPr>
            <w:rStyle w:val="Hyperlink"/>
            <w:bCs/>
            <w:noProof/>
            <w:sz w:val="24"/>
            <w:szCs w:val="24"/>
          </w:rPr>
          <w:t>6.</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bCs/>
            <w:noProof/>
            <w:sz w:val="24"/>
            <w:szCs w:val="24"/>
          </w:rPr>
          <w:t>Нерециклируеми отпадъци</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_Toc56172785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13</w:t>
        </w:r>
        <w:r w:rsidR="00B449AB"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86" w:history="1">
        <w:r w:rsidR="00DE2CC3" w:rsidRPr="00DE2CC3">
          <w:rPr>
            <w:rStyle w:val="Hyperlink"/>
            <w:bCs/>
            <w:noProof/>
            <w:sz w:val="24"/>
            <w:szCs w:val="24"/>
          </w:rPr>
          <w:t>7.</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bCs/>
            <w:noProof/>
            <w:sz w:val="24"/>
            <w:szCs w:val="24"/>
          </w:rPr>
          <w:t>Преработвателни предприятия</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_Toc56172786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13</w:t>
        </w:r>
        <w:r w:rsidR="00B449AB"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87" w:history="1">
        <w:r w:rsidR="00DE2CC3" w:rsidRPr="00DE2CC3">
          <w:rPr>
            <w:rStyle w:val="Hyperlink"/>
            <w:bCs/>
            <w:noProof/>
            <w:sz w:val="24"/>
            <w:szCs w:val="24"/>
          </w:rPr>
          <w:t>8.</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bCs/>
            <w:noProof/>
            <w:sz w:val="24"/>
            <w:szCs w:val="24"/>
          </w:rPr>
          <w:t>Подмяна на унищожени и повредени съдове</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_Toc56172787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15</w:t>
        </w:r>
        <w:r w:rsidR="00B449AB"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88" w:history="1">
        <w:r w:rsidR="00DE2CC3" w:rsidRPr="00DE2CC3">
          <w:rPr>
            <w:rStyle w:val="Hyperlink"/>
            <w:bCs/>
            <w:noProof/>
            <w:sz w:val="24"/>
            <w:szCs w:val="24"/>
          </w:rPr>
          <w:t>9.</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bCs/>
            <w:noProof/>
            <w:sz w:val="24"/>
            <w:szCs w:val="24"/>
          </w:rPr>
          <w:t>Кампании за информиране и привличане на потребителите за прилагането на разделно събиране на отпадъците от опаковки, включително образователни програми, насочени към детските градини, училищата и други</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_Toc56172788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15</w:t>
        </w:r>
        <w:r w:rsidR="00B449AB" w:rsidRPr="00DE2CC3">
          <w:rPr>
            <w:noProof/>
            <w:webHidden/>
            <w:sz w:val="24"/>
            <w:szCs w:val="24"/>
          </w:rPr>
          <w:fldChar w:fldCharType="end"/>
        </w:r>
      </w:hyperlink>
    </w:p>
    <w:p w:rsidR="00DE2CC3" w:rsidRPr="00DE2CC3" w:rsidRDefault="005167A4" w:rsidP="00DE2CC3">
      <w:pPr>
        <w:pStyle w:val="TOC1"/>
        <w:spacing w:after="120"/>
        <w:rPr>
          <w:rFonts w:asciiTheme="minorHAnsi" w:eastAsiaTheme="minorEastAsia" w:hAnsiTheme="minorHAnsi" w:cstheme="minorBidi"/>
          <w:noProof/>
          <w:sz w:val="24"/>
          <w:szCs w:val="24"/>
          <w:lang w:val="en-US"/>
        </w:rPr>
      </w:pPr>
      <w:hyperlink w:anchor="_Toc56172789" w:history="1">
        <w:r w:rsidR="00DE2CC3" w:rsidRPr="00DE2CC3">
          <w:rPr>
            <w:rStyle w:val="Hyperlink"/>
            <w:noProof/>
            <w:sz w:val="24"/>
            <w:szCs w:val="24"/>
          </w:rPr>
          <w:t>10.</w:t>
        </w:r>
        <w:r w:rsidR="00DE2CC3" w:rsidRPr="00DE2CC3">
          <w:rPr>
            <w:rFonts w:asciiTheme="minorHAnsi" w:eastAsiaTheme="minorEastAsia" w:hAnsiTheme="minorHAnsi" w:cstheme="minorBidi"/>
            <w:noProof/>
            <w:sz w:val="24"/>
            <w:szCs w:val="24"/>
            <w:lang w:val="en-US"/>
          </w:rPr>
          <w:tab/>
        </w:r>
        <w:r w:rsidR="00DE2CC3" w:rsidRPr="00DE2CC3">
          <w:rPr>
            <w:rStyle w:val="Hyperlink"/>
            <w:rFonts w:cstheme="minorHAnsi"/>
            <w:noProof/>
            <w:sz w:val="24"/>
            <w:szCs w:val="24"/>
          </w:rPr>
          <w:t>Отчетност и контрол</w:t>
        </w:r>
        <w:r w:rsidR="00DE2CC3" w:rsidRPr="00DE2CC3">
          <w:rPr>
            <w:noProof/>
            <w:webHidden/>
            <w:sz w:val="24"/>
            <w:szCs w:val="24"/>
          </w:rPr>
          <w:tab/>
        </w:r>
        <w:r w:rsidR="00B449AB" w:rsidRPr="00DE2CC3">
          <w:rPr>
            <w:noProof/>
            <w:webHidden/>
            <w:sz w:val="24"/>
            <w:szCs w:val="24"/>
          </w:rPr>
          <w:fldChar w:fldCharType="begin"/>
        </w:r>
        <w:r w:rsidR="00DE2CC3" w:rsidRPr="00DE2CC3">
          <w:rPr>
            <w:noProof/>
            <w:webHidden/>
            <w:sz w:val="24"/>
            <w:szCs w:val="24"/>
          </w:rPr>
          <w:instrText xml:space="preserve"> PAGEREF _Toc56172789 \h </w:instrText>
        </w:r>
        <w:r w:rsidR="00B449AB" w:rsidRPr="00DE2CC3">
          <w:rPr>
            <w:noProof/>
            <w:webHidden/>
            <w:sz w:val="24"/>
            <w:szCs w:val="24"/>
          </w:rPr>
        </w:r>
        <w:r w:rsidR="00B449AB" w:rsidRPr="00DE2CC3">
          <w:rPr>
            <w:noProof/>
            <w:webHidden/>
            <w:sz w:val="24"/>
            <w:szCs w:val="24"/>
          </w:rPr>
          <w:fldChar w:fldCharType="separate"/>
        </w:r>
        <w:r>
          <w:rPr>
            <w:noProof/>
            <w:webHidden/>
            <w:sz w:val="24"/>
            <w:szCs w:val="24"/>
          </w:rPr>
          <w:t>18</w:t>
        </w:r>
        <w:r w:rsidR="00B449AB" w:rsidRPr="00DE2CC3">
          <w:rPr>
            <w:noProof/>
            <w:webHidden/>
            <w:sz w:val="24"/>
            <w:szCs w:val="24"/>
          </w:rPr>
          <w:fldChar w:fldCharType="end"/>
        </w:r>
      </w:hyperlink>
    </w:p>
    <w:p w:rsidR="00D925BC" w:rsidRPr="00F100D7" w:rsidRDefault="00B449AB" w:rsidP="00DE2CC3">
      <w:pPr>
        <w:spacing w:after="120" w:line="240" w:lineRule="auto"/>
        <w:jc w:val="center"/>
        <w:rPr>
          <w:rFonts w:asciiTheme="minorHAnsi" w:hAnsiTheme="minorHAnsi" w:cstheme="minorHAnsi"/>
          <w:sz w:val="23"/>
          <w:szCs w:val="23"/>
        </w:rPr>
        <w:sectPr w:rsidR="00D925BC" w:rsidRPr="00F100D7" w:rsidSect="00573EA8">
          <w:pgSz w:w="11906" w:h="16838"/>
          <w:pgMar w:top="1418" w:right="1418" w:bottom="1560" w:left="1418" w:header="709" w:footer="709" w:gutter="0"/>
          <w:cols w:space="708"/>
          <w:docGrid w:linePitch="360"/>
        </w:sectPr>
      </w:pPr>
      <w:r w:rsidRPr="00DE2CC3">
        <w:rPr>
          <w:rFonts w:asciiTheme="minorHAnsi" w:hAnsiTheme="minorHAnsi" w:cstheme="minorHAnsi"/>
          <w:bCs/>
          <w:sz w:val="24"/>
          <w:szCs w:val="24"/>
        </w:rPr>
        <w:fldChar w:fldCharType="end"/>
      </w:r>
    </w:p>
    <w:p w:rsidR="0069555A" w:rsidRPr="00247578" w:rsidRDefault="0069555A" w:rsidP="00247578">
      <w:pPr>
        <w:pStyle w:val="Heading1"/>
        <w:numPr>
          <w:ilvl w:val="0"/>
          <w:numId w:val="1"/>
        </w:numPr>
        <w:tabs>
          <w:tab w:val="left" w:pos="1276"/>
        </w:tabs>
        <w:spacing w:before="0" w:after="240"/>
        <w:ind w:left="0" w:firstLine="851"/>
        <w:rPr>
          <w:rFonts w:asciiTheme="minorHAnsi" w:hAnsiTheme="minorHAnsi" w:cstheme="minorHAnsi"/>
          <w:color w:val="000000"/>
          <w:sz w:val="24"/>
          <w:szCs w:val="24"/>
        </w:rPr>
      </w:pPr>
      <w:bookmarkStart w:id="2" w:name="_Toc56172772"/>
      <w:r w:rsidRPr="00247578">
        <w:rPr>
          <w:rFonts w:asciiTheme="minorHAnsi" w:hAnsiTheme="minorHAnsi" w:cstheme="minorHAnsi"/>
          <w:color w:val="000000"/>
          <w:sz w:val="24"/>
          <w:szCs w:val="24"/>
        </w:rPr>
        <w:lastRenderedPageBreak/>
        <w:t>Въведение</w:t>
      </w:r>
      <w:bookmarkEnd w:id="0"/>
      <w:bookmarkEnd w:id="2"/>
    </w:p>
    <w:p w:rsidR="0069555A" w:rsidRPr="00247578" w:rsidRDefault="0069555A" w:rsidP="00247578">
      <w:pPr>
        <w:tabs>
          <w:tab w:val="num" w:pos="90"/>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Настоящата програма </w:t>
      </w:r>
      <w:r w:rsidR="00864F90" w:rsidRPr="00247578">
        <w:rPr>
          <w:rFonts w:asciiTheme="minorHAnsi" w:hAnsiTheme="minorHAnsi" w:cstheme="minorHAnsi"/>
          <w:sz w:val="24"/>
          <w:szCs w:val="24"/>
        </w:rPr>
        <w:t>представя базисните параметри</w:t>
      </w:r>
      <w:r w:rsidR="000A52DD" w:rsidRPr="00247578">
        <w:rPr>
          <w:rFonts w:asciiTheme="minorHAnsi" w:hAnsiTheme="minorHAnsi" w:cstheme="minorHAnsi"/>
          <w:sz w:val="24"/>
          <w:szCs w:val="24"/>
        </w:rPr>
        <w:t xml:space="preserve"> на изграждане и функциониране на системата за разделно събиране </w:t>
      </w:r>
      <w:r w:rsidR="00864F90" w:rsidRPr="00247578">
        <w:rPr>
          <w:rFonts w:asciiTheme="minorHAnsi" w:hAnsiTheme="minorHAnsi" w:cstheme="minorHAnsi"/>
          <w:sz w:val="24"/>
          <w:szCs w:val="24"/>
        </w:rPr>
        <w:t xml:space="preserve">на отпадъци от опаковки, организирана от Булекопак АД на територията на община </w:t>
      </w:r>
      <w:r w:rsidR="00F429B7" w:rsidRPr="00247578">
        <w:rPr>
          <w:rFonts w:asciiTheme="minorHAnsi" w:hAnsiTheme="minorHAnsi" w:cstheme="minorHAnsi"/>
          <w:sz w:val="24"/>
          <w:szCs w:val="24"/>
        </w:rPr>
        <w:t>Аксаково</w:t>
      </w:r>
      <w:r w:rsidR="00864F90" w:rsidRPr="00247578">
        <w:rPr>
          <w:rFonts w:asciiTheme="minorHAnsi" w:hAnsiTheme="minorHAnsi" w:cstheme="minorHAnsi"/>
          <w:sz w:val="24"/>
          <w:szCs w:val="24"/>
        </w:rPr>
        <w:t>.</w:t>
      </w:r>
    </w:p>
    <w:p w:rsidR="002D53C3" w:rsidRPr="00247578" w:rsidRDefault="002D53C3" w:rsidP="00247578">
      <w:pPr>
        <w:tabs>
          <w:tab w:val="num" w:pos="90"/>
          <w:tab w:val="left" w:pos="1276"/>
        </w:tabs>
        <w:spacing w:after="0"/>
        <w:ind w:firstLine="851"/>
        <w:jc w:val="both"/>
        <w:rPr>
          <w:rFonts w:asciiTheme="minorHAnsi" w:hAnsiTheme="minorHAnsi" w:cstheme="minorHAnsi"/>
          <w:sz w:val="24"/>
          <w:szCs w:val="24"/>
        </w:rPr>
      </w:pPr>
    </w:p>
    <w:p w:rsidR="0069555A" w:rsidRPr="00247578" w:rsidRDefault="0069555A" w:rsidP="00247578">
      <w:pPr>
        <w:pStyle w:val="Heading1"/>
        <w:numPr>
          <w:ilvl w:val="0"/>
          <w:numId w:val="1"/>
        </w:numPr>
        <w:tabs>
          <w:tab w:val="left" w:pos="1276"/>
        </w:tabs>
        <w:spacing w:before="0" w:after="240"/>
        <w:ind w:left="0" w:firstLine="851"/>
        <w:rPr>
          <w:rFonts w:asciiTheme="minorHAnsi" w:eastAsia="Calibri" w:hAnsiTheme="minorHAnsi" w:cstheme="minorHAnsi"/>
          <w:bCs w:val="0"/>
          <w:color w:val="auto"/>
          <w:sz w:val="24"/>
          <w:szCs w:val="24"/>
        </w:rPr>
      </w:pPr>
      <w:bookmarkStart w:id="3" w:name="_Toc307242107"/>
      <w:bookmarkStart w:id="4" w:name="_Toc56172773"/>
      <w:r w:rsidRPr="00247578">
        <w:rPr>
          <w:rFonts w:asciiTheme="minorHAnsi" w:hAnsiTheme="minorHAnsi" w:cstheme="minorHAnsi"/>
          <w:color w:val="000000"/>
          <w:sz w:val="24"/>
          <w:szCs w:val="24"/>
        </w:rPr>
        <w:t>Нормативна база</w:t>
      </w:r>
      <w:bookmarkEnd w:id="3"/>
      <w:bookmarkEnd w:id="4"/>
      <w:r w:rsidRPr="00247578">
        <w:rPr>
          <w:rFonts w:asciiTheme="minorHAnsi" w:eastAsia="Calibri" w:hAnsiTheme="minorHAnsi" w:cstheme="minorHAnsi"/>
          <w:bCs w:val="0"/>
          <w:color w:val="auto"/>
          <w:sz w:val="24"/>
          <w:szCs w:val="24"/>
        </w:rPr>
        <w:t xml:space="preserve"> </w:t>
      </w:r>
    </w:p>
    <w:p w:rsidR="00E230CB" w:rsidRPr="00247578" w:rsidRDefault="00E230CB" w:rsidP="00247578">
      <w:pPr>
        <w:tabs>
          <w:tab w:val="num" w:pos="90"/>
          <w:tab w:val="left" w:pos="1276"/>
        </w:tabs>
        <w:ind w:firstLine="851"/>
        <w:jc w:val="both"/>
        <w:rPr>
          <w:rFonts w:asciiTheme="minorHAnsi" w:hAnsiTheme="minorHAnsi" w:cstheme="minorHAnsi"/>
          <w:sz w:val="24"/>
          <w:szCs w:val="24"/>
        </w:rPr>
      </w:pPr>
      <w:bookmarkStart w:id="5" w:name="_Hlk52790012"/>
      <w:r w:rsidRPr="00247578">
        <w:rPr>
          <w:rFonts w:asciiTheme="minorHAnsi" w:hAnsiTheme="minorHAnsi" w:cstheme="minorHAnsi"/>
          <w:sz w:val="24"/>
          <w:szCs w:val="24"/>
        </w:rPr>
        <w:t>Настоящата програма и дейностите, извършвани във връзка с нейното изпълнение са съобразени с разпоредбите на:</w:t>
      </w:r>
    </w:p>
    <w:p w:rsidR="00E230CB" w:rsidRPr="00247578" w:rsidRDefault="00E230CB" w:rsidP="00247578">
      <w:pPr>
        <w:numPr>
          <w:ilvl w:val="0"/>
          <w:numId w:val="2"/>
        </w:numPr>
        <w:tabs>
          <w:tab w:val="clear" w:pos="1440"/>
          <w:tab w:val="num" w:pos="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Закона за управление на отпадъците (Обн. ДВ. бр. 53 от 13 Юли 2012 г., изм. ДВ. бр. 66 от 26 Юли 2013 г., изм. ДВ. бр. 61 от 25 Юли 2014 г., изм. ДВ. бр. 98 от 28 Ноември 2014 г., изм. ДВ. бр. 14 от 20 Февруари 2015 г., изм. и доп. ДВ. бр. 105 от 30 Декември 2016 г., изм. и доп. ДВ. бр.</w:t>
      </w:r>
      <w:r w:rsidRPr="00247578">
        <w:rPr>
          <w:rFonts w:asciiTheme="minorHAnsi" w:hAnsiTheme="minorHAnsi" w:cstheme="minorHAnsi"/>
          <w:sz w:val="24"/>
          <w:szCs w:val="24"/>
          <w:lang w:val="en-GB"/>
        </w:rPr>
        <w:t xml:space="preserve"> </w:t>
      </w:r>
      <w:r w:rsidRPr="00247578">
        <w:rPr>
          <w:rFonts w:asciiTheme="minorHAnsi" w:hAnsiTheme="minorHAnsi" w:cstheme="minorHAnsi"/>
          <w:sz w:val="24"/>
          <w:szCs w:val="24"/>
        </w:rPr>
        <w:t>13 от 7 Февруари 2017 г., изм. ДВ. бр. 85 от 24 Октомври 2017 г., изм. и доп. ДВ. бр. 88 от 3 Ноември 2017 г., изм. ДВ. бр.</w:t>
      </w:r>
      <w:r w:rsidR="0012005C" w:rsidRPr="00247578">
        <w:rPr>
          <w:rFonts w:asciiTheme="minorHAnsi" w:hAnsiTheme="minorHAnsi" w:cstheme="minorHAnsi"/>
          <w:sz w:val="24"/>
          <w:szCs w:val="24"/>
        </w:rPr>
        <w:t xml:space="preserve"> </w:t>
      </w:r>
      <w:r w:rsidRPr="00247578">
        <w:rPr>
          <w:rFonts w:asciiTheme="minorHAnsi" w:hAnsiTheme="minorHAnsi" w:cstheme="minorHAnsi"/>
          <w:sz w:val="24"/>
          <w:szCs w:val="24"/>
        </w:rPr>
        <w:t>102 от 22 Декември 2017 г., изм. и доп. ДВ. бр. 53 от 26 Юни 2018 г., изм. и доп. ДВ. бр. 77 от 18 Септември 2018 г., изм. и доп. ДВ. бр. 98 от 27 Ноември 2018 г., изм. и доп. ДВ. бр.</w:t>
      </w:r>
      <w:r w:rsidRPr="00247578">
        <w:rPr>
          <w:rFonts w:asciiTheme="minorHAnsi" w:hAnsiTheme="minorHAnsi" w:cstheme="minorHAnsi"/>
          <w:sz w:val="24"/>
          <w:szCs w:val="24"/>
          <w:lang w:val="en-GB"/>
        </w:rPr>
        <w:t xml:space="preserve"> </w:t>
      </w:r>
      <w:r w:rsidRPr="00247578">
        <w:rPr>
          <w:rFonts w:asciiTheme="minorHAnsi" w:hAnsiTheme="minorHAnsi" w:cstheme="minorHAnsi"/>
          <w:sz w:val="24"/>
          <w:szCs w:val="24"/>
        </w:rPr>
        <w:t>1 от 3 Януари 2019 г., изм. и доп. ДВ. бр. 25 от 26 Март 2019 г., изм. и доп. ДВ. бр. 56 от 16 Юли 2019 г., доп. ДВ. бр. 81 от 15 Октомври 2019 г.);</w:t>
      </w:r>
    </w:p>
    <w:p w:rsidR="00E230CB" w:rsidRPr="00247578" w:rsidRDefault="00E230CB" w:rsidP="00247578">
      <w:pPr>
        <w:numPr>
          <w:ilvl w:val="0"/>
          <w:numId w:val="2"/>
        </w:numPr>
        <w:tabs>
          <w:tab w:val="clear" w:pos="1440"/>
          <w:tab w:val="num" w:pos="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Наредбата за определяне на реда и размера за заплащане на продуктова такса (обн. ДВ, бр. 30 от 15 Април 2016 г., в сила от 16 Юни 2016 г., изм. и доп., бр. 60 от 20 Юли 2018 г.);</w:t>
      </w:r>
    </w:p>
    <w:p w:rsidR="00E230CB" w:rsidRPr="00247578" w:rsidRDefault="00E230CB" w:rsidP="00247578">
      <w:pPr>
        <w:numPr>
          <w:ilvl w:val="0"/>
          <w:numId w:val="2"/>
        </w:numPr>
        <w:tabs>
          <w:tab w:val="clear" w:pos="1440"/>
          <w:tab w:val="num" w:pos="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Наредбата за опаковките и отпадъците от опаковки (обн. ДВ. бр. 85 от 6 Ноември 2012 г., в сила от 6 Ноември 2012 г., изм. и доп. ДВ. бр. 76 от 30 Август 2013 г. изм. ДВ. бр. 30 от 15 Април 2016 г., в сила от 16 Юни 2016 г., изм. и доп., бр. 60 от 20 Юли 2018 г.);</w:t>
      </w:r>
    </w:p>
    <w:p w:rsidR="00E230CB" w:rsidRPr="00247578" w:rsidRDefault="00E230CB" w:rsidP="00247578">
      <w:pPr>
        <w:numPr>
          <w:ilvl w:val="0"/>
          <w:numId w:val="2"/>
        </w:numPr>
        <w:tabs>
          <w:tab w:val="clear" w:pos="1440"/>
          <w:tab w:val="num" w:pos="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Наредба № 2 от 23 Юли 2014 г. за класификация на отпадъците (обн. ДВ. бр. 66 от 08 Август 2014 г., изм. и доп., бр. 32 от 21 Април 2017 г., в сила от 21 Април 2017 г., бр. 46 от 1 Юни 2018 г.);</w:t>
      </w:r>
    </w:p>
    <w:p w:rsidR="00E230CB" w:rsidRPr="00247578" w:rsidRDefault="00E230CB" w:rsidP="00247578">
      <w:pPr>
        <w:numPr>
          <w:ilvl w:val="0"/>
          <w:numId w:val="2"/>
        </w:numPr>
        <w:tabs>
          <w:tab w:val="clear" w:pos="1440"/>
          <w:tab w:val="num" w:pos="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Наредба № 1 от 04 Юни 2014 г. за реда и образците, по които се предоставя информация за дейностите по отпадъците, както и реда за водене на публични регистри (Обн. ДВ. бр. 51 от 20 Юни 2014 г., изм. ДВ. бр. 51 от 19 Юни 2018 г., изм. и доп. ДВ. бр. 51 от 28 Юни 2019 г., изм. и доп. ДВ. бр. 30 от 31 Март 2020 г.);</w:t>
      </w:r>
    </w:p>
    <w:p w:rsidR="00E230CB" w:rsidRPr="00247578" w:rsidRDefault="00E230CB" w:rsidP="00247578">
      <w:pPr>
        <w:numPr>
          <w:ilvl w:val="0"/>
          <w:numId w:val="2"/>
        </w:numPr>
        <w:tabs>
          <w:tab w:val="clear" w:pos="1440"/>
          <w:tab w:val="num" w:pos="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Наредба № 7 от 24 Август 2004 г. за изискванията, на които трябва да отговарят площадките за разполагане на съоръжения за третиране на отпадъците (обн. ДВ, бр. 81 от 17 Септември 2004 г.);</w:t>
      </w:r>
    </w:p>
    <w:p w:rsidR="008A32BB" w:rsidRPr="00247578" w:rsidRDefault="00E230CB" w:rsidP="00247578">
      <w:pPr>
        <w:numPr>
          <w:ilvl w:val="0"/>
          <w:numId w:val="2"/>
        </w:numPr>
        <w:tabs>
          <w:tab w:val="clear" w:pos="1440"/>
          <w:tab w:val="num" w:pos="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Национален план за управление на отпадъците за периода 2014 – 2020 г.</w:t>
      </w:r>
    </w:p>
    <w:p w:rsidR="00CA71BC" w:rsidRPr="00247578" w:rsidRDefault="00CA71BC" w:rsidP="00247578">
      <w:pPr>
        <w:numPr>
          <w:ilvl w:val="0"/>
          <w:numId w:val="2"/>
        </w:numPr>
        <w:tabs>
          <w:tab w:val="clear" w:pos="1440"/>
          <w:tab w:val="num" w:pos="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Наредба за управление на отпадъците на територията на Община Аксаково, приета с Решение № 22.14 от Протокол № 022/25 Февруари 2013 г. на Общински съвет Аксаково, изм. и доп. с Решение № 2369/09 Декември 2019 г. по Административно дело </w:t>
      </w:r>
      <w:r w:rsidR="00313B2C" w:rsidRPr="00247578">
        <w:rPr>
          <w:rFonts w:asciiTheme="minorHAnsi" w:hAnsiTheme="minorHAnsi" w:cstheme="minorHAnsi"/>
          <w:sz w:val="24"/>
          <w:szCs w:val="24"/>
        </w:rPr>
        <w:t>№ 2169/2019 г. на Административен съд – Варна.</w:t>
      </w:r>
    </w:p>
    <w:p w:rsidR="00292F6F" w:rsidRPr="00247578" w:rsidRDefault="0069555A" w:rsidP="00247578">
      <w:pPr>
        <w:pStyle w:val="Heading1"/>
        <w:numPr>
          <w:ilvl w:val="0"/>
          <w:numId w:val="1"/>
        </w:numPr>
        <w:tabs>
          <w:tab w:val="left" w:pos="1276"/>
        </w:tabs>
        <w:spacing w:before="0" w:after="240"/>
        <w:ind w:left="0" w:firstLine="851"/>
        <w:rPr>
          <w:rFonts w:asciiTheme="minorHAnsi" w:hAnsiTheme="minorHAnsi" w:cstheme="minorHAnsi"/>
          <w:sz w:val="24"/>
          <w:szCs w:val="24"/>
        </w:rPr>
      </w:pPr>
      <w:bookmarkStart w:id="6" w:name="_Toc307242108"/>
      <w:bookmarkStart w:id="7" w:name="_Toc56172774"/>
      <w:bookmarkEnd w:id="5"/>
      <w:r w:rsidRPr="00247578">
        <w:rPr>
          <w:rFonts w:asciiTheme="minorHAnsi" w:hAnsiTheme="minorHAnsi" w:cstheme="minorHAnsi"/>
          <w:color w:val="000000"/>
          <w:sz w:val="24"/>
          <w:szCs w:val="24"/>
        </w:rPr>
        <w:lastRenderedPageBreak/>
        <w:t>Страни по про</w:t>
      </w:r>
      <w:bookmarkEnd w:id="6"/>
      <w:r w:rsidRPr="00247578">
        <w:rPr>
          <w:rFonts w:asciiTheme="minorHAnsi" w:hAnsiTheme="minorHAnsi" w:cstheme="minorHAnsi"/>
          <w:color w:val="000000"/>
          <w:sz w:val="24"/>
          <w:szCs w:val="24"/>
        </w:rPr>
        <w:t>грамата</w:t>
      </w:r>
      <w:bookmarkEnd w:id="7"/>
    </w:p>
    <w:p w:rsidR="0069555A" w:rsidRPr="00247578" w:rsidRDefault="0069555A" w:rsidP="00247578">
      <w:pPr>
        <w:pStyle w:val="Heading1"/>
        <w:numPr>
          <w:ilvl w:val="0"/>
          <w:numId w:val="3"/>
        </w:numPr>
        <w:tabs>
          <w:tab w:val="left" w:pos="1276"/>
        </w:tabs>
        <w:spacing w:before="0" w:after="240"/>
        <w:ind w:left="0" w:firstLine="851"/>
        <w:rPr>
          <w:rFonts w:asciiTheme="minorHAnsi" w:hAnsiTheme="minorHAnsi" w:cstheme="minorHAnsi"/>
          <w:color w:val="000000"/>
          <w:sz w:val="24"/>
          <w:szCs w:val="24"/>
        </w:rPr>
      </w:pPr>
      <w:bookmarkStart w:id="8" w:name="_Toc307242109"/>
      <w:bookmarkStart w:id="9" w:name="_Toc56172775"/>
      <w:r w:rsidRPr="00247578">
        <w:rPr>
          <w:rFonts w:asciiTheme="minorHAnsi" w:hAnsiTheme="minorHAnsi" w:cstheme="minorHAnsi"/>
          <w:color w:val="000000"/>
          <w:sz w:val="24"/>
          <w:szCs w:val="24"/>
        </w:rPr>
        <w:t xml:space="preserve">Община </w:t>
      </w:r>
      <w:bookmarkEnd w:id="8"/>
      <w:r w:rsidR="00F429B7" w:rsidRPr="00247578">
        <w:rPr>
          <w:rFonts w:asciiTheme="minorHAnsi" w:hAnsiTheme="minorHAnsi" w:cstheme="minorHAnsi"/>
          <w:color w:val="000000"/>
          <w:sz w:val="24"/>
          <w:szCs w:val="24"/>
        </w:rPr>
        <w:t>Аксаково</w:t>
      </w:r>
      <w:bookmarkEnd w:id="9"/>
    </w:p>
    <w:p w:rsidR="00D377FE" w:rsidRPr="00247578" w:rsidRDefault="00ED2A33" w:rsidP="00247578">
      <w:pPr>
        <w:pStyle w:val="NormalWeb"/>
        <w:tabs>
          <w:tab w:val="left" w:pos="1276"/>
        </w:tabs>
        <w:spacing w:before="0" w:beforeAutospacing="0" w:after="0" w:afterAutospacing="0" w:line="276" w:lineRule="auto"/>
        <w:ind w:firstLine="851"/>
        <w:jc w:val="both"/>
        <w:rPr>
          <w:rFonts w:asciiTheme="minorHAnsi" w:hAnsiTheme="minorHAnsi" w:cstheme="minorHAnsi"/>
          <w:bCs/>
        </w:rPr>
      </w:pPr>
      <w:r w:rsidRPr="00247578">
        <w:rPr>
          <w:rFonts w:asciiTheme="minorHAnsi" w:hAnsiTheme="minorHAnsi" w:cstheme="minorHAnsi"/>
          <w:bCs/>
        </w:rPr>
        <w:t xml:space="preserve">Община </w:t>
      </w:r>
      <w:r w:rsidR="00F429B7" w:rsidRPr="00247578">
        <w:rPr>
          <w:rFonts w:asciiTheme="minorHAnsi" w:hAnsiTheme="minorHAnsi" w:cstheme="minorHAnsi"/>
          <w:bCs/>
        </w:rPr>
        <w:t>Аксаково</w:t>
      </w:r>
      <w:r w:rsidRPr="00247578">
        <w:rPr>
          <w:rFonts w:asciiTheme="minorHAnsi" w:hAnsiTheme="minorHAnsi" w:cstheme="minorHAnsi"/>
          <w:bCs/>
        </w:rPr>
        <w:t xml:space="preserve"> е разположена в </w:t>
      </w:r>
      <w:r w:rsidR="0023268A" w:rsidRPr="00247578">
        <w:rPr>
          <w:rFonts w:asciiTheme="minorHAnsi" w:hAnsiTheme="minorHAnsi" w:cstheme="minorHAnsi"/>
          <w:bCs/>
        </w:rPr>
        <w:t>Източна</w:t>
      </w:r>
      <w:r w:rsidR="00E26172" w:rsidRPr="00247578">
        <w:rPr>
          <w:rFonts w:asciiTheme="minorHAnsi" w:hAnsiTheme="minorHAnsi" w:cstheme="minorHAnsi"/>
          <w:bCs/>
        </w:rPr>
        <w:t xml:space="preserve"> България</w:t>
      </w:r>
      <w:r w:rsidR="007B27C2" w:rsidRPr="00247578">
        <w:rPr>
          <w:rFonts w:asciiTheme="minorHAnsi" w:hAnsiTheme="minorHAnsi" w:cstheme="minorHAnsi"/>
          <w:bCs/>
        </w:rPr>
        <w:t xml:space="preserve"> и заема </w:t>
      </w:r>
      <w:r w:rsidR="0023268A" w:rsidRPr="00247578">
        <w:rPr>
          <w:rFonts w:asciiTheme="minorHAnsi" w:hAnsiTheme="minorHAnsi" w:cstheme="minorHAnsi"/>
          <w:bCs/>
        </w:rPr>
        <w:t>североизточната</w:t>
      </w:r>
      <w:r w:rsidR="007B27C2" w:rsidRPr="00247578">
        <w:rPr>
          <w:rFonts w:asciiTheme="minorHAnsi" w:hAnsiTheme="minorHAnsi" w:cstheme="minorHAnsi"/>
          <w:bCs/>
        </w:rPr>
        <w:t xml:space="preserve"> част на о</w:t>
      </w:r>
      <w:r w:rsidR="00C1315E" w:rsidRPr="00247578">
        <w:rPr>
          <w:rFonts w:asciiTheme="minorHAnsi" w:hAnsiTheme="minorHAnsi" w:cstheme="minorHAnsi"/>
          <w:bCs/>
        </w:rPr>
        <w:t>бласт</w:t>
      </w:r>
      <w:r w:rsidR="00E26172" w:rsidRPr="00247578">
        <w:rPr>
          <w:rFonts w:asciiTheme="minorHAnsi" w:hAnsiTheme="minorHAnsi" w:cstheme="minorHAnsi"/>
          <w:bCs/>
        </w:rPr>
        <w:t xml:space="preserve"> </w:t>
      </w:r>
      <w:r w:rsidR="0023268A" w:rsidRPr="00247578">
        <w:rPr>
          <w:rFonts w:asciiTheme="minorHAnsi" w:hAnsiTheme="minorHAnsi" w:cstheme="minorHAnsi"/>
          <w:bCs/>
        </w:rPr>
        <w:t>Варна</w:t>
      </w:r>
      <w:r w:rsidRPr="00247578">
        <w:rPr>
          <w:rFonts w:asciiTheme="minorHAnsi" w:hAnsiTheme="minorHAnsi" w:cstheme="minorHAnsi"/>
          <w:bCs/>
        </w:rPr>
        <w:t xml:space="preserve">. </w:t>
      </w:r>
    </w:p>
    <w:p w:rsidR="00ED2A33" w:rsidRPr="00247578" w:rsidRDefault="00ED2A33" w:rsidP="00247578">
      <w:pPr>
        <w:pStyle w:val="NormalWeb"/>
        <w:tabs>
          <w:tab w:val="left" w:pos="1276"/>
        </w:tabs>
        <w:spacing w:before="0" w:beforeAutospacing="0" w:after="0" w:afterAutospacing="0" w:line="276" w:lineRule="auto"/>
        <w:ind w:firstLine="851"/>
        <w:jc w:val="both"/>
        <w:rPr>
          <w:rFonts w:asciiTheme="minorHAnsi" w:hAnsiTheme="minorHAnsi" w:cstheme="minorHAnsi"/>
          <w:bCs/>
        </w:rPr>
      </w:pPr>
      <w:r w:rsidRPr="00247578">
        <w:rPr>
          <w:rFonts w:asciiTheme="minorHAnsi" w:hAnsiTheme="minorHAnsi" w:cstheme="minorHAnsi"/>
          <w:bCs/>
        </w:rPr>
        <w:t xml:space="preserve">Общината включва </w:t>
      </w:r>
      <w:r w:rsidR="004404D0" w:rsidRPr="00247578">
        <w:rPr>
          <w:rFonts w:asciiTheme="minorHAnsi" w:hAnsiTheme="minorHAnsi" w:cstheme="minorHAnsi"/>
          <w:bCs/>
        </w:rPr>
        <w:t>23</w:t>
      </w:r>
      <w:r w:rsidRPr="00247578">
        <w:rPr>
          <w:rFonts w:asciiTheme="minorHAnsi" w:hAnsiTheme="minorHAnsi" w:cstheme="minorHAnsi"/>
          <w:bCs/>
        </w:rPr>
        <w:t xml:space="preserve"> населени места с общо население </w:t>
      </w:r>
      <w:r w:rsidR="004404D0" w:rsidRPr="00247578">
        <w:rPr>
          <w:rFonts w:asciiTheme="minorHAnsi" w:hAnsiTheme="minorHAnsi" w:cstheme="minorHAnsi"/>
          <w:bCs/>
        </w:rPr>
        <w:t>22 168</w:t>
      </w:r>
      <w:r w:rsidR="00E26172" w:rsidRPr="00247578">
        <w:rPr>
          <w:rFonts w:asciiTheme="minorHAnsi" w:hAnsiTheme="minorHAnsi" w:cstheme="minorHAnsi"/>
          <w:bCs/>
        </w:rPr>
        <w:t xml:space="preserve"> </w:t>
      </w:r>
      <w:r w:rsidRPr="00247578">
        <w:rPr>
          <w:rFonts w:asciiTheme="minorHAnsi" w:hAnsiTheme="minorHAnsi" w:cstheme="minorHAnsi"/>
          <w:bCs/>
        </w:rPr>
        <w:t>жители по настоящ адрес (ГРАО, 31.12.201</w:t>
      </w:r>
      <w:r w:rsidR="00471A93" w:rsidRPr="00247578">
        <w:rPr>
          <w:rFonts w:asciiTheme="minorHAnsi" w:hAnsiTheme="minorHAnsi" w:cstheme="minorHAnsi"/>
          <w:bCs/>
        </w:rPr>
        <w:t>9</w:t>
      </w:r>
      <w:r w:rsidRPr="00247578">
        <w:rPr>
          <w:rFonts w:asciiTheme="minorHAnsi" w:hAnsiTheme="minorHAnsi" w:cstheme="minorHAnsi"/>
          <w:bCs/>
        </w:rPr>
        <w:t xml:space="preserve"> г.).</w:t>
      </w:r>
    </w:p>
    <w:p w:rsidR="00EC67B2" w:rsidRPr="00247578" w:rsidRDefault="00EC67B2" w:rsidP="00247578">
      <w:pPr>
        <w:pStyle w:val="NormalWeb"/>
        <w:tabs>
          <w:tab w:val="left" w:pos="1276"/>
        </w:tabs>
        <w:spacing w:before="0" w:beforeAutospacing="0" w:after="0" w:afterAutospacing="0" w:line="276" w:lineRule="auto"/>
        <w:ind w:firstLine="851"/>
        <w:jc w:val="both"/>
        <w:rPr>
          <w:rFonts w:asciiTheme="minorHAnsi" w:hAnsiTheme="minorHAnsi" w:cstheme="minorHAnsi"/>
          <w:bCs/>
        </w:rPr>
      </w:pPr>
    </w:p>
    <w:p w:rsidR="0069555A" w:rsidRPr="00247578" w:rsidRDefault="008A2FD2" w:rsidP="00247578">
      <w:pPr>
        <w:pStyle w:val="NormalWeb"/>
        <w:tabs>
          <w:tab w:val="num" w:pos="90"/>
          <w:tab w:val="left" w:pos="1276"/>
        </w:tabs>
        <w:spacing w:before="0" w:beforeAutospacing="0" w:after="0" w:afterAutospacing="0" w:line="276" w:lineRule="auto"/>
        <w:ind w:firstLine="851"/>
        <w:jc w:val="both"/>
        <w:rPr>
          <w:rFonts w:asciiTheme="minorHAnsi" w:hAnsiTheme="minorHAnsi" w:cstheme="minorHAnsi"/>
          <w:color w:val="auto"/>
          <w:lang w:val="en-US"/>
        </w:rPr>
      </w:pPr>
      <w:r w:rsidRPr="00247578">
        <w:rPr>
          <w:rFonts w:asciiTheme="minorHAnsi" w:hAnsiTheme="minorHAnsi" w:cstheme="minorHAnsi"/>
          <w:color w:val="auto"/>
        </w:rPr>
        <w:t xml:space="preserve">В рамките на програмата </w:t>
      </w:r>
      <w:r w:rsidR="00B57860" w:rsidRPr="00247578">
        <w:rPr>
          <w:rFonts w:asciiTheme="minorHAnsi" w:hAnsiTheme="minorHAnsi" w:cstheme="minorHAnsi"/>
          <w:color w:val="auto"/>
        </w:rPr>
        <w:t>О</w:t>
      </w:r>
      <w:r w:rsidR="0069555A" w:rsidRPr="00247578">
        <w:rPr>
          <w:rFonts w:asciiTheme="minorHAnsi" w:hAnsiTheme="minorHAnsi" w:cstheme="minorHAnsi"/>
          <w:color w:val="auto"/>
        </w:rPr>
        <w:t>бщината:</w:t>
      </w:r>
    </w:p>
    <w:p w:rsidR="0069555A" w:rsidRPr="00247578" w:rsidRDefault="008A2FD2" w:rsidP="00247578">
      <w:pPr>
        <w:numPr>
          <w:ilvl w:val="0"/>
          <w:numId w:val="2"/>
        </w:numPr>
        <w:tabs>
          <w:tab w:val="clear" w:pos="1440"/>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о</w:t>
      </w:r>
      <w:r w:rsidR="0069555A" w:rsidRPr="00247578">
        <w:rPr>
          <w:rFonts w:asciiTheme="minorHAnsi" w:hAnsiTheme="minorHAnsi" w:cstheme="minorHAnsi"/>
          <w:sz w:val="24"/>
          <w:szCs w:val="24"/>
        </w:rPr>
        <w:t xml:space="preserve">пределя и съгласува с </w:t>
      </w:r>
      <w:r w:rsidR="00A31C79" w:rsidRPr="00247578">
        <w:rPr>
          <w:rFonts w:asciiTheme="minorHAnsi" w:hAnsiTheme="minorHAnsi" w:cstheme="minorHAnsi"/>
          <w:sz w:val="24"/>
          <w:szCs w:val="24"/>
        </w:rPr>
        <w:t xml:space="preserve">Организацията </w:t>
      </w:r>
      <w:r w:rsidR="0069555A" w:rsidRPr="00247578">
        <w:rPr>
          <w:rFonts w:asciiTheme="minorHAnsi" w:hAnsiTheme="minorHAnsi" w:cstheme="minorHAnsi"/>
          <w:sz w:val="24"/>
          <w:szCs w:val="24"/>
        </w:rPr>
        <w:t>местата за разполагането на контейнери за разделно събиране на отпадъци от опаковки;</w:t>
      </w:r>
    </w:p>
    <w:p w:rsidR="0069555A" w:rsidRPr="00247578" w:rsidRDefault="008A2FD2" w:rsidP="00247578">
      <w:pPr>
        <w:numPr>
          <w:ilvl w:val="0"/>
          <w:numId w:val="2"/>
        </w:numPr>
        <w:tabs>
          <w:tab w:val="clear" w:pos="1440"/>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с</w:t>
      </w:r>
      <w:r w:rsidR="0069555A" w:rsidRPr="00247578">
        <w:rPr>
          <w:rFonts w:asciiTheme="minorHAnsi" w:hAnsiTheme="minorHAnsi" w:cstheme="minorHAnsi"/>
          <w:sz w:val="24"/>
          <w:szCs w:val="24"/>
        </w:rPr>
        <w:t>ъдейства за набиране на обществена подкрепа и информация за гражданите;</w:t>
      </w:r>
    </w:p>
    <w:p w:rsidR="0069555A" w:rsidRPr="00247578" w:rsidRDefault="008A2FD2" w:rsidP="00247578">
      <w:pPr>
        <w:numPr>
          <w:ilvl w:val="0"/>
          <w:numId w:val="2"/>
        </w:numPr>
        <w:tabs>
          <w:tab w:val="clear" w:pos="1440"/>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к</w:t>
      </w:r>
      <w:r w:rsidR="0069555A" w:rsidRPr="00247578">
        <w:rPr>
          <w:rFonts w:asciiTheme="minorHAnsi" w:hAnsiTheme="minorHAnsi" w:cstheme="minorHAnsi"/>
          <w:sz w:val="24"/>
          <w:szCs w:val="24"/>
        </w:rPr>
        <w:t>онтролира гражданите по отношение на използването на съдовете за разделно събиране;</w:t>
      </w:r>
    </w:p>
    <w:p w:rsidR="0069555A" w:rsidRPr="00247578" w:rsidRDefault="008A2FD2" w:rsidP="00247578">
      <w:pPr>
        <w:numPr>
          <w:ilvl w:val="0"/>
          <w:numId w:val="2"/>
        </w:numPr>
        <w:tabs>
          <w:tab w:val="clear" w:pos="1440"/>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у</w:t>
      </w:r>
      <w:r w:rsidR="0069555A" w:rsidRPr="00247578">
        <w:rPr>
          <w:rFonts w:asciiTheme="minorHAnsi" w:hAnsiTheme="minorHAnsi" w:cstheme="minorHAnsi"/>
          <w:sz w:val="24"/>
          <w:szCs w:val="24"/>
        </w:rPr>
        <w:t>частва в мониторинга и оптимизирането на системата;</w:t>
      </w:r>
    </w:p>
    <w:p w:rsidR="001A1DE1" w:rsidRPr="00247578" w:rsidRDefault="008A2FD2" w:rsidP="00247578">
      <w:pPr>
        <w:numPr>
          <w:ilvl w:val="0"/>
          <w:numId w:val="2"/>
        </w:numPr>
        <w:tabs>
          <w:tab w:val="clear" w:pos="1440"/>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к</w:t>
      </w:r>
      <w:r w:rsidR="0069555A" w:rsidRPr="00247578">
        <w:rPr>
          <w:rFonts w:asciiTheme="minorHAnsi" w:hAnsiTheme="minorHAnsi" w:cstheme="minorHAnsi"/>
          <w:sz w:val="24"/>
          <w:szCs w:val="24"/>
        </w:rPr>
        <w:t>онтролира и проверява изпълнението на програмата.</w:t>
      </w:r>
    </w:p>
    <w:p w:rsidR="001A1DE1" w:rsidRPr="00247578" w:rsidRDefault="001A1DE1" w:rsidP="00247578">
      <w:pPr>
        <w:tabs>
          <w:tab w:val="left" w:pos="1134"/>
          <w:tab w:val="left" w:pos="1276"/>
        </w:tabs>
        <w:spacing w:after="0"/>
        <w:ind w:firstLine="851"/>
        <w:jc w:val="both"/>
        <w:rPr>
          <w:rFonts w:asciiTheme="minorHAnsi" w:hAnsiTheme="minorHAnsi" w:cstheme="minorHAnsi"/>
          <w:sz w:val="24"/>
          <w:szCs w:val="24"/>
        </w:rPr>
      </w:pPr>
    </w:p>
    <w:p w:rsidR="0069555A" w:rsidRPr="00247578" w:rsidRDefault="0069555A" w:rsidP="00247578">
      <w:pPr>
        <w:pStyle w:val="Heading1"/>
        <w:numPr>
          <w:ilvl w:val="0"/>
          <w:numId w:val="3"/>
        </w:numPr>
        <w:tabs>
          <w:tab w:val="left" w:pos="1276"/>
        </w:tabs>
        <w:spacing w:before="0"/>
        <w:ind w:left="0" w:firstLine="851"/>
        <w:rPr>
          <w:rFonts w:asciiTheme="minorHAnsi" w:hAnsiTheme="minorHAnsi" w:cstheme="minorHAnsi"/>
          <w:color w:val="000000"/>
          <w:sz w:val="24"/>
          <w:szCs w:val="24"/>
        </w:rPr>
      </w:pPr>
      <w:bookmarkStart w:id="10" w:name="_Toc307242110"/>
      <w:bookmarkStart w:id="11" w:name="_Toc56172776"/>
      <w:r w:rsidRPr="00247578">
        <w:rPr>
          <w:rFonts w:asciiTheme="minorHAnsi" w:hAnsiTheme="minorHAnsi" w:cstheme="minorHAnsi"/>
          <w:color w:val="000000"/>
          <w:sz w:val="24"/>
          <w:szCs w:val="24"/>
        </w:rPr>
        <w:t>Булекопак АД</w:t>
      </w:r>
      <w:bookmarkEnd w:id="10"/>
      <w:bookmarkEnd w:id="11"/>
    </w:p>
    <w:p w:rsidR="00925528" w:rsidRPr="00247578" w:rsidRDefault="00925528" w:rsidP="00247578">
      <w:pPr>
        <w:tabs>
          <w:tab w:val="num" w:pos="90"/>
          <w:tab w:val="left" w:pos="1276"/>
        </w:tabs>
        <w:spacing w:before="240" w:after="0"/>
        <w:ind w:firstLine="851"/>
        <w:jc w:val="both"/>
        <w:rPr>
          <w:rFonts w:asciiTheme="minorHAnsi" w:hAnsiTheme="minorHAnsi" w:cstheme="minorHAnsi"/>
          <w:sz w:val="24"/>
          <w:szCs w:val="24"/>
        </w:rPr>
      </w:pPr>
      <w:r w:rsidRPr="00247578">
        <w:rPr>
          <w:rFonts w:asciiTheme="minorHAnsi" w:hAnsiTheme="minorHAnsi" w:cstheme="minorHAnsi"/>
          <w:sz w:val="24"/>
          <w:szCs w:val="24"/>
        </w:rPr>
        <w:t>Организация по оползотворяване на опаковки Булекопак АД е юридическо лице, регистрирано по търговския закон, което не разпределя печалба и управлява дейностите по разделно събиране, рециклиране и оползотворяване на отпадъци от опаковки. Булекопак АД притежава Решение № ООп–ОО–4–00/</w:t>
      </w:r>
      <w:r w:rsidR="008A2FD2" w:rsidRPr="00247578">
        <w:rPr>
          <w:rFonts w:asciiTheme="minorHAnsi" w:hAnsiTheme="minorHAnsi" w:cstheme="minorHAnsi"/>
          <w:sz w:val="24"/>
          <w:szCs w:val="24"/>
        </w:rPr>
        <w:t xml:space="preserve"> </w:t>
      </w:r>
      <w:r w:rsidRPr="00247578">
        <w:rPr>
          <w:rFonts w:asciiTheme="minorHAnsi" w:hAnsiTheme="minorHAnsi" w:cstheme="minorHAnsi"/>
          <w:sz w:val="24"/>
          <w:szCs w:val="24"/>
        </w:rPr>
        <w:t xml:space="preserve">23.01.2013 </w:t>
      </w:r>
      <w:r w:rsidR="008A2FD2" w:rsidRPr="00247578">
        <w:rPr>
          <w:rFonts w:asciiTheme="minorHAnsi" w:hAnsiTheme="minorHAnsi" w:cstheme="minorHAnsi"/>
          <w:sz w:val="24"/>
          <w:szCs w:val="24"/>
        </w:rPr>
        <w:t xml:space="preserve">г. </w:t>
      </w:r>
      <w:r w:rsidRPr="00247578">
        <w:rPr>
          <w:rFonts w:asciiTheme="minorHAnsi" w:hAnsiTheme="minorHAnsi" w:cstheme="minorHAnsi"/>
          <w:sz w:val="24"/>
          <w:szCs w:val="24"/>
        </w:rPr>
        <w:t>и Решение № ООп–ОО–4–03/</w:t>
      </w:r>
      <w:r w:rsidR="008A2FD2" w:rsidRPr="00247578">
        <w:rPr>
          <w:rFonts w:asciiTheme="minorHAnsi" w:hAnsiTheme="minorHAnsi" w:cstheme="minorHAnsi"/>
          <w:sz w:val="24"/>
          <w:szCs w:val="24"/>
        </w:rPr>
        <w:t xml:space="preserve"> </w:t>
      </w:r>
      <w:r w:rsidRPr="00247578">
        <w:rPr>
          <w:rFonts w:asciiTheme="minorHAnsi" w:hAnsiTheme="minorHAnsi" w:cstheme="minorHAnsi"/>
          <w:sz w:val="24"/>
          <w:szCs w:val="24"/>
        </w:rPr>
        <w:t>06.11.2017 г., издадени от Министъра на околната среда и водите за извършване на дейност като организация по оползотворяване.</w:t>
      </w:r>
    </w:p>
    <w:p w:rsidR="0069555A" w:rsidRPr="00247578" w:rsidRDefault="0069555A" w:rsidP="00247578">
      <w:pPr>
        <w:tabs>
          <w:tab w:val="num" w:pos="90"/>
          <w:tab w:val="left" w:pos="1276"/>
        </w:tabs>
        <w:spacing w:before="240"/>
        <w:ind w:firstLine="851"/>
        <w:jc w:val="both"/>
        <w:rPr>
          <w:rFonts w:asciiTheme="minorHAnsi" w:hAnsiTheme="minorHAnsi" w:cstheme="minorHAnsi"/>
          <w:sz w:val="24"/>
          <w:szCs w:val="24"/>
        </w:rPr>
      </w:pPr>
      <w:r w:rsidRPr="00247578">
        <w:rPr>
          <w:rFonts w:asciiTheme="minorHAnsi" w:hAnsiTheme="minorHAnsi" w:cstheme="minorHAnsi"/>
          <w:sz w:val="24"/>
          <w:szCs w:val="24"/>
        </w:rPr>
        <w:t>В изпълнение на задълженията си като организация по оползотворяване, Булекопак АД осъществява следните дейности:</w:t>
      </w:r>
    </w:p>
    <w:p w:rsidR="00925528" w:rsidRPr="00247578" w:rsidRDefault="008A2FD2" w:rsidP="00247578">
      <w:pPr>
        <w:numPr>
          <w:ilvl w:val="0"/>
          <w:numId w:val="5"/>
        </w:numPr>
        <w:tabs>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о</w:t>
      </w:r>
      <w:r w:rsidR="00925528" w:rsidRPr="00247578">
        <w:rPr>
          <w:rFonts w:asciiTheme="minorHAnsi" w:hAnsiTheme="minorHAnsi" w:cstheme="minorHAnsi"/>
          <w:sz w:val="24"/>
          <w:szCs w:val="24"/>
        </w:rPr>
        <w:t xml:space="preserve">рганизиране и управление на дейности по разделно събиране, транспортиране, </w:t>
      </w:r>
      <w:r w:rsidR="003571E4" w:rsidRPr="00247578">
        <w:rPr>
          <w:rFonts w:asciiTheme="minorHAnsi" w:hAnsiTheme="minorHAnsi" w:cstheme="minorHAnsi"/>
          <w:sz w:val="24"/>
          <w:szCs w:val="24"/>
        </w:rPr>
        <w:t>предварително третиране</w:t>
      </w:r>
      <w:r w:rsidR="00925528" w:rsidRPr="00247578">
        <w:rPr>
          <w:rFonts w:asciiTheme="minorHAnsi" w:hAnsiTheme="minorHAnsi" w:cstheme="minorHAnsi"/>
          <w:sz w:val="24"/>
          <w:szCs w:val="24"/>
        </w:rPr>
        <w:t>, рециклиране и оползотворяване на отпадъци от опаковки;</w:t>
      </w:r>
    </w:p>
    <w:p w:rsidR="00925528" w:rsidRPr="00247578" w:rsidRDefault="008A2FD2" w:rsidP="00247578">
      <w:pPr>
        <w:numPr>
          <w:ilvl w:val="0"/>
          <w:numId w:val="5"/>
        </w:numPr>
        <w:tabs>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о</w:t>
      </w:r>
      <w:r w:rsidR="00925528" w:rsidRPr="00247578">
        <w:rPr>
          <w:rFonts w:asciiTheme="minorHAnsi" w:hAnsiTheme="minorHAnsi" w:cstheme="minorHAnsi"/>
          <w:sz w:val="24"/>
          <w:szCs w:val="24"/>
        </w:rPr>
        <w:t xml:space="preserve">рганизиране и осъществяване на информационни кампании за участие на </w:t>
      </w:r>
      <w:r w:rsidR="003571E4" w:rsidRPr="00247578">
        <w:rPr>
          <w:rFonts w:asciiTheme="minorHAnsi" w:hAnsiTheme="minorHAnsi" w:cstheme="minorHAnsi"/>
          <w:sz w:val="24"/>
          <w:szCs w:val="24"/>
        </w:rPr>
        <w:t>населението</w:t>
      </w:r>
      <w:r w:rsidR="00925528" w:rsidRPr="00247578">
        <w:rPr>
          <w:rFonts w:asciiTheme="minorHAnsi" w:hAnsiTheme="minorHAnsi" w:cstheme="minorHAnsi"/>
          <w:sz w:val="24"/>
          <w:szCs w:val="24"/>
        </w:rPr>
        <w:t xml:space="preserve"> в системи за разделно събиране на отпадъци от опаковки;</w:t>
      </w:r>
    </w:p>
    <w:p w:rsidR="00925528" w:rsidRPr="00247578" w:rsidRDefault="008A2FD2" w:rsidP="00247578">
      <w:pPr>
        <w:numPr>
          <w:ilvl w:val="0"/>
          <w:numId w:val="5"/>
        </w:numPr>
        <w:tabs>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и</w:t>
      </w:r>
      <w:r w:rsidR="00925528" w:rsidRPr="00247578">
        <w:rPr>
          <w:rFonts w:asciiTheme="minorHAnsi" w:hAnsiTheme="minorHAnsi" w:cstheme="minorHAnsi"/>
          <w:sz w:val="24"/>
          <w:szCs w:val="24"/>
        </w:rPr>
        <w:t>зготвяне и реализиране на образователни програми, насочени към детските заведения и учебни институции, целящи популяризиране на дейностите по разделно събиране и рециклиране на отпадъци от опаковки;</w:t>
      </w:r>
    </w:p>
    <w:p w:rsidR="00925528" w:rsidRPr="00247578" w:rsidRDefault="008A2FD2" w:rsidP="00247578">
      <w:pPr>
        <w:numPr>
          <w:ilvl w:val="0"/>
          <w:numId w:val="5"/>
        </w:numPr>
        <w:tabs>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о</w:t>
      </w:r>
      <w:r w:rsidR="00925528" w:rsidRPr="00247578">
        <w:rPr>
          <w:rFonts w:asciiTheme="minorHAnsi" w:hAnsiTheme="minorHAnsi" w:cstheme="minorHAnsi"/>
          <w:sz w:val="24"/>
          <w:szCs w:val="24"/>
        </w:rPr>
        <w:t>казване на правна и консултативна помощ и извършване на други услуги в полза на дружествата, задължени да организират събирането, оползотворяването и рециклирането на отпадъците от опаковки;</w:t>
      </w:r>
    </w:p>
    <w:p w:rsidR="004518BC" w:rsidRPr="00247578" w:rsidRDefault="008A2FD2" w:rsidP="00247578">
      <w:pPr>
        <w:numPr>
          <w:ilvl w:val="0"/>
          <w:numId w:val="5"/>
        </w:numPr>
        <w:tabs>
          <w:tab w:val="num" w:pos="90"/>
          <w:tab w:val="left" w:pos="1134"/>
          <w:tab w:val="left" w:pos="1276"/>
        </w:tabs>
        <w:ind w:left="0" w:firstLine="851"/>
        <w:jc w:val="both"/>
        <w:rPr>
          <w:rFonts w:asciiTheme="minorHAnsi" w:hAnsiTheme="minorHAnsi" w:cstheme="minorHAnsi"/>
          <w:sz w:val="24"/>
          <w:szCs w:val="24"/>
        </w:rPr>
      </w:pPr>
      <w:r w:rsidRPr="00247578">
        <w:rPr>
          <w:rFonts w:asciiTheme="minorHAnsi" w:hAnsiTheme="minorHAnsi" w:cstheme="minorHAnsi"/>
          <w:sz w:val="24"/>
          <w:szCs w:val="24"/>
        </w:rPr>
        <w:lastRenderedPageBreak/>
        <w:t>о</w:t>
      </w:r>
      <w:r w:rsidR="00925528" w:rsidRPr="00247578">
        <w:rPr>
          <w:rFonts w:asciiTheme="minorHAnsi" w:hAnsiTheme="minorHAnsi" w:cstheme="minorHAnsi"/>
          <w:sz w:val="24"/>
          <w:szCs w:val="24"/>
        </w:rPr>
        <w:t>рганизиране на семинари и други срещи за популяризиране целите и задачите на дружеството.</w:t>
      </w:r>
    </w:p>
    <w:p w:rsidR="00925528" w:rsidRPr="00247578" w:rsidRDefault="00925528" w:rsidP="00247578">
      <w:pPr>
        <w:tabs>
          <w:tab w:val="num" w:pos="90"/>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В рамките на програмата Булекопак АД:</w:t>
      </w:r>
    </w:p>
    <w:p w:rsidR="00925528" w:rsidRPr="00247578" w:rsidRDefault="00925528" w:rsidP="00247578">
      <w:pPr>
        <w:pStyle w:val="NormalWeb"/>
        <w:numPr>
          <w:ilvl w:val="0"/>
          <w:numId w:val="4"/>
        </w:numPr>
        <w:tabs>
          <w:tab w:val="clear" w:pos="1440"/>
          <w:tab w:val="num" w:pos="90"/>
          <w:tab w:val="left" w:pos="1134"/>
          <w:tab w:val="left" w:pos="1276"/>
        </w:tabs>
        <w:spacing w:before="0" w:beforeAutospacing="0" w:after="0" w:afterAutospacing="0" w:line="276" w:lineRule="auto"/>
        <w:ind w:left="0" w:firstLine="851"/>
        <w:jc w:val="both"/>
        <w:rPr>
          <w:rFonts w:asciiTheme="minorHAnsi" w:hAnsiTheme="minorHAnsi" w:cstheme="minorHAnsi"/>
        </w:rPr>
      </w:pPr>
      <w:r w:rsidRPr="00247578">
        <w:rPr>
          <w:rFonts w:asciiTheme="minorHAnsi" w:hAnsiTheme="minorHAnsi" w:cstheme="minorHAnsi"/>
        </w:rPr>
        <w:t>проектира, финансира, изгражда и ръководи системата за разделно събиране на отпадъците от опаковки;</w:t>
      </w:r>
    </w:p>
    <w:p w:rsidR="00925528" w:rsidRPr="00247578" w:rsidRDefault="00925528" w:rsidP="00247578">
      <w:pPr>
        <w:pStyle w:val="NormalWeb"/>
        <w:numPr>
          <w:ilvl w:val="0"/>
          <w:numId w:val="4"/>
        </w:numPr>
        <w:tabs>
          <w:tab w:val="clear" w:pos="1440"/>
          <w:tab w:val="num" w:pos="90"/>
          <w:tab w:val="left" w:pos="1134"/>
          <w:tab w:val="left" w:pos="1276"/>
        </w:tabs>
        <w:spacing w:before="0" w:beforeAutospacing="0" w:after="0" w:afterAutospacing="0" w:line="276" w:lineRule="auto"/>
        <w:ind w:left="0" w:firstLine="851"/>
        <w:jc w:val="both"/>
        <w:rPr>
          <w:rFonts w:asciiTheme="minorHAnsi" w:hAnsiTheme="minorHAnsi" w:cstheme="minorHAnsi"/>
        </w:rPr>
      </w:pPr>
      <w:r w:rsidRPr="00247578">
        <w:rPr>
          <w:rFonts w:asciiTheme="minorHAnsi" w:hAnsiTheme="minorHAnsi" w:cstheme="minorHAnsi"/>
        </w:rPr>
        <w:t xml:space="preserve">осигурява </w:t>
      </w:r>
      <w:r w:rsidR="003571E4" w:rsidRPr="00247578">
        <w:rPr>
          <w:rFonts w:asciiTheme="minorHAnsi" w:hAnsiTheme="minorHAnsi" w:cstheme="minorHAnsi"/>
        </w:rPr>
        <w:t xml:space="preserve">специализирани </w:t>
      </w:r>
      <w:r w:rsidRPr="00247578">
        <w:rPr>
          <w:rFonts w:asciiTheme="minorHAnsi" w:hAnsiTheme="minorHAnsi" w:cstheme="minorHAnsi"/>
        </w:rPr>
        <w:t xml:space="preserve">съдове за разделно събиране </w:t>
      </w:r>
      <w:r w:rsidR="003571E4" w:rsidRPr="00247578">
        <w:rPr>
          <w:rFonts w:asciiTheme="minorHAnsi" w:hAnsiTheme="minorHAnsi" w:cstheme="minorHAnsi"/>
        </w:rPr>
        <w:t xml:space="preserve">на отпадъци от опаковки </w:t>
      </w:r>
      <w:r w:rsidRPr="00247578">
        <w:rPr>
          <w:rFonts w:asciiTheme="minorHAnsi" w:hAnsiTheme="minorHAnsi" w:cstheme="minorHAnsi"/>
        </w:rPr>
        <w:t xml:space="preserve">и друго необходимо оборудване, гарантира извозване на отпадъците по график и поддържане </w:t>
      </w:r>
      <w:r w:rsidR="003571E4" w:rsidRPr="00247578">
        <w:rPr>
          <w:rFonts w:asciiTheme="minorHAnsi" w:hAnsiTheme="minorHAnsi" w:cstheme="minorHAnsi"/>
        </w:rPr>
        <w:t xml:space="preserve">на </w:t>
      </w:r>
      <w:r w:rsidRPr="00247578">
        <w:rPr>
          <w:rFonts w:asciiTheme="minorHAnsi" w:hAnsiTheme="minorHAnsi" w:cstheme="minorHAnsi"/>
        </w:rPr>
        <w:t>чистотата на съдовете и около тях;</w:t>
      </w:r>
    </w:p>
    <w:p w:rsidR="00925528" w:rsidRPr="00247578" w:rsidRDefault="00925528" w:rsidP="00247578">
      <w:pPr>
        <w:pStyle w:val="NormalWeb"/>
        <w:numPr>
          <w:ilvl w:val="0"/>
          <w:numId w:val="4"/>
        </w:numPr>
        <w:tabs>
          <w:tab w:val="clear" w:pos="1440"/>
          <w:tab w:val="num" w:pos="90"/>
          <w:tab w:val="left" w:pos="1134"/>
          <w:tab w:val="left" w:pos="1276"/>
        </w:tabs>
        <w:spacing w:before="0" w:beforeAutospacing="0" w:after="0" w:afterAutospacing="0" w:line="276" w:lineRule="auto"/>
        <w:ind w:left="0" w:firstLine="851"/>
        <w:jc w:val="both"/>
        <w:rPr>
          <w:rFonts w:asciiTheme="minorHAnsi" w:hAnsiTheme="minorHAnsi" w:cstheme="minorHAnsi"/>
        </w:rPr>
      </w:pPr>
      <w:r w:rsidRPr="00247578">
        <w:rPr>
          <w:rFonts w:asciiTheme="minorHAnsi" w:hAnsiTheme="minorHAnsi" w:cstheme="minorHAnsi"/>
        </w:rPr>
        <w:t xml:space="preserve">осигурява </w:t>
      </w:r>
      <w:r w:rsidR="003571E4" w:rsidRPr="00247578">
        <w:rPr>
          <w:rFonts w:asciiTheme="minorHAnsi" w:hAnsiTheme="minorHAnsi" w:cstheme="minorHAnsi"/>
        </w:rPr>
        <w:t>рециклиране и оползотворяване на отпадъците, събрани от системата за разделно събиране чрез предаването им на преработвателни предприятия</w:t>
      </w:r>
      <w:r w:rsidRPr="00247578">
        <w:rPr>
          <w:rFonts w:asciiTheme="minorHAnsi" w:hAnsiTheme="minorHAnsi" w:cstheme="minorHAnsi"/>
        </w:rPr>
        <w:t>;</w:t>
      </w:r>
    </w:p>
    <w:p w:rsidR="00925528" w:rsidRPr="00247578" w:rsidRDefault="00925528" w:rsidP="00247578">
      <w:pPr>
        <w:pStyle w:val="NormalWeb"/>
        <w:numPr>
          <w:ilvl w:val="0"/>
          <w:numId w:val="4"/>
        </w:numPr>
        <w:tabs>
          <w:tab w:val="clear" w:pos="1440"/>
          <w:tab w:val="num" w:pos="90"/>
          <w:tab w:val="left" w:pos="1134"/>
          <w:tab w:val="left" w:pos="1276"/>
        </w:tabs>
        <w:spacing w:before="0" w:beforeAutospacing="0" w:after="0" w:afterAutospacing="0" w:line="276" w:lineRule="auto"/>
        <w:ind w:left="0" w:firstLine="851"/>
        <w:jc w:val="both"/>
        <w:rPr>
          <w:rFonts w:asciiTheme="minorHAnsi" w:hAnsiTheme="minorHAnsi" w:cstheme="minorHAnsi"/>
        </w:rPr>
      </w:pPr>
      <w:r w:rsidRPr="00247578">
        <w:rPr>
          <w:rFonts w:asciiTheme="minorHAnsi" w:hAnsiTheme="minorHAnsi" w:cstheme="minorHAnsi"/>
        </w:rPr>
        <w:t>води отчетност за събраните</w:t>
      </w:r>
      <w:r w:rsidR="00892B62" w:rsidRPr="00247578">
        <w:rPr>
          <w:rFonts w:asciiTheme="minorHAnsi" w:hAnsiTheme="minorHAnsi" w:cstheme="minorHAnsi"/>
        </w:rPr>
        <w:t>, третирани</w:t>
      </w:r>
      <w:r w:rsidR="00B57860" w:rsidRPr="00247578">
        <w:rPr>
          <w:rFonts w:asciiTheme="minorHAnsi" w:hAnsiTheme="minorHAnsi" w:cstheme="minorHAnsi"/>
        </w:rPr>
        <w:t xml:space="preserve"> и </w:t>
      </w:r>
      <w:r w:rsidR="00892B62" w:rsidRPr="00247578">
        <w:rPr>
          <w:rFonts w:asciiTheme="minorHAnsi" w:hAnsiTheme="minorHAnsi" w:cstheme="minorHAnsi"/>
        </w:rPr>
        <w:t xml:space="preserve">предадени за рециклиране/оползотворяване </w:t>
      </w:r>
      <w:r w:rsidR="003571E4" w:rsidRPr="00247578">
        <w:rPr>
          <w:rFonts w:asciiTheme="minorHAnsi" w:hAnsiTheme="minorHAnsi" w:cstheme="minorHAnsi"/>
        </w:rPr>
        <w:t>отпадъци от системата за разделно събиране</w:t>
      </w:r>
      <w:r w:rsidRPr="00247578">
        <w:rPr>
          <w:rFonts w:asciiTheme="minorHAnsi" w:hAnsiTheme="minorHAnsi" w:cstheme="minorHAnsi"/>
        </w:rPr>
        <w:t>;</w:t>
      </w:r>
    </w:p>
    <w:p w:rsidR="00925528" w:rsidRPr="00247578" w:rsidRDefault="00925528" w:rsidP="00247578">
      <w:pPr>
        <w:pStyle w:val="NormalWeb"/>
        <w:numPr>
          <w:ilvl w:val="0"/>
          <w:numId w:val="4"/>
        </w:numPr>
        <w:tabs>
          <w:tab w:val="clear" w:pos="1440"/>
          <w:tab w:val="num" w:pos="90"/>
          <w:tab w:val="left" w:pos="1134"/>
          <w:tab w:val="left" w:pos="1276"/>
        </w:tabs>
        <w:spacing w:before="0" w:beforeAutospacing="0" w:after="0" w:afterAutospacing="0" w:line="276" w:lineRule="auto"/>
        <w:ind w:left="0" w:firstLine="851"/>
        <w:jc w:val="both"/>
        <w:rPr>
          <w:rFonts w:asciiTheme="minorHAnsi" w:hAnsiTheme="minorHAnsi" w:cstheme="minorHAnsi"/>
        </w:rPr>
      </w:pPr>
      <w:r w:rsidRPr="00247578">
        <w:rPr>
          <w:rFonts w:asciiTheme="minorHAnsi" w:hAnsiTheme="minorHAnsi" w:cstheme="minorHAnsi"/>
        </w:rPr>
        <w:t xml:space="preserve">организира и провежда образователно-информационни кампании </w:t>
      </w:r>
      <w:r w:rsidR="00892B62" w:rsidRPr="00247578">
        <w:rPr>
          <w:rFonts w:asciiTheme="minorHAnsi" w:hAnsiTheme="minorHAnsi" w:cstheme="minorHAnsi"/>
        </w:rPr>
        <w:t xml:space="preserve">за населението </w:t>
      </w:r>
      <w:r w:rsidRPr="00247578">
        <w:rPr>
          <w:rFonts w:asciiTheme="minorHAnsi" w:hAnsiTheme="minorHAnsi" w:cstheme="minorHAnsi"/>
        </w:rPr>
        <w:t xml:space="preserve">за разясняване на ползите </w:t>
      </w:r>
      <w:r w:rsidR="00892B62" w:rsidRPr="00247578">
        <w:rPr>
          <w:rFonts w:asciiTheme="minorHAnsi" w:hAnsiTheme="minorHAnsi" w:cstheme="minorHAnsi"/>
        </w:rPr>
        <w:t xml:space="preserve">от разделното събиране на отпадъците от опаковки </w:t>
      </w:r>
      <w:r w:rsidRPr="00247578">
        <w:rPr>
          <w:rFonts w:asciiTheme="minorHAnsi" w:hAnsiTheme="minorHAnsi" w:cstheme="minorHAnsi"/>
        </w:rPr>
        <w:t xml:space="preserve">и начините </w:t>
      </w:r>
      <w:r w:rsidR="00892B62" w:rsidRPr="00247578">
        <w:rPr>
          <w:rFonts w:asciiTheme="minorHAnsi" w:hAnsiTheme="minorHAnsi" w:cstheme="minorHAnsi"/>
        </w:rPr>
        <w:t>на извършването му.</w:t>
      </w:r>
    </w:p>
    <w:p w:rsidR="00C449AC" w:rsidRPr="00247578" w:rsidRDefault="00C449AC" w:rsidP="00247578">
      <w:pPr>
        <w:tabs>
          <w:tab w:val="num" w:pos="90"/>
          <w:tab w:val="left" w:pos="1276"/>
        </w:tabs>
        <w:spacing w:after="0"/>
        <w:ind w:firstLine="851"/>
        <w:jc w:val="both"/>
        <w:rPr>
          <w:rFonts w:asciiTheme="minorHAnsi" w:hAnsiTheme="minorHAnsi" w:cstheme="minorHAnsi"/>
          <w:sz w:val="24"/>
          <w:szCs w:val="24"/>
        </w:rPr>
      </w:pPr>
    </w:p>
    <w:p w:rsidR="0069555A" w:rsidRPr="00247578" w:rsidRDefault="0069555A" w:rsidP="00247578">
      <w:pPr>
        <w:pStyle w:val="Heading1"/>
        <w:numPr>
          <w:ilvl w:val="0"/>
          <w:numId w:val="1"/>
        </w:numPr>
        <w:tabs>
          <w:tab w:val="left" w:pos="1276"/>
        </w:tabs>
        <w:spacing w:before="0" w:after="240"/>
        <w:ind w:left="0" w:firstLine="851"/>
        <w:rPr>
          <w:rFonts w:asciiTheme="minorHAnsi" w:hAnsiTheme="minorHAnsi" w:cstheme="minorHAnsi"/>
          <w:color w:val="000000"/>
          <w:sz w:val="24"/>
          <w:szCs w:val="24"/>
        </w:rPr>
      </w:pPr>
      <w:bookmarkStart w:id="12" w:name="_Toc307242111"/>
      <w:bookmarkStart w:id="13" w:name="_Toc56172777"/>
      <w:r w:rsidRPr="00247578">
        <w:rPr>
          <w:rFonts w:asciiTheme="minorHAnsi" w:hAnsiTheme="minorHAnsi" w:cstheme="minorHAnsi"/>
          <w:color w:val="000000"/>
          <w:sz w:val="24"/>
          <w:szCs w:val="24"/>
        </w:rPr>
        <w:t>Цели на програмата</w:t>
      </w:r>
      <w:bookmarkEnd w:id="12"/>
      <w:bookmarkEnd w:id="13"/>
    </w:p>
    <w:p w:rsidR="00925528" w:rsidRPr="00247578" w:rsidRDefault="00925528" w:rsidP="00247578">
      <w:pPr>
        <w:tabs>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Основната цел на настоящата програма е да осигури екологосъобразно и устойчиво управление на разделно събраните отпадъци от опаковки на територията на община </w:t>
      </w:r>
      <w:r w:rsidR="00F429B7" w:rsidRPr="00247578">
        <w:rPr>
          <w:rFonts w:asciiTheme="minorHAnsi" w:hAnsiTheme="minorHAnsi" w:cstheme="minorHAnsi"/>
          <w:sz w:val="24"/>
          <w:szCs w:val="24"/>
        </w:rPr>
        <w:t>Аксаково</w:t>
      </w:r>
      <w:r w:rsidRPr="00247578">
        <w:rPr>
          <w:rFonts w:asciiTheme="minorHAnsi" w:hAnsiTheme="minorHAnsi" w:cstheme="minorHAnsi"/>
          <w:sz w:val="24"/>
          <w:szCs w:val="24"/>
        </w:rPr>
        <w:t>, съобразно действащото законодателство на Р</w:t>
      </w:r>
      <w:r w:rsidR="001A1DE1" w:rsidRPr="00247578">
        <w:rPr>
          <w:rFonts w:asciiTheme="minorHAnsi" w:hAnsiTheme="minorHAnsi" w:cstheme="minorHAnsi"/>
          <w:sz w:val="24"/>
          <w:szCs w:val="24"/>
        </w:rPr>
        <w:t xml:space="preserve"> </w:t>
      </w:r>
      <w:r w:rsidRPr="00247578">
        <w:rPr>
          <w:rFonts w:asciiTheme="minorHAnsi" w:hAnsiTheme="minorHAnsi" w:cstheme="minorHAnsi"/>
          <w:sz w:val="24"/>
          <w:szCs w:val="24"/>
        </w:rPr>
        <w:t>България и Националния план за управление на отпадъците</w:t>
      </w:r>
      <w:r w:rsidR="00044304">
        <w:rPr>
          <w:rFonts w:asciiTheme="minorHAnsi" w:hAnsiTheme="minorHAnsi" w:cstheme="minorHAnsi"/>
          <w:sz w:val="24"/>
          <w:szCs w:val="24"/>
        </w:rPr>
        <w:t xml:space="preserve"> </w:t>
      </w:r>
      <w:r w:rsidR="00044304" w:rsidRPr="00271FB1">
        <w:rPr>
          <w:rFonts w:asciiTheme="minorHAnsi" w:hAnsiTheme="minorHAnsi" w:cstheme="minorHAnsi"/>
          <w:sz w:val="24"/>
          <w:szCs w:val="24"/>
        </w:rPr>
        <w:t>за</w:t>
      </w:r>
      <w:r w:rsidRPr="00271FB1">
        <w:rPr>
          <w:rFonts w:asciiTheme="minorHAnsi" w:hAnsiTheme="minorHAnsi" w:cstheme="minorHAnsi"/>
          <w:sz w:val="24"/>
          <w:szCs w:val="24"/>
        </w:rPr>
        <w:t xml:space="preserve"> </w:t>
      </w:r>
      <w:r w:rsidR="00592F69" w:rsidRPr="00271FB1">
        <w:rPr>
          <w:rFonts w:asciiTheme="minorHAnsi" w:hAnsiTheme="minorHAnsi" w:cstheme="minorHAnsi"/>
          <w:sz w:val="24"/>
          <w:szCs w:val="24"/>
        </w:rPr>
        <w:t>съответния</w:t>
      </w:r>
      <w:r w:rsidR="00592F69" w:rsidRPr="00271FB1">
        <w:rPr>
          <w:rFonts w:asciiTheme="minorHAnsi" w:hAnsiTheme="minorHAnsi" w:cstheme="minorHAnsi"/>
          <w:sz w:val="24"/>
          <w:szCs w:val="24"/>
          <w:lang w:val="en-US"/>
        </w:rPr>
        <w:t xml:space="preserve"> </w:t>
      </w:r>
      <w:r w:rsidR="00592F69" w:rsidRPr="00271FB1">
        <w:rPr>
          <w:rFonts w:asciiTheme="minorHAnsi" w:hAnsiTheme="minorHAnsi" w:cstheme="minorHAnsi"/>
          <w:sz w:val="24"/>
          <w:szCs w:val="24"/>
        </w:rPr>
        <w:t>период</w:t>
      </w:r>
      <w:r w:rsidRPr="007F0875">
        <w:rPr>
          <w:rFonts w:asciiTheme="minorHAnsi" w:hAnsiTheme="minorHAnsi" w:cstheme="minorHAnsi"/>
          <w:sz w:val="24"/>
          <w:szCs w:val="24"/>
        </w:rPr>
        <w:t xml:space="preserve"> </w:t>
      </w:r>
      <w:r w:rsidRPr="00247578">
        <w:rPr>
          <w:rFonts w:asciiTheme="minorHAnsi" w:hAnsiTheme="minorHAnsi" w:cstheme="minorHAnsi"/>
          <w:sz w:val="24"/>
          <w:szCs w:val="24"/>
        </w:rPr>
        <w:t>чрез:</w:t>
      </w:r>
    </w:p>
    <w:p w:rsidR="00925528" w:rsidRPr="00247578" w:rsidRDefault="008A2FD2" w:rsidP="00247578">
      <w:pPr>
        <w:numPr>
          <w:ilvl w:val="0"/>
          <w:numId w:val="6"/>
        </w:numPr>
        <w:tabs>
          <w:tab w:val="num" w:pos="90"/>
          <w:tab w:val="left" w:pos="108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о</w:t>
      </w:r>
      <w:r w:rsidR="00925528" w:rsidRPr="00247578">
        <w:rPr>
          <w:rFonts w:asciiTheme="minorHAnsi" w:hAnsiTheme="minorHAnsi" w:cstheme="minorHAnsi"/>
          <w:sz w:val="24"/>
          <w:szCs w:val="24"/>
        </w:rPr>
        <w:t>бединяване на усилията на държавните структури, общинската администрация, бизнеса и обществеността за ефективни действия по разделно събиране и третиране на отпадъците от опаковки;</w:t>
      </w:r>
    </w:p>
    <w:p w:rsidR="00925528" w:rsidRPr="00247578" w:rsidRDefault="008A2FD2" w:rsidP="00247578">
      <w:pPr>
        <w:numPr>
          <w:ilvl w:val="0"/>
          <w:numId w:val="6"/>
        </w:numPr>
        <w:tabs>
          <w:tab w:val="num" w:pos="90"/>
          <w:tab w:val="left" w:pos="108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н</w:t>
      </w:r>
      <w:r w:rsidR="00925528" w:rsidRPr="00247578">
        <w:rPr>
          <w:rFonts w:asciiTheme="minorHAnsi" w:hAnsiTheme="minorHAnsi" w:cstheme="minorHAnsi"/>
          <w:sz w:val="24"/>
          <w:szCs w:val="24"/>
        </w:rPr>
        <w:t>амаляване на количествата отпадъци, постъпващи в общинските депа за битови отпадъци;</w:t>
      </w:r>
    </w:p>
    <w:p w:rsidR="00925528" w:rsidRPr="00247578" w:rsidRDefault="008A2FD2" w:rsidP="00247578">
      <w:pPr>
        <w:numPr>
          <w:ilvl w:val="0"/>
          <w:numId w:val="6"/>
        </w:numPr>
        <w:tabs>
          <w:tab w:val="num" w:pos="90"/>
          <w:tab w:val="left" w:pos="108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у</w:t>
      </w:r>
      <w:r w:rsidR="00925528" w:rsidRPr="00247578">
        <w:rPr>
          <w:rFonts w:asciiTheme="minorHAnsi" w:hAnsiTheme="minorHAnsi" w:cstheme="minorHAnsi"/>
          <w:sz w:val="24"/>
          <w:szCs w:val="24"/>
        </w:rPr>
        <w:t xml:space="preserve">величаване на количествата разделно събрани отпадъци на територията на община </w:t>
      </w:r>
      <w:r w:rsidR="00F429B7" w:rsidRPr="00247578">
        <w:rPr>
          <w:rFonts w:asciiTheme="minorHAnsi" w:hAnsiTheme="minorHAnsi" w:cstheme="minorHAnsi"/>
          <w:sz w:val="24"/>
          <w:szCs w:val="24"/>
        </w:rPr>
        <w:t>Аксаково</w:t>
      </w:r>
      <w:r w:rsidR="00925528" w:rsidRPr="00247578">
        <w:rPr>
          <w:rFonts w:asciiTheme="minorHAnsi" w:hAnsiTheme="minorHAnsi" w:cstheme="minorHAnsi"/>
          <w:sz w:val="24"/>
          <w:szCs w:val="24"/>
        </w:rPr>
        <w:t>;</w:t>
      </w:r>
    </w:p>
    <w:p w:rsidR="00925528" w:rsidRPr="00247578" w:rsidRDefault="008A2FD2" w:rsidP="00247578">
      <w:pPr>
        <w:numPr>
          <w:ilvl w:val="0"/>
          <w:numId w:val="6"/>
        </w:numPr>
        <w:tabs>
          <w:tab w:val="num" w:pos="90"/>
          <w:tab w:val="left" w:pos="108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г</w:t>
      </w:r>
      <w:r w:rsidR="00925528" w:rsidRPr="00247578">
        <w:rPr>
          <w:rFonts w:asciiTheme="minorHAnsi" w:hAnsiTheme="minorHAnsi" w:cstheme="minorHAnsi"/>
          <w:sz w:val="24"/>
          <w:szCs w:val="24"/>
        </w:rPr>
        <w:t>арантирано екологосъобразно оползотворяване на разделно събраните отпадъци от опаковки;</w:t>
      </w:r>
    </w:p>
    <w:p w:rsidR="00925528" w:rsidRPr="00247578" w:rsidRDefault="008A2FD2" w:rsidP="00247578">
      <w:pPr>
        <w:numPr>
          <w:ilvl w:val="0"/>
          <w:numId w:val="7"/>
        </w:numPr>
        <w:tabs>
          <w:tab w:val="num" w:pos="90"/>
          <w:tab w:val="left" w:pos="108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п</w:t>
      </w:r>
      <w:r w:rsidR="00925528" w:rsidRPr="00247578">
        <w:rPr>
          <w:rFonts w:asciiTheme="minorHAnsi" w:hAnsiTheme="minorHAnsi" w:cstheme="minorHAnsi"/>
          <w:sz w:val="24"/>
          <w:szCs w:val="24"/>
        </w:rPr>
        <w:t>одобряване на организацията по разделяне, временно съхранение, събиране и транспортиране на отпадъците от опаковки;</w:t>
      </w:r>
    </w:p>
    <w:p w:rsidR="00925528" w:rsidRPr="00247578" w:rsidRDefault="008A2FD2" w:rsidP="00247578">
      <w:pPr>
        <w:numPr>
          <w:ilvl w:val="0"/>
          <w:numId w:val="7"/>
        </w:numPr>
        <w:tabs>
          <w:tab w:val="num" w:pos="90"/>
          <w:tab w:val="left" w:pos="108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п</w:t>
      </w:r>
      <w:r w:rsidR="00925528" w:rsidRPr="00247578">
        <w:rPr>
          <w:rFonts w:asciiTheme="minorHAnsi" w:hAnsiTheme="minorHAnsi" w:cstheme="minorHAnsi"/>
          <w:sz w:val="24"/>
          <w:szCs w:val="24"/>
        </w:rPr>
        <w:t>одобряване на ефективността на използване на ресурсите;</w:t>
      </w:r>
    </w:p>
    <w:p w:rsidR="00925528" w:rsidRPr="00247578" w:rsidRDefault="008A2FD2" w:rsidP="00247578">
      <w:pPr>
        <w:numPr>
          <w:ilvl w:val="0"/>
          <w:numId w:val="7"/>
        </w:numPr>
        <w:tabs>
          <w:tab w:val="num" w:pos="90"/>
          <w:tab w:val="left" w:pos="108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п</w:t>
      </w:r>
      <w:r w:rsidR="00925528" w:rsidRPr="00247578">
        <w:rPr>
          <w:rFonts w:asciiTheme="minorHAnsi" w:hAnsiTheme="minorHAnsi" w:cstheme="minorHAnsi"/>
          <w:sz w:val="24"/>
          <w:szCs w:val="24"/>
        </w:rPr>
        <w:t>овишаване на общественото съзнание и промяна в поведението на населението;</w:t>
      </w:r>
    </w:p>
    <w:p w:rsidR="00925528" w:rsidRPr="00247578" w:rsidRDefault="008A2FD2" w:rsidP="00247578">
      <w:pPr>
        <w:numPr>
          <w:ilvl w:val="0"/>
          <w:numId w:val="7"/>
        </w:numPr>
        <w:tabs>
          <w:tab w:val="num" w:pos="90"/>
          <w:tab w:val="left" w:pos="108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п</w:t>
      </w:r>
      <w:r w:rsidR="00925528" w:rsidRPr="00247578">
        <w:rPr>
          <w:rFonts w:asciiTheme="minorHAnsi" w:hAnsiTheme="minorHAnsi" w:cstheme="minorHAnsi"/>
          <w:sz w:val="24"/>
          <w:szCs w:val="24"/>
        </w:rPr>
        <w:t>редоставяне на представителни данни за рециклируеми отпадъци в т.ч. отпадъци от опаковки;</w:t>
      </w:r>
    </w:p>
    <w:p w:rsidR="00925528" w:rsidRPr="00247578" w:rsidRDefault="008A2FD2" w:rsidP="00247578">
      <w:pPr>
        <w:numPr>
          <w:ilvl w:val="0"/>
          <w:numId w:val="7"/>
        </w:numPr>
        <w:tabs>
          <w:tab w:val="num" w:pos="90"/>
          <w:tab w:val="left" w:pos="108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lastRenderedPageBreak/>
        <w:t>о</w:t>
      </w:r>
      <w:r w:rsidR="00925528" w:rsidRPr="00247578">
        <w:rPr>
          <w:rFonts w:asciiTheme="minorHAnsi" w:hAnsiTheme="minorHAnsi" w:cstheme="minorHAnsi"/>
          <w:sz w:val="24"/>
          <w:szCs w:val="24"/>
        </w:rPr>
        <w:t xml:space="preserve">граничаване и намаляване на въздействията върху околната среда, причинени от образуваните отпадъци на територията на община </w:t>
      </w:r>
      <w:r w:rsidR="00F429B7" w:rsidRPr="00247578">
        <w:rPr>
          <w:rFonts w:asciiTheme="minorHAnsi" w:hAnsiTheme="minorHAnsi" w:cstheme="minorHAnsi"/>
          <w:sz w:val="24"/>
          <w:szCs w:val="24"/>
        </w:rPr>
        <w:t>Аксаково</w:t>
      </w:r>
      <w:r w:rsidR="00925528" w:rsidRPr="00247578">
        <w:rPr>
          <w:rFonts w:asciiTheme="minorHAnsi" w:hAnsiTheme="minorHAnsi" w:cstheme="minorHAnsi"/>
          <w:sz w:val="24"/>
          <w:szCs w:val="24"/>
        </w:rPr>
        <w:t>.</w:t>
      </w:r>
    </w:p>
    <w:p w:rsidR="002D53C3" w:rsidRPr="00247578" w:rsidRDefault="002D53C3" w:rsidP="00247578">
      <w:pPr>
        <w:tabs>
          <w:tab w:val="left" w:pos="1080"/>
          <w:tab w:val="left" w:pos="1134"/>
          <w:tab w:val="left" w:pos="1276"/>
        </w:tabs>
        <w:spacing w:after="0"/>
        <w:ind w:firstLine="851"/>
        <w:jc w:val="both"/>
        <w:rPr>
          <w:rFonts w:asciiTheme="minorHAnsi" w:hAnsiTheme="minorHAnsi" w:cstheme="minorHAnsi"/>
          <w:sz w:val="24"/>
          <w:szCs w:val="24"/>
        </w:rPr>
      </w:pPr>
    </w:p>
    <w:p w:rsidR="0069555A" w:rsidRPr="00247578" w:rsidRDefault="0069555A" w:rsidP="00247578">
      <w:pPr>
        <w:pStyle w:val="Heading1"/>
        <w:numPr>
          <w:ilvl w:val="0"/>
          <w:numId w:val="1"/>
        </w:numPr>
        <w:tabs>
          <w:tab w:val="left" w:pos="1276"/>
        </w:tabs>
        <w:spacing w:before="0" w:after="240"/>
        <w:ind w:left="0" w:firstLine="851"/>
        <w:rPr>
          <w:rFonts w:asciiTheme="minorHAnsi" w:hAnsiTheme="minorHAnsi" w:cstheme="minorHAnsi"/>
          <w:color w:val="000000"/>
          <w:sz w:val="24"/>
          <w:szCs w:val="24"/>
        </w:rPr>
      </w:pPr>
      <w:bookmarkStart w:id="14" w:name="_Toc307242113"/>
      <w:bookmarkStart w:id="15" w:name="_Toc404260809"/>
      <w:bookmarkStart w:id="16" w:name="_Toc56172778"/>
      <w:bookmarkStart w:id="17" w:name="_Toc307242115"/>
      <w:r w:rsidRPr="00247578">
        <w:rPr>
          <w:rFonts w:asciiTheme="minorHAnsi" w:hAnsiTheme="minorHAnsi" w:cstheme="minorHAnsi"/>
          <w:color w:val="000000"/>
          <w:sz w:val="24"/>
          <w:szCs w:val="24"/>
        </w:rPr>
        <w:t xml:space="preserve">Вид </w:t>
      </w:r>
      <w:r w:rsidR="0019334F" w:rsidRPr="00247578">
        <w:rPr>
          <w:rFonts w:asciiTheme="minorHAnsi" w:hAnsiTheme="minorHAnsi" w:cstheme="minorHAnsi"/>
          <w:color w:val="000000"/>
          <w:sz w:val="24"/>
          <w:szCs w:val="24"/>
        </w:rPr>
        <w:t>и класификация на отпадъците</w:t>
      </w:r>
      <w:bookmarkEnd w:id="14"/>
      <w:bookmarkEnd w:id="15"/>
      <w:bookmarkEnd w:id="16"/>
    </w:p>
    <w:p w:rsidR="00925528" w:rsidRPr="00247578" w:rsidRDefault="00925528" w:rsidP="00247578">
      <w:pPr>
        <w:tabs>
          <w:tab w:val="num" w:pos="90"/>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В Наредба № 2 </w:t>
      </w:r>
      <w:r w:rsidR="00247578" w:rsidRPr="00247578">
        <w:rPr>
          <w:rFonts w:asciiTheme="minorHAnsi" w:hAnsiTheme="minorHAnsi" w:cstheme="minorHAnsi"/>
          <w:sz w:val="24"/>
          <w:szCs w:val="24"/>
        </w:rPr>
        <w:t xml:space="preserve">от 23 юли 2014 г. </w:t>
      </w:r>
      <w:r w:rsidRPr="00247578">
        <w:rPr>
          <w:rFonts w:asciiTheme="minorHAnsi" w:hAnsiTheme="minorHAnsi" w:cstheme="minorHAnsi"/>
          <w:sz w:val="24"/>
          <w:szCs w:val="24"/>
        </w:rPr>
        <w:t>за класификация на отпадъците (Наредба № 2) разделно събраните опаковки са класифицирани в група 15 01 - Опаковки (включително разделно събирани отпадъчни опаковки от бита):</w:t>
      </w:r>
    </w:p>
    <w:p w:rsidR="00925528" w:rsidRPr="00247578" w:rsidRDefault="00925528" w:rsidP="00247578">
      <w:pPr>
        <w:tabs>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15 01 01</w:t>
      </w:r>
      <w:r w:rsidRPr="00247578">
        <w:rPr>
          <w:rFonts w:asciiTheme="minorHAnsi" w:hAnsiTheme="minorHAnsi" w:cstheme="minorHAnsi"/>
          <w:sz w:val="24"/>
          <w:szCs w:val="24"/>
        </w:rPr>
        <w:tab/>
        <w:t xml:space="preserve">хартиени и картонени опаковки </w:t>
      </w:r>
    </w:p>
    <w:p w:rsidR="00925528" w:rsidRPr="00247578" w:rsidRDefault="00925528" w:rsidP="00247578">
      <w:pPr>
        <w:tabs>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15 01 02</w:t>
      </w:r>
      <w:r w:rsidRPr="00247578">
        <w:rPr>
          <w:rFonts w:asciiTheme="minorHAnsi" w:hAnsiTheme="minorHAnsi" w:cstheme="minorHAnsi"/>
          <w:sz w:val="24"/>
          <w:szCs w:val="24"/>
        </w:rPr>
        <w:tab/>
        <w:t>пластмасови опаковки</w:t>
      </w:r>
    </w:p>
    <w:p w:rsidR="00925528" w:rsidRPr="00247578" w:rsidRDefault="00925528" w:rsidP="00247578">
      <w:pPr>
        <w:tabs>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15 01 03</w:t>
      </w:r>
      <w:r w:rsidRPr="00247578">
        <w:rPr>
          <w:rFonts w:asciiTheme="minorHAnsi" w:hAnsiTheme="minorHAnsi" w:cstheme="minorHAnsi"/>
          <w:sz w:val="24"/>
          <w:szCs w:val="24"/>
        </w:rPr>
        <w:tab/>
        <w:t>опаковки от дървесни материали</w:t>
      </w:r>
    </w:p>
    <w:p w:rsidR="00925528" w:rsidRPr="00247578" w:rsidRDefault="00925528" w:rsidP="00247578">
      <w:pPr>
        <w:tabs>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15 01 04</w:t>
      </w:r>
      <w:r w:rsidRPr="00247578">
        <w:rPr>
          <w:rFonts w:asciiTheme="minorHAnsi" w:hAnsiTheme="minorHAnsi" w:cstheme="minorHAnsi"/>
          <w:sz w:val="24"/>
          <w:szCs w:val="24"/>
        </w:rPr>
        <w:tab/>
        <w:t>метални опаковки</w:t>
      </w:r>
    </w:p>
    <w:p w:rsidR="00925528" w:rsidRPr="00247578" w:rsidRDefault="00925528" w:rsidP="00247578">
      <w:pPr>
        <w:tabs>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15 01 05</w:t>
      </w:r>
      <w:r w:rsidRPr="00247578">
        <w:rPr>
          <w:rFonts w:asciiTheme="minorHAnsi" w:hAnsiTheme="minorHAnsi" w:cstheme="minorHAnsi"/>
          <w:sz w:val="24"/>
          <w:szCs w:val="24"/>
        </w:rPr>
        <w:tab/>
        <w:t>композитни/многослойни опаковки</w:t>
      </w:r>
    </w:p>
    <w:p w:rsidR="00925528" w:rsidRPr="00247578" w:rsidRDefault="00925528" w:rsidP="00247578">
      <w:pPr>
        <w:tabs>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15 01 06</w:t>
      </w:r>
      <w:r w:rsidRPr="00247578">
        <w:rPr>
          <w:rFonts w:asciiTheme="minorHAnsi" w:hAnsiTheme="minorHAnsi" w:cstheme="minorHAnsi"/>
          <w:sz w:val="24"/>
          <w:szCs w:val="24"/>
        </w:rPr>
        <w:tab/>
        <w:t>смесени опаковки</w:t>
      </w:r>
    </w:p>
    <w:p w:rsidR="00925528" w:rsidRPr="00247578" w:rsidRDefault="00925528" w:rsidP="00247578">
      <w:pPr>
        <w:tabs>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15 01 07</w:t>
      </w:r>
      <w:r w:rsidRPr="00247578">
        <w:rPr>
          <w:rFonts w:asciiTheme="minorHAnsi" w:hAnsiTheme="minorHAnsi" w:cstheme="minorHAnsi"/>
          <w:sz w:val="24"/>
          <w:szCs w:val="24"/>
        </w:rPr>
        <w:tab/>
        <w:t>стъклени опаковки</w:t>
      </w:r>
    </w:p>
    <w:p w:rsidR="00925528" w:rsidRPr="00247578" w:rsidRDefault="00925528" w:rsidP="00247578">
      <w:pPr>
        <w:tabs>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15 01 09</w:t>
      </w:r>
      <w:r w:rsidRPr="00247578">
        <w:rPr>
          <w:rFonts w:asciiTheme="minorHAnsi" w:hAnsiTheme="minorHAnsi" w:cstheme="minorHAnsi"/>
          <w:sz w:val="24"/>
          <w:szCs w:val="24"/>
        </w:rPr>
        <w:tab/>
        <w:t>текстилни опаковки</w:t>
      </w:r>
    </w:p>
    <w:p w:rsidR="00925528" w:rsidRPr="00247578" w:rsidRDefault="00925528" w:rsidP="00247578">
      <w:pPr>
        <w:tabs>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15 01 10*</w:t>
      </w:r>
      <w:r w:rsidRPr="00247578">
        <w:rPr>
          <w:rFonts w:asciiTheme="minorHAnsi" w:hAnsiTheme="minorHAnsi" w:cstheme="minorHAnsi"/>
          <w:sz w:val="24"/>
          <w:szCs w:val="24"/>
        </w:rPr>
        <w:tab/>
        <w:t>опаковки, съдържащи остатъци от опасни вещества или замърсени с опасни вещества</w:t>
      </w:r>
    </w:p>
    <w:p w:rsidR="00925528" w:rsidRPr="00247578" w:rsidRDefault="00925528" w:rsidP="00247578">
      <w:pPr>
        <w:tabs>
          <w:tab w:val="num" w:pos="90"/>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15 01 11*</w:t>
      </w:r>
      <w:r w:rsidRPr="00247578">
        <w:rPr>
          <w:rFonts w:asciiTheme="minorHAnsi" w:hAnsiTheme="minorHAnsi" w:cstheme="minorHAnsi"/>
          <w:sz w:val="24"/>
          <w:szCs w:val="24"/>
        </w:rPr>
        <w:tab/>
        <w:t>метални опаковки, съдържащи опасна твърда порьозна маса (например азбест), включително празни контейнери за флуиди под налягане.</w:t>
      </w:r>
    </w:p>
    <w:p w:rsidR="00AE4F74" w:rsidRPr="00451ACC" w:rsidRDefault="00D62CD0" w:rsidP="00247578">
      <w:pPr>
        <w:pStyle w:val="ListParagraph"/>
        <w:tabs>
          <w:tab w:val="left" w:pos="1134"/>
          <w:tab w:val="left" w:pos="1276"/>
        </w:tabs>
        <w:ind w:left="0" w:firstLine="851"/>
        <w:jc w:val="both"/>
        <w:rPr>
          <w:rFonts w:asciiTheme="minorHAnsi" w:hAnsiTheme="minorHAnsi" w:cstheme="minorHAnsi"/>
          <w:sz w:val="24"/>
          <w:szCs w:val="24"/>
        </w:rPr>
      </w:pPr>
      <w:r w:rsidRPr="00451ACC">
        <w:rPr>
          <w:rFonts w:asciiTheme="minorHAnsi" w:hAnsiTheme="minorHAnsi" w:cstheme="minorHAnsi"/>
          <w:sz w:val="24"/>
          <w:szCs w:val="24"/>
        </w:rPr>
        <w:t>В съдовете за разделно събиране могат да попаднат и битови отпадъци годни за рециклиране</w:t>
      </w:r>
      <w:r w:rsidR="0058337F" w:rsidRPr="00451ACC">
        <w:rPr>
          <w:rFonts w:asciiTheme="minorHAnsi" w:hAnsiTheme="minorHAnsi" w:cstheme="minorHAnsi"/>
          <w:sz w:val="24"/>
          <w:szCs w:val="24"/>
        </w:rPr>
        <w:t>, в т.</w:t>
      </w:r>
      <w:r w:rsidR="00873698" w:rsidRPr="00451ACC">
        <w:rPr>
          <w:rFonts w:asciiTheme="minorHAnsi" w:hAnsiTheme="minorHAnsi" w:cstheme="minorHAnsi"/>
          <w:sz w:val="24"/>
          <w:szCs w:val="24"/>
        </w:rPr>
        <w:t xml:space="preserve"> </w:t>
      </w:r>
      <w:r w:rsidR="0058337F" w:rsidRPr="00451ACC">
        <w:rPr>
          <w:rFonts w:asciiTheme="minorHAnsi" w:hAnsiTheme="minorHAnsi" w:cstheme="minorHAnsi"/>
          <w:sz w:val="24"/>
          <w:szCs w:val="24"/>
        </w:rPr>
        <w:t>ч.</w:t>
      </w:r>
      <w:r w:rsidR="00AE4F74" w:rsidRPr="00451ACC">
        <w:rPr>
          <w:rFonts w:asciiTheme="minorHAnsi" w:hAnsiTheme="minorHAnsi" w:cstheme="minorHAnsi"/>
          <w:sz w:val="24"/>
          <w:szCs w:val="24"/>
        </w:rPr>
        <w:t xml:space="preserve"> отпадъци, генерирани от търговските обекти, административните, социалните и обществените сгради, заведенията за обществено хранене и обектите за отдих, забавления и туризъм</w:t>
      </w:r>
      <w:r w:rsidR="004443CA" w:rsidRPr="00451ACC">
        <w:rPr>
          <w:rFonts w:asciiTheme="minorHAnsi" w:hAnsiTheme="minorHAnsi" w:cstheme="minorHAnsi"/>
          <w:sz w:val="24"/>
          <w:szCs w:val="24"/>
        </w:rPr>
        <w:t>, класифицирани,</w:t>
      </w:r>
      <w:r w:rsidR="007459AA" w:rsidRPr="00451ACC">
        <w:rPr>
          <w:rFonts w:asciiTheme="minorHAnsi" w:hAnsiTheme="minorHAnsi" w:cstheme="minorHAnsi"/>
          <w:sz w:val="24"/>
          <w:szCs w:val="24"/>
        </w:rPr>
        <w:t xml:space="preserve"> </w:t>
      </w:r>
      <w:r w:rsidR="004443CA" w:rsidRPr="00451ACC">
        <w:rPr>
          <w:rFonts w:asciiTheme="minorHAnsi" w:hAnsiTheme="minorHAnsi" w:cstheme="minorHAnsi"/>
          <w:sz w:val="24"/>
          <w:szCs w:val="24"/>
        </w:rPr>
        <w:t>с</w:t>
      </w:r>
      <w:r w:rsidR="0058337F" w:rsidRPr="00451ACC">
        <w:rPr>
          <w:rFonts w:asciiTheme="minorHAnsi" w:hAnsiTheme="minorHAnsi" w:cstheme="minorHAnsi"/>
          <w:sz w:val="24"/>
          <w:szCs w:val="24"/>
        </w:rPr>
        <w:t>ъгласно Наредба №</w:t>
      </w:r>
      <w:r w:rsidR="00873698" w:rsidRPr="00451ACC">
        <w:rPr>
          <w:rFonts w:asciiTheme="minorHAnsi" w:hAnsiTheme="minorHAnsi" w:cstheme="minorHAnsi"/>
          <w:sz w:val="24"/>
          <w:szCs w:val="24"/>
        </w:rPr>
        <w:t xml:space="preserve"> </w:t>
      </w:r>
      <w:r w:rsidR="0058337F" w:rsidRPr="00451ACC">
        <w:rPr>
          <w:rFonts w:asciiTheme="minorHAnsi" w:hAnsiTheme="minorHAnsi" w:cstheme="minorHAnsi"/>
          <w:sz w:val="24"/>
          <w:szCs w:val="24"/>
        </w:rPr>
        <w:t>2</w:t>
      </w:r>
      <w:r w:rsidR="004443CA" w:rsidRPr="00451ACC">
        <w:rPr>
          <w:rFonts w:asciiTheme="minorHAnsi" w:hAnsiTheme="minorHAnsi" w:cstheme="minorHAnsi"/>
          <w:sz w:val="24"/>
          <w:szCs w:val="24"/>
        </w:rPr>
        <w:t>,</w:t>
      </w:r>
      <w:r w:rsidR="0058337F" w:rsidRPr="00451ACC">
        <w:rPr>
          <w:rFonts w:asciiTheme="minorHAnsi" w:hAnsiTheme="minorHAnsi" w:cstheme="minorHAnsi"/>
          <w:sz w:val="24"/>
          <w:szCs w:val="24"/>
        </w:rPr>
        <w:t xml:space="preserve"> </w:t>
      </w:r>
      <w:r w:rsidR="00AE4F74" w:rsidRPr="00451ACC">
        <w:rPr>
          <w:rFonts w:asciiTheme="minorHAnsi" w:hAnsiTheme="minorHAnsi" w:cstheme="minorHAnsi"/>
          <w:sz w:val="24"/>
          <w:szCs w:val="24"/>
        </w:rPr>
        <w:t>както следва:</w:t>
      </w:r>
    </w:p>
    <w:p w:rsidR="00AE4F74" w:rsidRPr="00451ACC" w:rsidRDefault="00AE4F74" w:rsidP="00247578">
      <w:pPr>
        <w:tabs>
          <w:tab w:val="left" w:pos="1134"/>
          <w:tab w:val="left" w:pos="1276"/>
        </w:tabs>
        <w:spacing w:after="0"/>
        <w:ind w:firstLine="851"/>
        <w:jc w:val="both"/>
        <w:rPr>
          <w:rFonts w:asciiTheme="minorHAnsi" w:hAnsiTheme="minorHAnsi" w:cstheme="minorHAnsi"/>
          <w:sz w:val="24"/>
          <w:szCs w:val="24"/>
        </w:rPr>
      </w:pPr>
      <w:r w:rsidRPr="00451ACC">
        <w:rPr>
          <w:rFonts w:asciiTheme="minorHAnsi" w:hAnsiTheme="minorHAnsi" w:cstheme="minorHAnsi"/>
          <w:sz w:val="24"/>
          <w:szCs w:val="24"/>
        </w:rPr>
        <w:t>20 01 01 - отпадъци от хартия (офис хартия, вестници, списания и брошури);</w:t>
      </w:r>
    </w:p>
    <w:p w:rsidR="00AE4F74" w:rsidRPr="00451ACC" w:rsidRDefault="00AE4F74" w:rsidP="00247578">
      <w:pPr>
        <w:tabs>
          <w:tab w:val="left" w:pos="1134"/>
          <w:tab w:val="left" w:pos="1276"/>
        </w:tabs>
        <w:spacing w:after="0"/>
        <w:ind w:firstLine="851"/>
        <w:jc w:val="both"/>
        <w:rPr>
          <w:rFonts w:asciiTheme="minorHAnsi" w:hAnsiTheme="minorHAnsi" w:cstheme="minorHAnsi"/>
          <w:sz w:val="24"/>
          <w:szCs w:val="24"/>
        </w:rPr>
      </w:pPr>
      <w:r w:rsidRPr="00451ACC">
        <w:rPr>
          <w:rFonts w:asciiTheme="minorHAnsi" w:hAnsiTheme="minorHAnsi" w:cstheme="minorHAnsi"/>
          <w:sz w:val="24"/>
          <w:szCs w:val="24"/>
        </w:rPr>
        <w:t>20 01 39 –</w:t>
      </w:r>
      <w:r w:rsidR="0054348A" w:rsidRPr="00451ACC">
        <w:rPr>
          <w:rFonts w:asciiTheme="minorHAnsi" w:hAnsiTheme="minorHAnsi" w:cstheme="minorHAnsi"/>
          <w:sz w:val="24"/>
          <w:szCs w:val="24"/>
        </w:rPr>
        <w:t xml:space="preserve"> </w:t>
      </w:r>
      <w:r w:rsidRPr="00451ACC">
        <w:rPr>
          <w:rFonts w:asciiTheme="minorHAnsi" w:hAnsiTheme="minorHAnsi" w:cstheme="minorHAnsi"/>
          <w:sz w:val="24"/>
          <w:szCs w:val="24"/>
        </w:rPr>
        <w:t>отпадъци от пластмаса;</w:t>
      </w:r>
    </w:p>
    <w:p w:rsidR="00AE4F74" w:rsidRPr="00451ACC" w:rsidRDefault="00AE4F74" w:rsidP="00247578">
      <w:pPr>
        <w:tabs>
          <w:tab w:val="num" w:pos="90"/>
          <w:tab w:val="left" w:pos="1134"/>
          <w:tab w:val="left" w:pos="1276"/>
        </w:tabs>
        <w:ind w:firstLine="851"/>
        <w:jc w:val="both"/>
        <w:rPr>
          <w:rFonts w:asciiTheme="minorHAnsi" w:hAnsiTheme="minorHAnsi" w:cstheme="minorHAnsi"/>
          <w:sz w:val="24"/>
          <w:szCs w:val="24"/>
        </w:rPr>
      </w:pPr>
      <w:r w:rsidRPr="00451ACC">
        <w:rPr>
          <w:rFonts w:asciiTheme="minorHAnsi" w:hAnsiTheme="minorHAnsi" w:cstheme="minorHAnsi"/>
          <w:sz w:val="24"/>
          <w:szCs w:val="24"/>
        </w:rPr>
        <w:t>20 01 40 – отпадъци от метали.</w:t>
      </w:r>
    </w:p>
    <w:p w:rsidR="00AE4F74" w:rsidRPr="00247578" w:rsidRDefault="00AE4F74" w:rsidP="00247578">
      <w:pPr>
        <w:pStyle w:val="ListParagraph"/>
        <w:tabs>
          <w:tab w:val="left" w:pos="1134"/>
          <w:tab w:val="left" w:pos="1276"/>
        </w:tabs>
        <w:ind w:left="0" w:firstLine="851"/>
        <w:jc w:val="both"/>
        <w:rPr>
          <w:rFonts w:asciiTheme="minorHAnsi" w:hAnsiTheme="minorHAnsi" w:cstheme="minorHAnsi"/>
          <w:sz w:val="24"/>
          <w:szCs w:val="24"/>
        </w:rPr>
      </w:pPr>
      <w:r w:rsidRPr="00451ACC">
        <w:rPr>
          <w:rFonts w:asciiTheme="minorHAnsi" w:hAnsiTheme="minorHAnsi" w:cstheme="minorHAnsi"/>
          <w:sz w:val="24"/>
          <w:szCs w:val="24"/>
        </w:rPr>
        <w:t>Този вид отпадъци</w:t>
      </w:r>
      <w:r w:rsidR="0058337F" w:rsidRPr="00451ACC">
        <w:rPr>
          <w:rFonts w:asciiTheme="minorHAnsi" w:hAnsiTheme="minorHAnsi" w:cstheme="minorHAnsi"/>
          <w:sz w:val="24"/>
          <w:szCs w:val="24"/>
        </w:rPr>
        <w:t>, попаднали</w:t>
      </w:r>
      <w:r w:rsidRPr="00451ACC">
        <w:rPr>
          <w:rFonts w:asciiTheme="minorHAnsi" w:hAnsiTheme="minorHAnsi" w:cstheme="minorHAnsi"/>
          <w:sz w:val="24"/>
          <w:szCs w:val="24"/>
        </w:rPr>
        <w:t xml:space="preserve"> в съдовете за разделно събиране</w:t>
      </w:r>
      <w:r w:rsidR="0058337F" w:rsidRPr="00451ACC">
        <w:rPr>
          <w:rFonts w:asciiTheme="minorHAnsi" w:hAnsiTheme="minorHAnsi" w:cstheme="minorHAnsi"/>
          <w:sz w:val="24"/>
          <w:szCs w:val="24"/>
        </w:rPr>
        <w:t xml:space="preserve">, също </w:t>
      </w:r>
      <w:r w:rsidR="008A2FD2" w:rsidRPr="00451ACC">
        <w:rPr>
          <w:rFonts w:asciiTheme="minorHAnsi" w:hAnsiTheme="minorHAnsi" w:cstheme="minorHAnsi"/>
          <w:sz w:val="24"/>
          <w:szCs w:val="24"/>
        </w:rPr>
        <w:t>се предават за рециклиране</w:t>
      </w:r>
      <w:r w:rsidRPr="00451ACC">
        <w:rPr>
          <w:rFonts w:asciiTheme="minorHAnsi" w:hAnsiTheme="minorHAnsi" w:cstheme="minorHAnsi"/>
          <w:sz w:val="24"/>
          <w:szCs w:val="24"/>
        </w:rPr>
        <w:t>.</w:t>
      </w:r>
    </w:p>
    <w:p w:rsidR="00292F6F" w:rsidRDefault="00925528" w:rsidP="00247578">
      <w:pPr>
        <w:tabs>
          <w:tab w:val="num" w:pos="90"/>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Съгласно указанията на Министерството на околната среда и водите, на различните етапи на извършване на дейностите по разделно събиране, отпадъците се класифицират, както следва:</w:t>
      </w:r>
    </w:p>
    <w:p w:rsidR="00925528" w:rsidRPr="00247578" w:rsidRDefault="00925528" w:rsidP="00247578">
      <w:pPr>
        <w:tabs>
          <w:tab w:val="num" w:pos="90"/>
          <w:tab w:val="left" w:pos="1134"/>
          <w:tab w:val="left" w:pos="1260"/>
        </w:tabs>
        <w:ind w:firstLine="851"/>
        <w:jc w:val="both"/>
        <w:rPr>
          <w:rFonts w:asciiTheme="minorHAnsi" w:hAnsiTheme="minorHAnsi" w:cstheme="minorHAnsi"/>
          <w:sz w:val="24"/>
          <w:szCs w:val="24"/>
        </w:rPr>
      </w:pPr>
      <w:bookmarkStart w:id="18" w:name="_Hlk51921409"/>
      <w:r w:rsidRPr="00247578">
        <w:rPr>
          <w:rFonts w:asciiTheme="minorHAnsi" w:hAnsiTheme="minorHAnsi" w:cstheme="minorHAnsi"/>
          <w:b/>
          <w:sz w:val="24"/>
          <w:szCs w:val="24"/>
        </w:rPr>
        <w:t xml:space="preserve">1. Отпадъци от условно определен етап „Събиране в съдове за разделно събиране и </w:t>
      </w:r>
      <w:r w:rsidR="008A2FD2" w:rsidRPr="00247578">
        <w:rPr>
          <w:rFonts w:asciiTheme="minorHAnsi" w:hAnsiTheme="minorHAnsi" w:cstheme="minorHAnsi"/>
          <w:b/>
          <w:sz w:val="24"/>
          <w:szCs w:val="24"/>
        </w:rPr>
        <w:t>транспортиране до</w:t>
      </w:r>
      <w:r w:rsidRPr="00247578">
        <w:rPr>
          <w:rFonts w:asciiTheme="minorHAnsi" w:hAnsiTheme="minorHAnsi" w:cstheme="minorHAnsi"/>
          <w:b/>
          <w:sz w:val="24"/>
          <w:szCs w:val="24"/>
        </w:rPr>
        <w:t xml:space="preserve"> инсталация за сепариране“</w:t>
      </w:r>
      <w:r w:rsidR="00513DFA" w:rsidRPr="00247578">
        <w:rPr>
          <w:rFonts w:asciiTheme="minorHAnsi" w:hAnsiTheme="minorHAnsi" w:cstheme="minorHAnsi"/>
          <w:sz w:val="24"/>
          <w:szCs w:val="24"/>
        </w:rPr>
        <w:t>:</w:t>
      </w:r>
    </w:p>
    <w:p w:rsidR="00925528" w:rsidRPr="00247578" w:rsidRDefault="00925528" w:rsidP="00247578">
      <w:pPr>
        <w:numPr>
          <w:ilvl w:val="0"/>
          <w:numId w:val="9"/>
        </w:numPr>
        <w:tabs>
          <w:tab w:val="num" w:pos="90"/>
          <w:tab w:val="left" w:pos="1134"/>
          <w:tab w:val="left" w:pos="1276"/>
        </w:tabs>
        <w:spacing w:after="0"/>
        <w:ind w:left="0" w:firstLine="851"/>
        <w:jc w:val="both"/>
        <w:rPr>
          <w:rFonts w:asciiTheme="minorHAnsi" w:hAnsiTheme="minorHAnsi" w:cstheme="minorHAnsi"/>
          <w:bCs/>
          <w:sz w:val="24"/>
          <w:szCs w:val="24"/>
        </w:rPr>
      </w:pPr>
      <w:r w:rsidRPr="00247578">
        <w:rPr>
          <w:rFonts w:asciiTheme="minorHAnsi" w:hAnsiTheme="minorHAnsi" w:cstheme="minorHAnsi"/>
          <w:bCs/>
          <w:i/>
          <w:iCs/>
          <w:sz w:val="24"/>
          <w:szCs w:val="24"/>
        </w:rPr>
        <w:t>Смесени отпадъци от опаковки</w:t>
      </w:r>
    </w:p>
    <w:p w:rsidR="00925528" w:rsidRPr="00247578" w:rsidRDefault="00925528" w:rsidP="00247578">
      <w:pPr>
        <w:tabs>
          <w:tab w:val="num" w:pos="90"/>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lastRenderedPageBreak/>
        <w:t xml:space="preserve">Отпадъците от опаковки, събрани в </w:t>
      </w:r>
      <w:r w:rsidR="00B57860" w:rsidRPr="00247578">
        <w:rPr>
          <w:rFonts w:asciiTheme="minorHAnsi" w:hAnsiTheme="minorHAnsi" w:cstheme="minorHAnsi"/>
          <w:sz w:val="24"/>
          <w:szCs w:val="24"/>
        </w:rPr>
        <w:t xml:space="preserve">жълтите </w:t>
      </w:r>
      <w:r w:rsidRPr="00247578">
        <w:rPr>
          <w:rFonts w:asciiTheme="minorHAnsi" w:hAnsiTheme="minorHAnsi" w:cstheme="minorHAnsi"/>
          <w:sz w:val="24"/>
          <w:szCs w:val="24"/>
        </w:rPr>
        <w:t>контейнери за разделно събиране, преди тяхното разделяне по видове материали, представляват смесени опаковки.</w:t>
      </w:r>
    </w:p>
    <w:p w:rsidR="00925528" w:rsidRPr="00247578" w:rsidRDefault="00925528" w:rsidP="00247578">
      <w:pPr>
        <w:tabs>
          <w:tab w:val="num" w:pos="90"/>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Класификационен код, съгласно Наредба № 2:  15 01 06 – Смесени отпадъци от опаковки.</w:t>
      </w:r>
    </w:p>
    <w:p w:rsidR="00B57860" w:rsidRPr="00247578" w:rsidRDefault="00B57860" w:rsidP="00247578">
      <w:pPr>
        <w:numPr>
          <w:ilvl w:val="0"/>
          <w:numId w:val="9"/>
        </w:numPr>
        <w:tabs>
          <w:tab w:val="num" w:pos="90"/>
          <w:tab w:val="left" w:pos="1134"/>
          <w:tab w:val="left" w:pos="1276"/>
        </w:tabs>
        <w:spacing w:after="0"/>
        <w:ind w:left="0" w:firstLine="851"/>
        <w:jc w:val="both"/>
        <w:rPr>
          <w:rFonts w:asciiTheme="minorHAnsi" w:hAnsiTheme="minorHAnsi" w:cstheme="minorHAnsi"/>
          <w:bCs/>
          <w:sz w:val="24"/>
          <w:szCs w:val="24"/>
        </w:rPr>
      </w:pPr>
      <w:r w:rsidRPr="00247578">
        <w:rPr>
          <w:rFonts w:asciiTheme="minorHAnsi" w:hAnsiTheme="minorHAnsi" w:cstheme="minorHAnsi"/>
          <w:bCs/>
          <w:i/>
          <w:iCs/>
          <w:sz w:val="24"/>
          <w:szCs w:val="24"/>
        </w:rPr>
        <w:t>Стъклени отпадъци от опаковки</w:t>
      </w:r>
    </w:p>
    <w:p w:rsidR="00B57860" w:rsidRPr="00247578" w:rsidRDefault="00B57860" w:rsidP="00247578">
      <w:pPr>
        <w:tabs>
          <w:tab w:val="num" w:pos="90"/>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Отпадъците от опаковки, събрани в зелените контейнери за разделно събиране, преди тяхното разделяне по видове материали, представляват стъклени опаковки.</w:t>
      </w:r>
    </w:p>
    <w:p w:rsidR="00292F6F" w:rsidRPr="00247578" w:rsidRDefault="00B57860" w:rsidP="00247578">
      <w:pPr>
        <w:tabs>
          <w:tab w:val="num" w:pos="90"/>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Класификационен код, съгласно Наредба № 2:  15 01 07 – Стъклени отпадъци от опаковки.</w:t>
      </w:r>
      <w:bookmarkEnd w:id="18"/>
    </w:p>
    <w:p w:rsidR="00242EA0" w:rsidRPr="00247578" w:rsidRDefault="00242EA0" w:rsidP="00247578">
      <w:pPr>
        <w:tabs>
          <w:tab w:val="num" w:pos="90"/>
          <w:tab w:val="left" w:pos="1134"/>
          <w:tab w:val="left" w:pos="1276"/>
        </w:tabs>
        <w:spacing w:after="0"/>
        <w:ind w:firstLine="851"/>
        <w:jc w:val="both"/>
        <w:rPr>
          <w:rFonts w:asciiTheme="minorHAnsi" w:hAnsiTheme="minorHAnsi" w:cstheme="minorHAnsi"/>
          <w:sz w:val="24"/>
          <w:szCs w:val="24"/>
        </w:rPr>
      </w:pPr>
    </w:p>
    <w:p w:rsidR="00925528" w:rsidRPr="00247578" w:rsidRDefault="00925528" w:rsidP="00247578">
      <w:pPr>
        <w:tabs>
          <w:tab w:val="num" w:pos="90"/>
          <w:tab w:val="left" w:pos="1134"/>
          <w:tab w:val="left" w:pos="1260"/>
        </w:tabs>
        <w:ind w:firstLine="851"/>
        <w:jc w:val="both"/>
        <w:rPr>
          <w:rFonts w:asciiTheme="minorHAnsi" w:hAnsiTheme="minorHAnsi" w:cstheme="minorHAnsi"/>
          <w:b/>
          <w:sz w:val="24"/>
          <w:szCs w:val="24"/>
        </w:rPr>
      </w:pPr>
      <w:r w:rsidRPr="00247578">
        <w:rPr>
          <w:rFonts w:asciiTheme="minorHAnsi" w:hAnsiTheme="minorHAnsi" w:cstheme="minorHAnsi"/>
          <w:b/>
          <w:sz w:val="24"/>
          <w:szCs w:val="24"/>
        </w:rPr>
        <w:t>2.  Отпадъци от условно определен етап „Сепариране“</w:t>
      </w:r>
    </w:p>
    <w:p w:rsidR="00925528" w:rsidRPr="00247578" w:rsidRDefault="00925528" w:rsidP="00247578">
      <w:pPr>
        <w:tabs>
          <w:tab w:val="num" w:pos="90"/>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Чрез специализирана сепарираща инсталация, отпадъците се разделят по вид на материала и се класифицират с кодове от група 19 12 Отпадъци от механично третиране на отпадъци (например сортиране, трошене, уплътняване, пелетизиране), неупоменати другаде:</w:t>
      </w:r>
    </w:p>
    <w:p w:rsidR="00925528" w:rsidRPr="00247578" w:rsidRDefault="00925528" w:rsidP="00247578">
      <w:pPr>
        <w:numPr>
          <w:ilvl w:val="0"/>
          <w:numId w:val="9"/>
        </w:numPr>
        <w:tabs>
          <w:tab w:val="num" w:pos="90"/>
          <w:tab w:val="left" w:pos="142"/>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bCs/>
          <w:i/>
          <w:iCs/>
          <w:sz w:val="24"/>
          <w:szCs w:val="24"/>
        </w:rPr>
        <w:t>Хартии и картони</w:t>
      </w:r>
    </w:p>
    <w:p w:rsidR="00925528" w:rsidRPr="00247578" w:rsidRDefault="00925528" w:rsidP="00247578">
      <w:pPr>
        <w:tabs>
          <w:tab w:val="num" w:pos="90"/>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Според произхода и предназначението им хартиените и картонени отпадъци от опаковки могат да бъдат групирани, както следва:</w:t>
      </w:r>
    </w:p>
    <w:p w:rsidR="00925528" w:rsidRPr="00247578" w:rsidRDefault="00925528" w:rsidP="00247578">
      <w:pPr>
        <w:numPr>
          <w:ilvl w:val="0"/>
          <w:numId w:val="8"/>
        </w:numPr>
        <w:tabs>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отпадъци от вълнообразен картон;</w:t>
      </w:r>
    </w:p>
    <w:p w:rsidR="00925528" w:rsidRPr="00247578" w:rsidRDefault="00925528" w:rsidP="00247578">
      <w:pPr>
        <w:numPr>
          <w:ilvl w:val="0"/>
          <w:numId w:val="8"/>
        </w:numPr>
        <w:tabs>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отпадъци от гладък картон;</w:t>
      </w:r>
    </w:p>
    <w:p w:rsidR="00925528" w:rsidRPr="00247578" w:rsidRDefault="00925528" w:rsidP="00247578">
      <w:pPr>
        <w:numPr>
          <w:ilvl w:val="0"/>
          <w:numId w:val="8"/>
        </w:numPr>
        <w:tabs>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опаковъчна хартия за торби;</w:t>
      </w:r>
    </w:p>
    <w:p w:rsidR="00925528" w:rsidRPr="00247578" w:rsidRDefault="00925528" w:rsidP="00247578">
      <w:pPr>
        <w:numPr>
          <w:ilvl w:val="0"/>
          <w:numId w:val="8"/>
        </w:numPr>
        <w:tabs>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опаковъчна хартия за пликове, пакетиране, обвиване и др.;</w:t>
      </w:r>
    </w:p>
    <w:p w:rsidR="00925528" w:rsidRPr="00247578" w:rsidRDefault="00925528" w:rsidP="00247578">
      <w:pPr>
        <w:numPr>
          <w:ilvl w:val="0"/>
          <w:numId w:val="8"/>
        </w:numPr>
        <w:tabs>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лят амбалаж.</w:t>
      </w:r>
    </w:p>
    <w:p w:rsidR="00925528" w:rsidRPr="00247578" w:rsidRDefault="00925528" w:rsidP="00247578">
      <w:pPr>
        <w:tabs>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Класификационен код, съгласно Наредба № 2: 19 12 01 – хартия и картон.</w:t>
      </w:r>
    </w:p>
    <w:p w:rsidR="00925528" w:rsidRPr="00247578" w:rsidRDefault="00925528" w:rsidP="00247578">
      <w:pPr>
        <w:numPr>
          <w:ilvl w:val="0"/>
          <w:numId w:val="9"/>
        </w:numPr>
        <w:tabs>
          <w:tab w:val="num" w:pos="90"/>
          <w:tab w:val="left" w:pos="1134"/>
          <w:tab w:val="left" w:pos="1276"/>
        </w:tabs>
        <w:spacing w:after="0"/>
        <w:ind w:left="0" w:firstLine="851"/>
        <w:jc w:val="both"/>
        <w:rPr>
          <w:rFonts w:asciiTheme="minorHAnsi" w:hAnsiTheme="minorHAnsi" w:cstheme="minorHAnsi"/>
          <w:bCs/>
          <w:i/>
          <w:iCs/>
          <w:sz w:val="24"/>
          <w:szCs w:val="24"/>
        </w:rPr>
      </w:pPr>
      <w:r w:rsidRPr="00247578">
        <w:rPr>
          <w:rFonts w:asciiTheme="minorHAnsi" w:hAnsiTheme="minorHAnsi" w:cstheme="minorHAnsi"/>
          <w:bCs/>
          <w:i/>
          <w:iCs/>
          <w:sz w:val="24"/>
          <w:szCs w:val="24"/>
        </w:rPr>
        <w:t>Пластмаси</w:t>
      </w:r>
    </w:p>
    <w:p w:rsidR="00925528" w:rsidRPr="00247578" w:rsidRDefault="00925528" w:rsidP="00247578">
      <w:pPr>
        <w:tabs>
          <w:tab w:val="num" w:pos="90"/>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Пластмасовите отпадъци от опаковки включват бутилки, шишета, кофички, кутии, пликове, опаковъчно фолио и др. и се разделят според вида на полимера на:</w:t>
      </w:r>
    </w:p>
    <w:p w:rsidR="00925528" w:rsidRPr="00247578" w:rsidRDefault="00925528" w:rsidP="00247578">
      <w:pPr>
        <w:numPr>
          <w:ilvl w:val="0"/>
          <w:numId w:val="8"/>
        </w:numPr>
        <w:tabs>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отпадъци от полиетилен (PE) – ниска и висока плътност (LDPE) и (HDPE);</w:t>
      </w:r>
    </w:p>
    <w:p w:rsidR="00925528" w:rsidRPr="00247578" w:rsidRDefault="00925528" w:rsidP="00247578">
      <w:pPr>
        <w:numPr>
          <w:ilvl w:val="0"/>
          <w:numId w:val="8"/>
        </w:numPr>
        <w:tabs>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отпадъци от полиетилен тер</w:t>
      </w:r>
      <w:r w:rsidR="00932206" w:rsidRPr="00247578">
        <w:rPr>
          <w:rFonts w:asciiTheme="minorHAnsi" w:hAnsiTheme="minorHAnsi" w:cstheme="minorHAnsi"/>
          <w:sz w:val="24"/>
          <w:szCs w:val="24"/>
        </w:rPr>
        <w:t>е</w:t>
      </w:r>
      <w:r w:rsidRPr="00247578">
        <w:rPr>
          <w:rFonts w:asciiTheme="minorHAnsi" w:hAnsiTheme="minorHAnsi" w:cstheme="minorHAnsi"/>
          <w:sz w:val="24"/>
          <w:szCs w:val="24"/>
        </w:rPr>
        <w:t>фталат (PET);</w:t>
      </w:r>
    </w:p>
    <w:p w:rsidR="00925528" w:rsidRPr="00247578" w:rsidRDefault="00925528" w:rsidP="00247578">
      <w:pPr>
        <w:numPr>
          <w:ilvl w:val="0"/>
          <w:numId w:val="8"/>
        </w:numPr>
        <w:tabs>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отпадъци от полипропилен (PP);</w:t>
      </w:r>
    </w:p>
    <w:p w:rsidR="00925528" w:rsidRPr="00247578" w:rsidRDefault="00925528" w:rsidP="00247578">
      <w:pPr>
        <w:numPr>
          <w:ilvl w:val="0"/>
          <w:numId w:val="8"/>
        </w:numPr>
        <w:tabs>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отпадъци от полистирен (PS);</w:t>
      </w:r>
    </w:p>
    <w:p w:rsidR="00925528" w:rsidRPr="00247578" w:rsidRDefault="00925528" w:rsidP="00247578">
      <w:pPr>
        <w:numPr>
          <w:ilvl w:val="0"/>
          <w:numId w:val="8"/>
        </w:numPr>
        <w:tabs>
          <w:tab w:val="num" w:pos="90"/>
          <w:tab w:val="left" w:pos="1134"/>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отпадъци от поливинилхлорид (PVC).</w:t>
      </w:r>
    </w:p>
    <w:p w:rsidR="00925528" w:rsidRPr="00247578" w:rsidRDefault="00925528" w:rsidP="00247578">
      <w:pPr>
        <w:tabs>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Класификационен код, съгласно Наредба № 2: 19 12 04 – пластмаса и каучук.</w:t>
      </w:r>
    </w:p>
    <w:p w:rsidR="00925528" w:rsidRPr="00247578" w:rsidRDefault="00925528" w:rsidP="00247578">
      <w:pPr>
        <w:numPr>
          <w:ilvl w:val="0"/>
          <w:numId w:val="9"/>
        </w:numPr>
        <w:tabs>
          <w:tab w:val="num" w:pos="90"/>
          <w:tab w:val="left" w:pos="1134"/>
          <w:tab w:val="left" w:pos="1276"/>
        </w:tabs>
        <w:spacing w:after="0"/>
        <w:ind w:left="0" w:firstLine="851"/>
        <w:jc w:val="both"/>
        <w:rPr>
          <w:rFonts w:asciiTheme="minorHAnsi" w:hAnsiTheme="minorHAnsi" w:cstheme="minorHAnsi"/>
          <w:bCs/>
          <w:i/>
          <w:iCs/>
          <w:sz w:val="24"/>
          <w:szCs w:val="24"/>
        </w:rPr>
      </w:pPr>
      <w:r w:rsidRPr="00247578">
        <w:rPr>
          <w:rFonts w:asciiTheme="minorHAnsi" w:hAnsiTheme="minorHAnsi" w:cstheme="minorHAnsi"/>
          <w:bCs/>
          <w:i/>
          <w:iCs/>
          <w:sz w:val="24"/>
          <w:szCs w:val="24"/>
        </w:rPr>
        <w:t>Стъкло</w:t>
      </w:r>
    </w:p>
    <w:p w:rsidR="00925528" w:rsidRPr="00247578" w:rsidRDefault="00925528" w:rsidP="00247578">
      <w:pPr>
        <w:tabs>
          <w:tab w:val="num" w:pos="90"/>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Стъклените отпадъци от опаковки включват бутилки и буркани и др. стъклени опаковки от бяло, зелено и друго стъкло. </w:t>
      </w:r>
    </w:p>
    <w:p w:rsidR="00925528" w:rsidRPr="00247578" w:rsidRDefault="00925528" w:rsidP="00247578">
      <w:pPr>
        <w:tabs>
          <w:tab w:val="num" w:pos="90"/>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lastRenderedPageBreak/>
        <w:t>Класификационен код, съгласно Наредба № 2: 19 12 05 - стъкло.</w:t>
      </w:r>
    </w:p>
    <w:p w:rsidR="00925528" w:rsidRPr="00247578" w:rsidRDefault="00925528" w:rsidP="00247578">
      <w:pPr>
        <w:numPr>
          <w:ilvl w:val="0"/>
          <w:numId w:val="9"/>
        </w:numPr>
        <w:tabs>
          <w:tab w:val="num" w:pos="90"/>
          <w:tab w:val="left" w:pos="1134"/>
          <w:tab w:val="left" w:pos="1276"/>
        </w:tabs>
        <w:spacing w:after="0"/>
        <w:ind w:left="0" w:firstLine="851"/>
        <w:jc w:val="both"/>
        <w:rPr>
          <w:rFonts w:asciiTheme="minorHAnsi" w:hAnsiTheme="minorHAnsi" w:cstheme="minorHAnsi"/>
          <w:bCs/>
          <w:i/>
          <w:iCs/>
          <w:sz w:val="24"/>
          <w:szCs w:val="24"/>
        </w:rPr>
      </w:pPr>
      <w:r w:rsidRPr="00247578">
        <w:rPr>
          <w:rFonts w:asciiTheme="minorHAnsi" w:hAnsiTheme="minorHAnsi" w:cstheme="minorHAnsi"/>
          <w:bCs/>
          <w:i/>
          <w:iCs/>
          <w:sz w:val="24"/>
          <w:szCs w:val="24"/>
        </w:rPr>
        <w:t>Метали</w:t>
      </w:r>
    </w:p>
    <w:p w:rsidR="00925528" w:rsidRPr="00247578" w:rsidRDefault="00925528" w:rsidP="00247578">
      <w:pPr>
        <w:tabs>
          <w:tab w:val="num" w:pos="90"/>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Металните отпадъци от опаковки са основно кенове от бира и безалкохолни напитки, консервни кутии, капачки, фолио и др. </w:t>
      </w:r>
    </w:p>
    <w:p w:rsidR="00925528" w:rsidRPr="00247578" w:rsidRDefault="00925528" w:rsidP="00247578">
      <w:pPr>
        <w:tabs>
          <w:tab w:val="num" w:pos="90"/>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Класификационни кодове, съгласно Наредба № 2: 19 12 02 – черни метали и 19</w:t>
      </w:r>
      <w:r w:rsidR="00201A0F" w:rsidRPr="00247578">
        <w:rPr>
          <w:rFonts w:asciiTheme="minorHAnsi" w:hAnsiTheme="minorHAnsi" w:cstheme="minorHAnsi"/>
          <w:color w:val="FFFFFF" w:themeColor="background1"/>
          <w:sz w:val="24"/>
          <w:szCs w:val="24"/>
        </w:rPr>
        <w:t>_</w:t>
      </w:r>
      <w:r w:rsidRPr="00247578">
        <w:rPr>
          <w:rFonts w:asciiTheme="minorHAnsi" w:hAnsiTheme="minorHAnsi" w:cstheme="minorHAnsi"/>
          <w:sz w:val="24"/>
          <w:szCs w:val="24"/>
        </w:rPr>
        <w:t>12 03 – цветни метали.</w:t>
      </w:r>
    </w:p>
    <w:p w:rsidR="00925528" w:rsidRPr="00247578" w:rsidRDefault="00925528" w:rsidP="00247578">
      <w:pPr>
        <w:numPr>
          <w:ilvl w:val="0"/>
          <w:numId w:val="9"/>
        </w:numPr>
        <w:tabs>
          <w:tab w:val="num" w:pos="90"/>
          <w:tab w:val="left" w:pos="1134"/>
          <w:tab w:val="left" w:pos="1276"/>
        </w:tabs>
        <w:spacing w:after="0"/>
        <w:ind w:left="0" w:firstLine="851"/>
        <w:jc w:val="both"/>
        <w:rPr>
          <w:rFonts w:asciiTheme="minorHAnsi" w:hAnsiTheme="minorHAnsi" w:cstheme="minorHAnsi"/>
          <w:bCs/>
          <w:sz w:val="24"/>
          <w:szCs w:val="24"/>
        </w:rPr>
      </w:pPr>
      <w:r w:rsidRPr="00247578">
        <w:rPr>
          <w:rFonts w:asciiTheme="minorHAnsi" w:hAnsiTheme="minorHAnsi" w:cstheme="minorHAnsi"/>
          <w:bCs/>
          <w:i/>
          <w:iCs/>
          <w:sz w:val="24"/>
          <w:szCs w:val="24"/>
        </w:rPr>
        <w:t>Дърво</w:t>
      </w:r>
    </w:p>
    <w:p w:rsidR="00925528" w:rsidRPr="00247578" w:rsidRDefault="00925528" w:rsidP="00247578">
      <w:pPr>
        <w:tabs>
          <w:tab w:val="num" w:pos="90"/>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Дървените отпадъци от опаковки са основно дървени палети, каси, макари, подложки, дъски и др. </w:t>
      </w:r>
    </w:p>
    <w:p w:rsidR="00925528" w:rsidRPr="00247578" w:rsidRDefault="00925528" w:rsidP="00247578">
      <w:pPr>
        <w:tabs>
          <w:tab w:val="num" w:pos="90"/>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Класификационен код, съгласно Наредба № 2: 19 12 07 - дървесни материали, различни от упоменатите в 19 12 06</w:t>
      </w:r>
      <w:r w:rsidR="00EF76AF" w:rsidRPr="00247578">
        <w:rPr>
          <w:rFonts w:asciiTheme="minorHAnsi" w:hAnsiTheme="minorHAnsi" w:cstheme="minorHAnsi"/>
          <w:sz w:val="24"/>
          <w:szCs w:val="24"/>
        </w:rPr>
        <w:t>.</w:t>
      </w:r>
    </w:p>
    <w:p w:rsidR="00925528" w:rsidRPr="00247578" w:rsidRDefault="00925528" w:rsidP="00247578">
      <w:pPr>
        <w:numPr>
          <w:ilvl w:val="0"/>
          <w:numId w:val="9"/>
        </w:numPr>
        <w:tabs>
          <w:tab w:val="num" w:pos="90"/>
          <w:tab w:val="left" w:pos="1134"/>
          <w:tab w:val="left" w:pos="1276"/>
        </w:tabs>
        <w:spacing w:after="0"/>
        <w:ind w:left="0" w:firstLine="851"/>
        <w:jc w:val="both"/>
        <w:rPr>
          <w:rFonts w:asciiTheme="minorHAnsi" w:hAnsiTheme="minorHAnsi" w:cstheme="minorHAnsi"/>
          <w:bCs/>
          <w:i/>
          <w:sz w:val="24"/>
          <w:szCs w:val="24"/>
        </w:rPr>
      </w:pPr>
      <w:r w:rsidRPr="00247578">
        <w:rPr>
          <w:rFonts w:asciiTheme="minorHAnsi" w:hAnsiTheme="minorHAnsi" w:cstheme="minorHAnsi"/>
          <w:bCs/>
          <w:i/>
          <w:sz w:val="24"/>
          <w:szCs w:val="24"/>
        </w:rPr>
        <w:t>Текстилни материали</w:t>
      </w:r>
    </w:p>
    <w:p w:rsidR="00925528" w:rsidRPr="00247578" w:rsidRDefault="00925528" w:rsidP="00247578">
      <w:pPr>
        <w:tabs>
          <w:tab w:val="num" w:pos="90"/>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Тези опаковки са рядко срещани и представляват основно текстилни торби и декоративни опаковки.</w:t>
      </w:r>
    </w:p>
    <w:p w:rsidR="00925528" w:rsidRPr="00247578" w:rsidRDefault="00925528" w:rsidP="00247578">
      <w:pPr>
        <w:tabs>
          <w:tab w:val="num" w:pos="90"/>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Класификационен код, съгласно Наредба № 2: 19 12 08 - текстилни материали.</w:t>
      </w:r>
    </w:p>
    <w:p w:rsidR="00925528" w:rsidRPr="00247578" w:rsidRDefault="00925528" w:rsidP="00247578">
      <w:pPr>
        <w:numPr>
          <w:ilvl w:val="0"/>
          <w:numId w:val="9"/>
        </w:numPr>
        <w:tabs>
          <w:tab w:val="num" w:pos="90"/>
          <w:tab w:val="left" w:pos="1134"/>
          <w:tab w:val="left" w:pos="1276"/>
        </w:tabs>
        <w:spacing w:after="0"/>
        <w:ind w:left="0" w:firstLine="851"/>
        <w:jc w:val="both"/>
        <w:rPr>
          <w:rFonts w:asciiTheme="minorHAnsi" w:hAnsiTheme="minorHAnsi" w:cstheme="minorHAnsi"/>
          <w:bCs/>
          <w:i/>
          <w:sz w:val="24"/>
          <w:szCs w:val="24"/>
        </w:rPr>
      </w:pPr>
      <w:r w:rsidRPr="00247578">
        <w:rPr>
          <w:rFonts w:asciiTheme="minorHAnsi" w:hAnsiTheme="minorHAnsi" w:cstheme="minorHAnsi"/>
          <w:bCs/>
          <w:i/>
          <w:sz w:val="24"/>
          <w:szCs w:val="24"/>
        </w:rPr>
        <w:t>Горими отпадъци</w:t>
      </w:r>
    </w:p>
    <w:p w:rsidR="00925528" w:rsidRPr="00247578" w:rsidRDefault="00925528" w:rsidP="00247578">
      <w:pPr>
        <w:tabs>
          <w:tab w:val="num" w:pos="90"/>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Опаковките с малка дебелина и ниска плътност на материала, както и тези с малък размер в някои случаи се предават за изгаряне с оползотворяване на енергията.</w:t>
      </w:r>
    </w:p>
    <w:p w:rsidR="00925528" w:rsidRPr="00247578" w:rsidRDefault="00925528" w:rsidP="00247578">
      <w:pPr>
        <w:tabs>
          <w:tab w:val="num" w:pos="90"/>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Класификационен код, съгласно Наредба № 2: 19 12 10 - гoрими отпадъци (RDF –</w:t>
      </w:r>
      <w:r w:rsidR="00F4796D" w:rsidRPr="00247578">
        <w:rPr>
          <w:rFonts w:asciiTheme="minorHAnsi" w:hAnsiTheme="minorHAnsi" w:cstheme="minorHAnsi"/>
          <w:sz w:val="24"/>
          <w:szCs w:val="24"/>
        </w:rPr>
        <w:t xml:space="preserve"> </w:t>
      </w:r>
      <w:r w:rsidRPr="00247578">
        <w:rPr>
          <w:rFonts w:asciiTheme="minorHAnsi" w:hAnsiTheme="minorHAnsi" w:cstheme="minorHAnsi"/>
          <w:sz w:val="24"/>
          <w:szCs w:val="24"/>
        </w:rPr>
        <w:t>модифицирани горива, получени от отпадъци).</w:t>
      </w:r>
    </w:p>
    <w:p w:rsidR="00925528" w:rsidRPr="00247578" w:rsidRDefault="00925528" w:rsidP="00247578">
      <w:pPr>
        <w:numPr>
          <w:ilvl w:val="0"/>
          <w:numId w:val="9"/>
        </w:numPr>
        <w:tabs>
          <w:tab w:val="num" w:pos="90"/>
          <w:tab w:val="left" w:pos="1134"/>
          <w:tab w:val="left" w:pos="1276"/>
        </w:tabs>
        <w:spacing w:after="0"/>
        <w:ind w:left="0" w:firstLine="851"/>
        <w:jc w:val="both"/>
        <w:rPr>
          <w:rFonts w:asciiTheme="minorHAnsi" w:hAnsiTheme="minorHAnsi" w:cstheme="minorHAnsi"/>
          <w:bCs/>
          <w:i/>
          <w:sz w:val="24"/>
          <w:szCs w:val="24"/>
        </w:rPr>
      </w:pPr>
      <w:r w:rsidRPr="00247578">
        <w:rPr>
          <w:rFonts w:asciiTheme="minorHAnsi" w:hAnsiTheme="minorHAnsi" w:cstheme="minorHAnsi"/>
          <w:bCs/>
          <w:i/>
          <w:sz w:val="24"/>
          <w:szCs w:val="24"/>
        </w:rPr>
        <w:t>Други отпадъци</w:t>
      </w:r>
    </w:p>
    <w:p w:rsidR="00925528" w:rsidRPr="00247578" w:rsidRDefault="00925528" w:rsidP="00247578">
      <w:pPr>
        <w:tabs>
          <w:tab w:val="num" w:pos="90"/>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В тази група следва да се отнесат композитните опаковки – многослойни опаковки, при които отделните слоеве са от различен материал и не могат да бъдат ръчно разделени. Това са основно кутии за течности – мляко, сокове и др.</w:t>
      </w:r>
    </w:p>
    <w:p w:rsidR="00925528" w:rsidRPr="00247578" w:rsidRDefault="00925528" w:rsidP="00247578">
      <w:pPr>
        <w:tabs>
          <w:tab w:val="num" w:pos="90"/>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Класификационен код, съгласно Наредба № 2: 19 12 12 - други отпадъци (включително смеси от материали) от механично третиране на отпадъци, различни от упоменатите в 19 12 11.</w:t>
      </w:r>
    </w:p>
    <w:p w:rsidR="0019334F" w:rsidRPr="00247578" w:rsidRDefault="00C67BED" w:rsidP="00247578">
      <w:pPr>
        <w:tabs>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В</w:t>
      </w:r>
      <w:r w:rsidR="00925528" w:rsidRPr="00247578">
        <w:rPr>
          <w:rFonts w:asciiTheme="minorHAnsi" w:hAnsiTheme="minorHAnsi" w:cstheme="minorHAnsi"/>
          <w:sz w:val="24"/>
          <w:szCs w:val="24"/>
        </w:rPr>
        <w:t xml:space="preserve"> отделни случаи, например, приемане на отпадъци от търговски, индустриални обекти, административни сгради и др</w:t>
      </w:r>
      <w:r w:rsidR="00B0650F" w:rsidRPr="00247578">
        <w:rPr>
          <w:rFonts w:asciiTheme="minorHAnsi" w:hAnsiTheme="minorHAnsi" w:cstheme="minorHAnsi"/>
          <w:sz w:val="24"/>
          <w:szCs w:val="24"/>
        </w:rPr>
        <w:t>., м</w:t>
      </w:r>
      <w:r w:rsidR="00925528" w:rsidRPr="00247578">
        <w:rPr>
          <w:rFonts w:asciiTheme="minorHAnsi" w:hAnsiTheme="minorHAnsi" w:cstheme="minorHAnsi"/>
          <w:sz w:val="24"/>
          <w:szCs w:val="24"/>
        </w:rPr>
        <w:t>огат да бъдат класифицирани при постъпването им на специализираната площадка не като смесени опаковки, а с кодове по видове материали от група 15 01.</w:t>
      </w:r>
    </w:p>
    <w:p w:rsidR="00292F6F" w:rsidRPr="00247578" w:rsidRDefault="00292F6F" w:rsidP="00247578">
      <w:pPr>
        <w:tabs>
          <w:tab w:val="left" w:pos="1134"/>
          <w:tab w:val="left" w:pos="1276"/>
        </w:tabs>
        <w:spacing w:after="0"/>
        <w:ind w:firstLine="851"/>
        <w:jc w:val="both"/>
        <w:rPr>
          <w:rFonts w:asciiTheme="minorHAnsi" w:hAnsiTheme="minorHAnsi" w:cstheme="minorHAnsi"/>
          <w:sz w:val="24"/>
          <w:szCs w:val="24"/>
        </w:rPr>
      </w:pPr>
    </w:p>
    <w:p w:rsidR="0069555A" w:rsidRPr="00247578" w:rsidRDefault="0069555A" w:rsidP="00247578">
      <w:pPr>
        <w:pStyle w:val="Heading1"/>
        <w:numPr>
          <w:ilvl w:val="0"/>
          <w:numId w:val="1"/>
        </w:numPr>
        <w:tabs>
          <w:tab w:val="left" w:pos="1276"/>
        </w:tabs>
        <w:spacing w:before="0" w:after="240"/>
        <w:ind w:left="0" w:firstLine="851"/>
        <w:rPr>
          <w:rFonts w:asciiTheme="minorHAnsi" w:hAnsiTheme="minorHAnsi" w:cstheme="minorHAnsi"/>
          <w:color w:val="000000"/>
          <w:sz w:val="24"/>
          <w:szCs w:val="24"/>
        </w:rPr>
      </w:pPr>
      <w:bookmarkStart w:id="19" w:name="_Toc404260810"/>
      <w:bookmarkStart w:id="20" w:name="_Toc56172779"/>
      <w:bookmarkEnd w:id="17"/>
      <w:r w:rsidRPr="00247578">
        <w:rPr>
          <w:rFonts w:asciiTheme="minorHAnsi" w:hAnsiTheme="minorHAnsi" w:cstheme="minorHAnsi"/>
          <w:color w:val="000000"/>
          <w:sz w:val="24"/>
          <w:szCs w:val="24"/>
        </w:rPr>
        <w:t>Параметри на про</w:t>
      </w:r>
      <w:bookmarkEnd w:id="19"/>
      <w:r w:rsidRPr="00247578">
        <w:rPr>
          <w:rFonts w:asciiTheme="minorHAnsi" w:hAnsiTheme="minorHAnsi" w:cstheme="minorHAnsi"/>
          <w:color w:val="000000"/>
          <w:sz w:val="24"/>
          <w:szCs w:val="24"/>
        </w:rPr>
        <w:t>грамата</w:t>
      </w:r>
      <w:bookmarkEnd w:id="20"/>
    </w:p>
    <w:p w:rsidR="0069555A" w:rsidRPr="00247578" w:rsidRDefault="0069555A" w:rsidP="00247578">
      <w:pPr>
        <w:pStyle w:val="Heading1"/>
        <w:numPr>
          <w:ilvl w:val="0"/>
          <w:numId w:val="11"/>
        </w:numPr>
        <w:tabs>
          <w:tab w:val="left" w:pos="1276"/>
        </w:tabs>
        <w:spacing w:before="0" w:after="120"/>
        <w:ind w:left="0" w:firstLine="851"/>
        <w:jc w:val="both"/>
        <w:rPr>
          <w:rFonts w:asciiTheme="minorHAnsi" w:hAnsiTheme="minorHAnsi" w:cstheme="minorHAnsi"/>
          <w:color w:val="auto"/>
          <w:sz w:val="24"/>
          <w:szCs w:val="24"/>
        </w:rPr>
      </w:pPr>
      <w:bookmarkStart w:id="21" w:name="_Toc307242116"/>
      <w:bookmarkStart w:id="22" w:name="_Toc404260811"/>
      <w:bookmarkStart w:id="23" w:name="_Toc56172780"/>
      <w:r w:rsidRPr="00247578">
        <w:rPr>
          <w:rFonts w:asciiTheme="minorHAnsi" w:hAnsiTheme="minorHAnsi" w:cstheme="minorHAnsi"/>
          <w:color w:val="auto"/>
          <w:sz w:val="24"/>
          <w:szCs w:val="24"/>
        </w:rPr>
        <w:t>Вид на съдовете за разделно събиране на отпадъци от опаковки</w:t>
      </w:r>
      <w:bookmarkEnd w:id="21"/>
      <w:bookmarkEnd w:id="22"/>
      <w:bookmarkEnd w:id="23"/>
    </w:p>
    <w:p w:rsidR="00ED2A33" w:rsidRPr="00D0509E" w:rsidRDefault="00ED2A33" w:rsidP="00247578">
      <w:pPr>
        <w:pStyle w:val="ListParagraph"/>
        <w:tabs>
          <w:tab w:val="left" w:pos="1134"/>
          <w:tab w:val="left" w:pos="1276"/>
        </w:tabs>
        <w:spacing w:after="0"/>
        <w:ind w:left="0" w:firstLine="851"/>
        <w:jc w:val="both"/>
        <w:rPr>
          <w:rFonts w:asciiTheme="minorHAnsi" w:hAnsiTheme="minorHAnsi" w:cstheme="minorHAnsi"/>
          <w:sz w:val="24"/>
          <w:szCs w:val="24"/>
          <w:lang w:eastAsia="bg-BG"/>
        </w:rPr>
      </w:pPr>
      <w:r w:rsidRPr="00247578">
        <w:rPr>
          <w:rFonts w:asciiTheme="minorHAnsi" w:hAnsiTheme="minorHAnsi" w:cstheme="minorHAnsi"/>
          <w:sz w:val="24"/>
          <w:szCs w:val="24"/>
          <w:lang w:eastAsia="bg-BG"/>
        </w:rPr>
        <w:t>Системата за разделно събиране на отпадъци от опаковки на Булекопак АД обхваща</w:t>
      </w:r>
      <w:r w:rsidR="00A93DF2" w:rsidRPr="00247578">
        <w:rPr>
          <w:rFonts w:asciiTheme="minorHAnsi" w:hAnsiTheme="minorHAnsi" w:cstheme="minorHAnsi"/>
          <w:sz w:val="24"/>
          <w:szCs w:val="24"/>
          <w:lang w:eastAsia="bg-BG"/>
        </w:rPr>
        <w:t xml:space="preserve"> </w:t>
      </w:r>
      <w:r w:rsidR="007B27C2" w:rsidRPr="007F0875">
        <w:rPr>
          <w:rFonts w:asciiTheme="minorHAnsi" w:hAnsiTheme="minorHAnsi" w:cstheme="minorHAnsi"/>
          <w:sz w:val="24"/>
          <w:szCs w:val="24"/>
          <w:lang w:eastAsia="bg-BG"/>
        </w:rPr>
        <w:t xml:space="preserve">гр. </w:t>
      </w:r>
      <w:r w:rsidR="00F429B7" w:rsidRPr="007F0875">
        <w:rPr>
          <w:rFonts w:asciiTheme="minorHAnsi" w:hAnsiTheme="minorHAnsi" w:cstheme="minorHAnsi"/>
          <w:sz w:val="24"/>
          <w:szCs w:val="24"/>
          <w:lang w:eastAsia="bg-BG"/>
        </w:rPr>
        <w:t>Аксаково</w:t>
      </w:r>
      <w:r w:rsidR="007B27C2" w:rsidRPr="007F0875">
        <w:rPr>
          <w:rFonts w:asciiTheme="minorHAnsi" w:hAnsiTheme="minorHAnsi" w:cstheme="minorHAnsi"/>
          <w:sz w:val="24"/>
          <w:szCs w:val="24"/>
          <w:lang w:eastAsia="bg-BG"/>
        </w:rPr>
        <w:t xml:space="preserve">, </w:t>
      </w:r>
      <w:r w:rsidR="00EF76AF" w:rsidRPr="007F0875">
        <w:rPr>
          <w:rFonts w:asciiTheme="minorHAnsi" w:hAnsiTheme="minorHAnsi" w:cstheme="minorHAnsi"/>
          <w:sz w:val="24"/>
          <w:szCs w:val="24"/>
          <w:lang w:eastAsia="bg-BG"/>
        </w:rPr>
        <w:t>гр</w:t>
      </w:r>
      <w:r w:rsidR="007B27C2" w:rsidRPr="007F0875">
        <w:rPr>
          <w:rFonts w:asciiTheme="minorHAnsi" w:hAnsiTheme="minorHAnsi" w:cstheme="minorHAnsi"/>
          <w:sz w:val="24"/>
          <w:szCs w:val="24"/>
          <w:lang w:eastAsia="bg-BG"/>
        </w:rPr>
        <w:t xml:space="preserve">. </w:t>
      </w:r>
      <w:r w:rsidR="006E40EE" w:rsidRPr="007F0875">
        <w:rPr>
          <w:rFonts w:asciiTheme="minorHAnsi" w:hAnsiTheme="minorHAnsi" w:cstheme="minorHAnsi"/>
          <w:sz w:val="24"/>
          <w:szCs w:val="24"/>
          <w:lang w:eastAsia="bg-BG"/>
        </w:rPr>
        <w:t>Игнатиево</w:t>
      </w:r>
      <w:r w:rsidR="007B27C2" w:rsidRPr="007F0875">
        <w:rPr>
          <w:rFonts w:asciiTheme="minorHAnsi" w:hAnsiTheme="minorHAnsi" w:cstheme="minorHAnsi"/>
          <w:sz w:val="24"/>
          <w:szCs w:val="24"/>
          <w:lang w:eastAsia="bg-BG"/>
        </w:rPr>
        <w:t xml:space="preserve">, с. </w:t>
      </w:r>
      <w:r w:rsidR="006E40EE" w:rsidRPr="007F0875">
        <w:rPr>
          <w:rFonts w:asciiTheme="minorHAnsi" w:hAnsiTheme="minorHAnsi" w:cstheme="minorHAnsi"/>
          <w:sz w:val="24"/>
          <w:szCs w:val="24"/>
          <w:lang w:eastAsia="bg-BG"/>
        </w:rPr>
        <w:t>Въглен</w:t>
      </w:r>
      <w:r w:rsidR="007B27C2" w:rsidRPr="007F0875">
        <w:rPr>
          <w:rFonts w:asciiTheme="minorHAnsi" w:hAnsiTheme="minorHAnsi" w:cstheme="minorHAnsi"/>
          <w:sz w:val="24"/>
          <w:szCs w:val="24"/>
          <w:lang w:eastAsia="bg-BG"/>
        </w:rPr>
        <w:t xml:space="preserve">, с. </w:t>
      </w:r>
      <w:r w:rsidR="006E40EE" w:rsidRPr="007F0875">
        <w:rPr>
          <w:rFonts w:asciiTheme="minorHAnsi" w:hAnsiTheme="minorHAnsi" w:cstheme="minorHAnsi"/>
          <w:sz w:val="24"/>
          <w:szCs w:val="24"/>
          <w:lang w:eastAsia="bg-BG"/>
        </w:rPr>
        <w:t>Изворско</w:t>
      </w:r>
      <w:r w:rsidR="007B27C2" w:rsidRPr="007F0875">
        <w:rPr>
          <w:rFonts w:asciiTheme="minorHAnsi" w:hAnsiTheme="minorHAnsi" w:cstheme="minorHAnsi"/>
          <w:sz w:val="24"/>
          <w:szCs w:val="24"/>
          <w:lang w:eastAsia="bg-BG"/>
        </w:rPr>
        <w:t xml:space="preserve">, с. </w:t>
      </w:r>
      <w:r w:rsidR="006E40EE" w:rsidRPr="007F0875">
        <w:rPr>
          <w:rFonts w:asciiTheme="minorHAnsi" w:hAnsiTheme="minorHAnsi" w:cstheme="minorHAnsi"/>
          <w:sz w:val="24"/>
          <w:szCs w:val="24"/>
          <w:lang w:eastAsia="bg-BG"/>
        </w:rPr>
        <w:t>Л</w:t>
      </w:r>
      <w:r w:rsidR="00EF76AF" w:rsidRPr="007F0875">
        <w:rPr>
          <w:rFonts w:asciiTheme="minorHAnsi" w:hAnsiTheme="minorHAnsi" w:cstheme="minorHAnsi"/>
          <w:sz w:val="24"/>
          <w:szCs w:val="24"/>
          <w:lang w:eastAsia="bg-BG"/>
        </w:rPr>
        <w:t>юбен</w:t>
      </w:r>
      <w:r w:rsidR="006E40EE" w:rsidRPr="007F0875">
        <w:rPr>
          <w:rFonts w:asciiTheme="minorHAnsi" w:hAnsiTheme="minorHAnsi" w:cstheme="minorHAnsi"/>
          <w:sz w:val="24"/>
          <w:szCs w:val="24"/>
          <w:lang w:eastAsia="bg-BG"/>
        </w:rPr>
        <w:t xml:space="preserve"> Каравелово и </w:t>
      </w:r>
      <w:r w:rsidR="007B27C2" w:rsidRPr="007F0875">
        <w:rPr>
          <w:rFonts w:asciiTheme="minorHAnsi" w:hAnsiTheme="minorHAnsi" w:cstheme="minorHAnsi"/>
          <w:sz w:val="24"/>
          <w:szCs w:val="24"/>
          <w:lang w:eastAsia="bg-BG"/>
        </w:rPr>
        <w:t xml:space="preserve">с. </w:t>
      </w:r>
      <w:r w:rsidR="006E40EE" w:rsidRPr="007F0875">
        <w:rPr>
          <w:rFonts w:asciiTheme="minorHAnsi" w:hAnsiTheme="minorHAnsi" w:cstheme="minorHAnsi"/>
          <w:sz w:val="24"/>
          <w:szCs w:val="24"/>
          <w:lang w:eastAsia="bg-BG"/>
        </w:rPr>
        <w:lastRenderedPageBreak/>
        <w:t>Слънчево</w:t>
      </w:r>
      <w:r w:rsidR="00CC2916" w:rsidRPr="007F0875">
        <w:rPr>
          <w:rFonts w:asciiTheme="minorHAnsi" w:hAnsiTheme="minorHAnsi" w:cstheme="minorHAnsi"/>
          <w:sz w:val="24"/>
          <w:szCs w:val="24"/>
          <w:lang w:eastAsia="bg-BG"/>
        </w:rPr>
        <w:t xml:space="preserve"> </w:t>
      </w:r>
      <w:r w:rsidRPr="007F0875">
        <w:rPr>
          <w:rFonts w:asciiTheme="minorHAnsi" w:hAnsiTheme="minorHAnsi" w:cstheme="minorHAnsi"/>
          <w:sz w:val="24"/>
          <w:szCs w:val="24"/>
          <w:lang w:eastAsia="bg-BG"/>
        </w:rPr>
        <w:t>с</w:t>
      </w:r>
      <w:r w:rsidRPr="00247578">
        <w:rPr>
          <w:rFonts w:asciiTheme="minorHAnsi" w:hAnsiTheme="minorHAnsi" w:cstheme="minorHAnsi"/>
          <w:sz w:val="24"/>
          <w:szCs w:val="24"/>
          <w:lang w:eastAsia="bg-BG"/>
        </w:rPr>
        <w:t xml:space="preserve"> общо население </w:t>
      </w:r>
      <w:r w:rsidR="006E40EE" w:rsidRPr="00247578">
        <w:rPr>
          <w:rFonts w:asciiTheme="minorHAnsi" w:hAnsiTheme="minorHAnsi" w:cstheme="minorHAnsi"/>
          <w:sz w:val="24"/>
          <w:szCs w:val="24"/>
          <w:lang w:eastAsia="bg-BG"/>
        </w:rPr>
        <w:t>17 498</w:t>
      </w:r>
      <w:r w:rsidRPr="00247578">
        <w:rPr>
          <w:rFonts w:asciiTheme="minorHAnsi" w:hAnsiTheme="minorHAnsi" w:cstheme="minorHAnsi"/>
          <w:sz w:val="24"/>
          <w:szCs w:val="24"/>
          <w:lang w:eastAsia="bg-BG"/>
        </w:rPr>
        <w:t xml:space="preserve"> жители, по данни на ГРАО за брой жители</w:t>
      </w:r>
      <w:r w:rsidR="00643290" w:rsidRPr="00247578">
        <w:rPr>
          <w:rFonts w:asciiTheme="minorHAnsi" w:hAnsiTheme="minorHAnsi" w:cstheme="minorHAnsi"/>
          <w:sz w:val="24"/>
          <w:szCs w:val="24"/>
          <w:lang w:eastAsia="bg-BG"/>
        </w:rPr>
        <w:t xml:space="preserve"> по настоящ адрес към 31.12.2019</w:t>
      </w:r>
      <w:r w:rsidRPr="00247578">
        <w:rPr>
          <w:rFonts w:asciiTheme="minorHAnsi" w:hAnsiTheme="minorHAnsi" w:cstheme="minorHAnsi"/>
          <w:sz w:val="24"/>
          <w:szCs w:val="24"/>
          <w:lang w:eastAsia="bg-BG"/>
        </w:rPr>
        <w:t xml:space="preserve"> г.</w:t>
      </w:r>
      <w:r w:rsidR="00D0509E">
        <w:rPr>
          <w:rFonts w:asciiTheme="minorHAnsi" w:hAnsiTheme="minorHAnsi" w:cstheme="minorHAnsi"/>
          <w:sz w:val="24"/>
          <w:szCs w:val="24"/>
          <w:lang w:val="en-US" w:eastAsia="bg-BG"/>
        </w:rPr>
        <w:t xml:space="preserve"> </w:t>
      </w:r>
    </w:p>
    <w:p w:rsidR="00ED2A33" w:rsidRPr="00247578" w:rsidRDefault="00CC2916" w:rsidP="00247578">
      <w:pPr>
        <w:pStyle w:val="ListParagraph"/>
        <w:tabs>
          <w:tab w:val="left" w:pos="1134"/>
          <w:tab w:val="left" w:pos="1276"/>
        </w:tabs>
        <w:ind w:left="0" w:firstLine="851"/>
        <w:jc w:val="both"/>
        <w:rPr>
          <w:rFonts w:asciiTheme="minorHAnsi" w:hAnsiTheme="minorHAnsi" w:cstheme="minorHAnsi"/>
          <w:sz w:val="24"/>
          <w:szCs w:val="24"/>
          <w:lang w:eastAsia="bg-BG"/>
        </w:rPr>
      </w:pPr>
      <w:r w:rsidRPr="00247578">
        <w:rPr>
          <w:rFonts w:asciiTheme="minorHAnsi" w:hAnsiTheme="minorHAnsi" w:cstheme="minorHAnsi"/>
          <w:sz w:val="24"/>
          <w:szCs w:val="24"/>
          <w:lang w:eastAsia="bg-BG"/>
        </w:rPr>
        <w:t xml:space="preserve">Системата за разделно събиране в община </w:t>
      </w:r>
      <w:r w:rsidR="00F429B7" w:rsidRPr="00247578">
        <w:rPr>
          <w:rFonts w:asciiTheme="minorHAnsi" w:hAnsiTheme="minorHAnsi" w:cstheme="minorHAnsi"/>
          <w:sz w:val="24"/>
          <w:szCs w:val="24"/>
          <w:lang w:eastAsia="bg-BG"/>
        </w:rPr>
        <w:t>Аксаково</w:t>
      </w:r>
      <w:r w:rsidRPr="00247578">
        <w:rPr>
          <w:rFonts w:asciiTheme="minorHAnsi" w:hAnsiTheme="minorHAnsi" w:cstheme="minorHAnsi"/>
          <w:sz w:val="24"/>
          <w:szCs w:val="24"/>
          <w:lang w:eastAsia="bg-BG"/>
        </w:rPr>
        <w:t xml:space="preserve"> се състои от </w:t>
      </w:r>
      <w:r w:rsidR="00610BE3" w:rsidRPr="00247578">
        <w:rPr>
          <w:rFonts w:asciiTheme="minorHAnsi" w:hAnsiTheme="minorHAnsi" w:cstheme="minorHAnsi"/>
          <w:sz w:val="24"/>
          <w:szCs w:val="24"/>
          <w:lang w:eastAsia="bg-BG"/>
        </w:rPr>
        <w:t>контейнери тип „Ракла</w:t>
      </w:r>
      <w:r w:rsidRPr="00247578">
        <w:rPr>
          <w:rFonts w:asciiTheme="minorHAnsi" w:hAnsiTheme="minorHAnsi" w:cstheme="minorHAnsi"/>
          <w:sz w:val="24"/>
          <w:szCs w:val="24"/>
          <w:lang w:eastAsia="bg-BG"/>
        </w:rPr>
        <w:t xml:space="preserve">“ с жълт цвят </w:t>
      </w:r>
      <w:r w:rsidR="009404F3" w:rsidRPr="00247578">
        <w:rPr>
          <w:rFonts w:asciiTheme="minorHAnsi" w:hAnsiTheme="minorHAnsi" w:cstheme="minorHAnsi"/>
          <w:sz w:val="24"/>
          <w:szCs w:val="24"/>
          <w:lang w:eastAsia="bg-BG"/>
        </w:rPr>
        <w:t xml:space="preserve">и </w:t>
      </w:r>
      <w:r w:rsidR="00610BE3" w:rsidRPr="00247578">
        <w:rPr>
          <w:rFonts w:asciiTheme="minorHAnsi" w:hAnsiTheme="minorHAnsi" w:cstheme="minorHAnsi"/>
          <w:sz w:val="24"/>
          <w:szCs w:val="24"/>
          <w:lang w:eastAsia="bg-BG"/>
        </w:rPr>
        <w:t>тип „Иглу“ с зелен цвят</w:t>
      </w:r>
      <w:r w:rsidRPr="00247578">
        <w:rPr>
          <w:rFonts w:asciiTheme="minorHAnsi" w:hAnsiTheme="minorHAnsi" w:cstheme="minorHAnsi"/>
          <w:sz w:val="24"/>
          <w:szCs w:val="24"/>
          <w:lang w:eastAsia="bg-BG"/>
        </w:rPr>
        <w:t xml:space="preserve">. Жълтите контейнери са с обем </w:t>
      </w:r>
      <w:r w:rsidR="00610BE3" w:rsidRPr="00247578">
        <w:rPr>
          <w:rFonts w:asciiTheme="minorHAnsi" w:hAnsiTheme="minorHAnsi" w:cstheme="minorHAnsi"/>
          <w:sz w:val="24"/>
          <w:szCs w:val="24"/>
          <w:lang w:eastAsia="bg-BG"/>
        </w:rPr>
        <w:t xml:space="preserve">1 100 л. </w:t>
      </w:r>
      <w:r w:rsidRPr="00247578">
        <w:rPr>
          <w:rFonts w:asciiTheme="minorHAnsi" w:hAnsiTheme="minorHAnsi" w:cstheme="minorHAnsi"/>
          <w:sz w:val="24"/>
          <w:szCs w:val="24"/>
          <w:lang w:eastAsia="bg-BG"/>
        </w:rPr>
        <w:t>и са предназначени за събиране на отпадъци от опаковки от хартия и картон, пластмаси и метали.</w:t>
      </w:r>
      <w:r w:rsidRPr="00247578">
        <w:rPr>
          <w:rFonts w:asciiTheme="minorHAnsi" w:hAnsiTheme="minorHAnsi" w:cstheme="minorHAnsi"/>
          <w:sz w:val="24"/>
          <w:szCs w:val="24"/>
          <w:lang w:val="en-US" w:eastAsia="bg-BG"/>
        </w:rPr>
        <w:t xml:space="preserve"> </w:t>
      </w:r>
      <w:r w:rsidRPr="00247578">
        <w:rPr>
          <w:rFonts w:asciiTheme="minorHAnsi" w:hAnsiTheme="minorHAnsi" w:cstheme="minorHAnsi"/>
          <w:sz w:val="24"/>
          <w:szCs w:val="24"/>
          <w:lang w:eastAsia="bg-BG"/>
        </w:rPr>
        <w:t xml:space="preserve">Зелените контейнери са с обем 1 </w:t>
      </w:r>
      <w:r w:rsidR="009404F3" w:rsidRPr="00247578">
        <w:rPr>
          <w:rFonts w:asciiTheme="minorHAnsi" w:hAnsiTheme="minorHAnsi" w:cstheme="minorHAnsi"/>
          <w:sz w:val="24"/>
          <w:szCs w:val="24"/>
          <w:lang w:eastAsia="bg-BG"/>
        </w:rPr>
        <w:t>18</w:t>
      </w:r>
      <w:r w:rsidRPr="00247578">
        <w:rPr>
          <w:rFonts w:asciiTheme="minorHAnsi" w:hAnsiTheme="minorHAnsi" w:cstheme="minorHAnsi"/>
          <w:sz w:val="24"/>
          <w:szCs w:val="24"/>
          <w:lang w:eastAsia="bg-BG"/>
        </w:rPr>
        <w:t xml:space="preserve">0 </w:t>
      </w:r>
      <w:r w:rsidR="00610BE3" w:rsidRPr="00247578">
        <w:rPr>
          <w:rFonts w:asciiTheme="minorHAnsi" w:hAnsiTheme="minorHAnsi" w:cstheme="minorHAnsi"/>
          <w:sz w:val="24"/>
          <w:szCs w:val="24"/>
          <w:lang w:eastAsia="bg-BG"/>
        </w:rPr>
        <w:t>и 1</w:t>
      </w:r>
      <w:r w:rsidR="004072BE" w:rsidRPr="00247578">
        <w:rPr>
          <w:rFonts w:asciiTheme="minorHAnsi" w:hAnsiTheme="minorHAnsi" w:cstheme="minorHAnsi"/>
          <w:sz w:val="24"/>
          <w:szCs w:val="24"/>
          <w:lang w:val="en-GB" w:eastAsia="bg-BG"/>
        </w:rPr>
        <w:t xml:space="preserve"> </w:t>
      </w:r>
      <w:r w:rsidR="00610BE3" w:rsidRPr="00247578">
        <w:rPr>
          <w:rFonts w:asciiTheme="minorHAnsi" w:hAnsiTheme="minorHAnsi" w:cstheme="minorHAnsi"/>
          <w:sz w:val="24"/>
          <w:szCs w:val="24"/>
          <w:lang w:eastAsia="bg-BG"/>
        </w:rPr>
        <w:t xml:space="preserve">500 </w:t>
      </w:r>
      <w:r w:rsidRPr="00247578">
        <w:rPr>
          <w:rFonts w:asciiTheme="minorHAnsi" w:hAnsiTheme="minorHAnsi" w:cstheme="minorHAnsi"/>
          <w:sz w:val="24"/>
          <w:szCs w:val="24"/>
          <w:lang w:eastAsia="bg-BG"/>
        </w:rPr>
        <w:t>л. и са предназначени за събиране на отпадъци от опаковки от стъкло. На един адрес (точка</w:t>
      </w:r>
      <w:r w:rsidR="00597AED" w:rsidRPr="00247578">
        <w:rPr>
          <w:rFonts w:asciiTheme="minorHAnsi" w:hAnsiTheme="minorHAnsi" w:cstheme="minorHAnsi"/>
          <w:sz w:val="24"/>
          <w:szCs w:val="24"/>
          <w:lang w:eastAsia="bg-BG"/>
        </w:rPr>
        <w:t xml:space="preserve"> </w:t>
      </w:r>
      <w:r w:rsidRPr="00247578">
        <w:rPr>
          <w:rFonts w:asciiTheme="minorHAnsi" w:hAnsiTheme="minorHAnsi" w:cstheme="minorHAnsi"/>
          <w:sz w:val="24"/>
          <w:szCs w:val="24"/>
          <w:lang w:eastAsia="bg-BG"/>
        </w:rPr>
        <w:t>/</w:t>
      </w:r>
      <w:r w:rsidR="00597AED" w:rsidRPr="00247578">
        <w:rPr>
          <w:rFonts w:asciiTheme="minorHAnsi" w:hAnsiTheme="minorHAnsi" w:cstheme="minorHAnsi"/>
          <w:sz w:val="24"/>
          <w:szCs w:val="24"/>
          <w:lang w:eastAsia="bg-BG"/>
        </w:rPr>
        <w:t xml:space="preserve"> </w:t>
      </w:r>
      <w:r w:rsidRPr="00247578">
        <w:rPr>
          <w:rFonts w:asciiTheme="minorHAnsi" w:hAnsiTheme="minorHAnsi" w:cstheme="minorHAnsi"/>
          <w:sz w:val="24"/>
          <w:szCs w:val="24"/>
          <w:lang w:eastAsia="bg-BG"/>
        </w:rPr>
        <w:t>площадка за разделно събиране) са разположени един или два жълти контейнера и един</w:t>
      </w:r>
      <w:r w:rsidR="0054348A" w:rsidRPr="00247578">
        <w:rPr>
          <w:rFonts w:asciiTheme="minorHAnsi" w:hAnsiTheme="minorHAnsi" w:cstheme="minorHAnsi"/>
          <w:sz w:val="24"/>
          <w:szCs w:val="24"/>
          <w:lang w:eastAsia="bg-BG"/>
        </w:rPr>
        <w:t xml:space="preserve"> или два</w:t>
      </w:r>
      <w:r w:rsidRPr="00247578">
        <w:rPr>
          <w:rFonts w:asciiTheme="minorHAnsi" w:hAnsiTheme="minorHAnsi" w:cstheme="minorHAnsi"/>
          <w:sz w:val="24"/>
          <w:szCs w:val="24"/>
          <w:lang w:eastAsia="bg-BG"/>
        </w:rPr>
        <w:t xml:space="preserve"> зелен</w:t>
      </w:r>
      <w:r w:rsidR="0054348A" w:rsidRPr="00247578">
        <w:rPr>
          <w:rFonts w:asciiTheme="minorHAnsi" w:hAnsiTheme="minorHAnsi" w:cstheme="minorHAnsi"/>
          <w:sz w:val="24"/>
          <w:szCs w:val="24"/>
          <w:lang w:eastAsia="bg-BG"/>
        </w:rPr>
        <w:t>и</w:t>
      </w:r>
      <w:r w:rsidRPr="00247578">
        <w:rPr>
          <w:rFonts w:asciiTheme="minorHAnsi" w:hAnsiTheme="minorHAnsi" w:cstheme="minorHAnsi"/>
          <w:sz w:val="24"/>
          <w:szCs w:val="24"/>
          <w:lang w:eastAsia="bg-BG"/>
        </w:rPr>
        <w:t xml:space="preserve"> контейнер</w:t>
      </w:r>
      <w:r w:rsidR="0054348A" w:rsidRPr="00247578">
        <w:rPr>
          <w:rFonts w:asciiTheme="minorHAnsi" w:hAnsiTheme="minorHAnsi" w:cstheme="minorHAnsi"/>
          <w:sz w:val="24"/>
          <w:szCs w:val="24"/>
          <w:lang w:eastAsia="bg-BG"/>
        </w:rPr>
        <w:t>а</w:t>
      </w:r>
      <w:r w:rsidRPr="00247578">
        <w:rPr>
          <w:rFonts w:asciiTheme="minorHAnsi" w:hAnsiTheme="minorHAnsi" w:cstheme="minorHAnsi"/>
          <w:sz w:val="24"/>
          <w:szCs w:val="24"/>
          <w:lang w:eastAsia="bg-BG"/>
        </w:rPr>
        <w:t>.</w:t>
      </w:r>
    </w:p>
    <w:p w:rsidR="00292F6F" w:rsidRDefault="00ED2A33" w:rsidP="00247578">
      <w:pPr>
        <w:pStyle w:val="ListParagraph"/>
        <w:tabs>
          <w:tab w:val="left" w:pos="1276"/>
        </w:tabs>
        <w:ind w:left="0" w:firstLine="851"/>
        <w:jc w:val="both"/>
        <w:rPr>
          <w:rFonts w:asciiTheme="minorHAnsi" w:hAnsiTheme="minorHAnsi" w:cstheme="minorHAnsi"/>
          <w:sz w:val="24"/>
          <w:szCs w:val="24"/>
          <w:lang w:eastAsia="bg-BG"/>
        </w:rPr>
      </w:pPr>
      <w:r w:rsidRPr="00247578">
        <w:rPr>
          <w:rFonts w:asciiTheme="minorHAnsi" w:hAnsiTheme="minorHAnsi" w:cstheme="minorHAnsi"/>
          <w:sz w:val="24"/>
          <w:szCs w:val="24"/>
          <w:lang w:eastAsia="bg-BG"/>
        </w:rPr>
        <w:t>Контейнерите отговарят на всички стандарти за качество и безопасност. Върху контейнерите са поставени информационни стикери с видими четливи и ясни надписи, какви видове отпадъци от опаковки се събират в тях, като са посочени телефон и интернет адрес за връзка с Булекопак АД.</w:t>
      </w:r>
    </w:p>
    <w:p w:rsidR="0069555A" w:rsidRPr="00247578" w:rsidRDefault="0069555A" w:rsidP="00247578">
      <w:pPr>
        <w:pStyle w:val="Heading1"/>
        <w:numPr>
          <w:ilvl w:val="0"/>
          <w:numId w:val="11"/>
        </w:numPr>
        <w:tabs>
          <w:tab w:val="left" w:pos="1276"/>
        </w:tabs>
        <w:spacing w:before="0" w:after="120"/>
        <w:ind w:left="0" w:firstLine="851"/>
        <w:jc w:val="both"/>
        <w:rPr>
          <w:rFonts w:asciiTheme="minorHAnsi" w:hAnsiTheme="minorHAnsi" w:cstheme="minorHAnsi"/>
          <w:color w:val="auto"/>
          <w:sz w:val="24"/>
          <w:szCs w:val="24"/>
        </w:rPr>
      </w:pPr>
      <w:bookmarkStart w:id="24" w:name="_Toc476834954"/>
      <w:bookmarkStart w:id="25" w:name="_Toc476840134"/>
      <w:bookmarkStart w:id="26" w:name="_Toc477783171"/>
      <w:bookmarkStart w:id="27" w:name="_Toc477958186"/>
      <w:bookmarkStart w:id="28" w:name="_Toc476834955"/>
      <w:bookmarkStart w:id="29" w:name="_Toc476840135"/>
      <w:bookmarkStart w:id="30" w:name="_Toc477783172"/>
      <w:bookmarkStart w:id="31" w:name="_Toc477958187"/>
      <w:bookmarkStart w:id="32" w:name="_Toc56172781"/>
      <w:bookmarkEnd w:id="24"/>
      <w:bookmarkEnd w:id="25"/>
      <w:bookmarkEnd w:id="26"/>
      <w:bookmarkEnd w:id="27"/>
      <w:bookmarkEnd w:id="28"/>
      <w:bookmarkEnd w:id="29"/>
      <w:bookmarkEnd w:id="30"/>
      <w:bookmarkEnd w:id="31"/>
      <w:r w:rsidRPr="00247578">
        <w:rPr>
          <w:rFonts w:asciiTheme="minorHAnsi" w:hAnsiTheme="minorHAnsi" w:cstheme="minorHAnsi"/>
          <w:color w:val="auto"/>
          <w:sz w:val="24"/>
          <w:szCs w:val="24"/>
        </w:rPr>
        <w:t>Брой и разположение на съдовете за разделно събиране на отпадъци от опаковки</w:t>
      </w:r>
      <w:bookmarkEnd w:id="32"/>
    </w:p>
    <w:p w:rsidR="0069555A" w:rsidRPr="00247578" w:rsidRDefault="0069555A" w:rsidP="00247578">
      <w:pPr>
        <w:pStyle w:val="ListParagraph"/>
        <w:numPr>
          <w:ilvl w:val="0"/>
          <w:numId w:val="13"/>
        </w:numPr>
        <w:tabs>
          <w:tab w:val="left" w:pos="1276"/>
        </w:tabs>
        <w:spacing w:after="0"/>
        <w:ind w:left="0" w:firstLine="851"/>
        <w:jc w:val="both"/>
        <w:rPr>
          <w:rFonts w:asciiTheme="minorHAnsi" w:hAnsiTheme="minorHAnsi" w:cstheme="minorHAnsi"/>
          <w:bCs/>
          <w:sz w:val="24"/>
          <w:szCs w:val="24"/>
        </w:rPr>
      </w:pPr>
      <w:r w:rsidRPr="00247578">
        <w:rPr>
          <w:rFonts w:asciiTheme="minorHAnsi" w:hAnsiTheme="minorHAnsi" w:cstheme="minorHAnsi"/>
          <w:bCs/>
          <w:sz w:val="24"/>
          <w:szCs w:val="24"/>
        </w:rPr>
        <w:t>Обхващане на населението, чрез разполагане на съдове за разделно събиране на отпадъци от опаковки</w:t>
      </w:r>
    </w:p>
    <w:p w:rsidR="00ED2A33" w:rsidRPr="00247578" w:rsidRDefault="00ED2A33" w:rsidP="00247578">
      <w:pPr>
        <w:pStyle w:val="ListParagraph"/>
        <w:tabs>
          <w:tab w:val="left" w:pos="1276"/>
        </w:tabs>
        <w:ind w:left="0"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Броят, видът и обемът на съдовете за разделно събиране на територията </w:t>
      </w:r>
      <w:r w:rsidR="004A6CD0" w:rsidRPr="00247578">
        <w:rPr>
          <w:rFonts w:asciiTheme="minorHAnsi" w:hAnsiTheme="minorHAnsi" w:cstheme="minorHAnsi"/>
          <w:sz w:val="24"/>
          <w:szCs w:val="24"/>
        </w:rPr>
        <w:t xml:space="preserve">на </w:t>
      </w:r>
      <w:r w:rsidRPr="00247578">
        <w:rPr>
          <w:rFonts w:asciiTheme="minorHAnsi" w:hAnsiTheme="minorHAnsi" w:cstheme="minorHAnsi"/>
          <w:sz w:val="24"/>
          <w:szCs w:val="24"/>
        </w:rPr>
        <w:t xml:space="preserve">община </w:t>
      </w:r>
      <w:r w:rsidR="00F429B7" w:rsidRPr="00247578">
        <w:rPr>
          <w:rFonts w:asciiTheme="minorHAnsi" w:hAnsiTheme="minorHAnsi" w:cstheme="minorHAnsi"/>
          <w:sz w:val="24"/>
          <w:szCs w:val="24"/>
        </w:rPr>
        <w:t>Аксаково</w:t>
      </w:r>
      <w:r w:rsidRPr="00247578">
        <w:rPr>
          <w:rFonts w:asciiTheme="minorHAnsi" w:hAnsiTheme="minorHAnsi" w:cstheme="minorHAnsi"/>
          <w:sz w:val="24"/>
          <w:szCs w:val="24"/>
        </w:rPr>
        <w:t>, е определен съгласно</w:t>
      </w:r>
      <w:r w:rsidR="00A93DF2" w:rsidRPr="00247578">
        <w:rPr>
          <w:rFonts w:asciiTheme="minorHAnsi" w:hAnsiTheme="minorHAnsi" w:cstheme="minorHAnsi"/>
          <w:sz w:val="24"/>
          <w:szCs w:val="24"/>
        </w:rPr>
        <w:t xml:space="preserve"> изискванията на</w:t>
      </w:r>
      <w:r w:rsidRPr="00247578">
        <w:rPr>
          <w:rFonts w:asciiTheme="minorHAnsi" w:hAnsiTheme="minorHAnsi" w:cstheme="minorHAnsi"/>
          <w:sz w:val="24"/>
          <w:szCs w:val="24"/>
        </w:rPr>
        <w:t xml:space="preserve"> чл. 24 на Наредбата за опаковките и отпадъците от опаковки. Минималният изискуем обем е общо </w:t>
      </w:r>
      <w:r w:rsidR="00B91A5B" w:rsidRPr="00247578">
        <w:rPr>
          <w:rFonts w:asciiTheme="minorHAnsi" w:hAnsiTheme="minorHAnsi" w:cstheme="minorHAnsi"/>
          <w:sz w:val="24"/>
          <w:szCs w:val="24"/>
        </w:rPr>
        <w:t>164 98</w:t>
      </w:r>
      <w:r w:rsidR="00597AED" w:rsidRPr="00247578">
        <w:rPr>
          <w:rFonts w:asciiTheme="minorHAnsi" w:hAnsiTheme="minorHAnsi" w:cstheme="minorHAnsi"/>
          <w:sz w:val="24"/>
          <w:szCs w:val="24"/>
        </w:rPr>
        <w:t>2</w:t>
      </w:r>
      <w:r w:rsidR="00E67002" w:rsidRPr="00247578">
        <w:rPr>
          <w:rFonts w:asciiTheme="minorHAnsi" w:hAnsiTheme="minorHAnsi" w:cstheme="minorHAnsi"/>
          <w:sz w:val="24"/>
          <w:szCs w:val="24"/>
        </w:rPr>
        <w:t xml:space="preserve"> </w:t>
      </w:r>
      <w:r w:rsidRPr="00247578">
        <w:rPr>
          <w:rFonts w:asciiTheme="minorHAnsi" w:hAnsiTheme="minorHAnsi" w:cstheme="minorHAnsi"/>
          <w:sz w:val="24"/>
          <w:szCs w:val="24"/>
        </w:rPr>
        <w:t xml:space="preserve">литра, а обемът, който </w:t>
      </w:r>
      <w:r w:rsidR="0054348A" w:rsidRPr="00247578">
        <w:rPr>
          <w:rFonts w:asciiTheme="minorHAnsi" w:hAnsiTheme="minorHAnsi" w:cstheme="minorHAnsi"/>
          <w:sz w:val="24"/>
          <w:szCs w:val="24"/>
        </w:rPr>
        <w:t>Булекопак АД предоставя</w:t>
      </w:r>
      <w:r w:rsidRPr="00247578">
        <w:rPr>
          <w:rFonts w:asciiTheme="minorHAnsi" w:hAnsiTheme="minorHAnsi" w:cstheme="minorHAnsi"/>
          <w:sz w:val="24"/>
          <w:szCs w:val="24"/>
        </w:rPr>
        <w:t xml:space="preserve"> е </w:t>
      </w:r>
      <w:r w:rsidR="00B91A5B" w:rsidRPr="00247578">
        <w:rPr>
          <w:rFonts w:asciiTheme="minorHAnsi" w:hAnsiTheme="minorHAnsi" w:cstheme="minorHAnsi"/>
          <w:sz w:val="24"/>
          <w:szCs w:val="24"/>
        </w:rPr>
        <w:t>169 740</w:t>
      </w:r>
      <w:r w:rsidRPr="00247578">
        <w:rPr>
          <w:rFonts w:asciiTheme="minorHAnsi" w:hAnsiTheme="minorHAnsi" w:cstheme="minorHAnsi"/>
          <w:sz w:val="24"/>
          <w:szCs w:val="24"/>
        </w:rPr>
        <w:t xml:space="preserve"> литра.</w:t>
      </w:r>
    </w:p>
    <w:p w:rsidR="00292F6F" w:rsidRPr="00247578" w:rsidRDefault="00ED2A33" w:rsidP="00247578">
      <w:pPr>
        <w:pStyle w:val="ListParagraph"/>
        <w:tabs>
          <w:tab w:val="left" w:pos="1276"/>
        </w:tabs>
        <w:spacing w:line="264" w:lineRule="auto"/>
        <w:ind w:left="0" w:firstLine="851"/>
        <w:jc w:val="both"/>
        <w:rPr>
          <w:rFonts w:asciiTheme="minorHAnsi" w:hAnsiTheme="minorHAnsi" w:cstheme="minorHAnsi"/>
          <w:sz w:val="24"/>
          <w:szCs w:val="24"/>
        </w:rPr>
      </w:pPr>
      <w:r w:rsidRPr="00247578">
        <w:rPr>
          <w:rFonts w:asciiTheme="minorHAnsi" w:hAnsiTheme="minorHAnsi" w:cstheme="minorHAnsi"/>
          <w:sz w:val="24"/>
          <w:szCs w:val="24"/>
        </w:rPr>
        <w:t>В таблицата по-долу са представени броят и видът на съдовете.</w:t>
      </w:r>
    </w:p>
    <w:tbl>
      <w:tblPr>
        <w:tblW w:w="9140" w:type="dxa"/>
        <w:jc w:val="center"/>
        <w:tblCellMar>
          <w:left w:w="70" w:type="dxa"/>
          <w:right w:w="70" w:type="dxa"/>
        </w:tblCellMar>
        <w:tblLook w:val="04A0" w:firstRow="1" w:lastRow="0" w:firstColumn="1" w:lastColumn="0" w:noHBand="0" w:noVBand="1"/>
      </w:tblPr>
      <w:tblGrid>
        <w:gridCol w:w="1981"/>
        <w:gridCol w:w="990"/>
        <w:gridCol w:w="1034"/>
        <w:gridCol w:w="1010"/>
        <w:gridCol w:w="921"/>
        <w:gridCol w:w="875"/>
        <w:gridCol w:w="950"/>
        <w:gridCol w:w="1379"/>
      </w:tblGrid>
      <w:tr w:rsidR="00247578" w:rsidRPr="00247578" w:rsidTr="00247578">
        <w:trPr>
          <w:trHeight w:val="330"/>
          <w:tblHeader/>
          <w:jc w:val="center"/>
        </w:trPr>
        <w:tc>
          <w:tcPr>
            <w:tcW w:w="1981" w:type="dxa"/>
            <w:vMerge w:val="restart"/>
            <w:tcBorders>
              <w:top w:val="single" w:sz="4" w:space="0" w:color="auto"/>
              <w:left w:val="single" w:sz="4" w:space="0" w:color="auto"/>
              <w:bottom w:val="single" w:sz="8" w:space="0" w:color="000000"/>
              <w:right w:val="single" w:sz="8" w:space="0" w:color="auto"/>
            </w:tcBorders>
            <w:shd w:val="clear" w:color="auto" w:fill="F2F2F2" w:themeFill="background1" w:themeFillShade="F2"/>
            <w:vAlign w:val="center"/>
            <w:hideMark/>
          </w:tcPr>
          <w:p w:rsidR="003B1958" w:rsidRPr="00247578" w:rsidRDefault="003B1958" w:rsidP="002D53C3">
            <w:pPr>
              <w:spacing w:after="0" w:line="240" w:lineRule="auto"/>
              <w:jc w:val="center"/>
              <w:rPr>
                <w:rFonts w:asciiTheme="minorHAnsi" w:eastAsia="Times New Roman" w:hAnsiTheme="minorHAnsi" w:cstheme="minorHAnsi"/>
                <w:iCs/>
                <w:color w:val="000000"/>
                <w:sz w:val="20"/>
                <w:szCs w:val="20"/>
                <w:lang w:eastAsia="bg-BG"/>
              </w:rPr>
            </w:pPr>
            <w:bookmarkStart w:id="33" w:name="_Hlk52457319"/>
            <w:r w:rsidRPr="00247578">
              <w:rPr>
                <w:rFonts w:asciiTheme="minorHAnsi" w:eastAsia="Times New Roman" w:hAnsiTheme="minorHAnsi" w:cstheme="minorHAnsi"/>
                <w:iCs/>
                <w:color w:val="000000"/>
                <w:sz w:val="20"/>
                <w:szCs w:val="20"/>
                <w:lang w:eastAsia="bg-BG"/>
              </w:rPr>
              <w:t xml:space="preserve">Община </w:t>
            </w:r>
            <w:r w:rsidR="00F117EF" w:rsidRPr="00247578">
              <w:rPr>
                <w:rFonts w:asciiTheme="minorHAnsi" w:eastAsia="Times New Roman" w:hAnsiTheme="minorHAnsi" w:cstheme="minorHAnsi"/>
                <w:iCs/>
                <w:color w:val="000000"/>
                <w:sz w:val="20"/>
                <w:szCs w:val="20"/>
                <w:lang w:eastAsia="bg-BG"/>
              </w:rPr>
              <w:t>Аксаково</w:t>
            </w:r>
          </w:p>
        </w:tc>
        <w:tc>
          <w:tcPr>
            <w:tcW w:w="990" w:type="dxa"/>
            <w:vMerge w:val="restart"/>
            <w:tcBorders>
              <w:top w:val="single" w:sz="4"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3B1958" w:rsidRPr="00247578" w:rsidRDefault="003B1958" w:rsidP="002D53C3">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Брой жители*</w:t>
            </w:r>
          </w:p>
        </w:tc>
        <w:tc>
          <w:tcPr>
            <w:tcW w:w="1044" w:type="dxa"/>
            <w:vMerge w:val="restart"/>
            <w:tcBorders>
              <w:top w:val="single" w:sz="4"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3B1958" w:rsidRPr="00247578" w:rsidRDefault="003B1958" w:rsidP="002D53C3">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Изискуем обем /литри/</w:t>
            </w:r>
          </w:p>
        </w:tc>
        <w:tc>
          <w:tcPr>
            <w:tcW w:w="3727" w:type="dxa"/>
            <w:gridSpan w:val="4"/>
            <w:tcBorders>
              <w:top w:val="single" w:sz="4" w:space="0" w:color="auto"/>
              <w:left w:val="nil"/>
              <w:bottom w:val="single" w:sz="8" w:space="0" w:color="auto"/>
              <w:right w:val="single" w:sz="8" w:space="0" w:color="000000"/>
            </w:tcBorders>
            <w:shd w:val="clear" w:color="auto" w:fill="F2F2F2" w:themeFill="background1" w:themeFillShade="F2"/>
          </w:tcPr>
          <w:p w:rsidR="003B1958" w:rsidRPr="00247578" w:rsidRDefault="00247578" w:rsidP="002D53C3">
            <w:pPr>
              <w:spacing w:after="0" w:line="240" w:lineRule="auto"/>
              <w:jc w:val="center"/>
              <w:rPr>
                <w:rFonts w:asciiTheme="minorHAnsi" w:eastAsia="Times New Roman" w:hAnsiTheme="minorHAnsi" w:cstheme="minorHAnsi"/>
                <w:bCs/>
                <w:iCs/>
                <w:color w:val="000000"/>
                <w:sz w:val="20"/>
                <w:szCs w:val="20"/>
                <w:lang w:eastAsia="bg-BG"/>
              </w:rPr>
            </w:pPr>
            <w:r>
              <w:rPr>
                <w:rFonts w:asciiTheme="minorHAnsi" w:eastAsia="Times New Roman" w:hAnsiTheme="minorHAnsi" w:cstheme="minorHAnsi"/>
                <w:bCs/>
                <w:iCs/>
                <w:color w:val="000000"/>
                <w:sz w:val="20"/>
                <w:szCs w:val="20"/>
                <w:lang w:eastAsia="bg-BG"/>
              </w:rPr>
              <w:t>Брой площадки и видове съдове</w:t>
            </w:r>
          </w:p>
        </w:tc>
        <w:tc>
          <w:tcPr>
            <w:tcW w:w="1398" w:type="dxa"/>
            <w:vMerge w:val="restart"/>
            <w:tcBorders>
              <w:top w:val="single" w:sz="4" w:space="0" w:color="auto"/>
              <w:left w:val="nil"/>
              <w:right w:val="single" w:sz="4" w:space="0" w:color="auto"/>
            </w:tcBorders>
            <w:shd w:val="clear" w:color="auto" w:fill="F2F2F2" w:themeFill="background1" w:themeFillShade="F2"/>
            <w:vAlign w:val="center"/>
            <w:hideMark/>
          </w:tcPr>
          <w:p w:rsidR="003B1958" w:rsidRPr="00247578" w:rsidRDefault="003B1958" w:rsidP="002D53C3">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Предоставен обем /литри/</w:t>
            </w:r>
          </w:p>
        </w:tc>
      </w:tr>
      <w:tr w:rsidR="00247578" w:rsidRPr="00247578" w:rsidTr="00247578">
        <w:trPr>
          <w:trHeight w:val="1290"/>
          <w:tblHeader/>
          <w:jc w:val="center"/>
        </w:trPr>
        <w:tc>
          <w:tcPr>
            <w:tcW w:w="1981" w:type="dxa"/>
            <w:vMerge/>
            <w:tcBorders>
              <w:top w:val="double" w:sz="6" w:space="0" w:color="auto"/>
              <w:left w:val="single" w:sz="4" w:space="0" w:color="auto"/>
              <w:bottom w:val="single" w:sz="8" w:space="0" w:color="000000"/>
              <w:right w:val="single" w:sz="8" w:space="0" w:color="auto"/>
            </w:tcBorders>
            <w:shd w:val="clear" w:color="auto" w:fill="F2F2F2" w:themeFill="background1" w:themeFillShade="F2"/>
            <w:vAlign w:val="center"/>
            <w:hideMark/>
          </w:tcPr>
          <w:p w:rsidR="003B1958" w:rsidRPr="00247578" w:rsidRDefault="003B1958" w:rsidP="002D53C3">
            <w:pPr>
              <w:spacing w:after="0" w:line="240" w:lineRule="auto"/>
              <w:rPr>
                <w:rFonts w:asciiTheme="minorHAnsi" w:eastAsia="Times New Roman" w:hAnsiTheme="minorHAnsi" w:cstheme="minorHAnsi"/>
                <w:i/>
                <w:iCs/>
                <w:color w:val="000000"/>
                <w:sz w:val="20"/>
                <w:szCs w:val="20"/>
                <w:lang w:eastAsia="bg-BG"/>
              </w:rPr>
            </w:pPr>
          </w:p>
        </w:tc>
        <w:tc>
          <w:tcPr>
            <w:tcW w:w="990" w:type="dxa"/>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3B1958" w:rsidRPr="00247578" w:rsidRDefault="003B1958" w:rsidP="002D53C3">
            <w:pPr>
              <w:spacing w:after="0" w:line="240" w:lineRule="auto"/>
              <w:rPr>
                <w:rFonts w:asciiTheme="minorHAnsi" w:eastAsia="Times New Roman" w:hAnsiTheme="minorHAnsi" w:cstheme="minorHAnsi"/>
                <w:i/>
                <w:iCs/>
                <w:color w:val="000000"/>
                <w:sz w:val="20"/>
                <w:szCs w:val="20"/>
                <w:lang w:eastAsia="bg-BG"/>
              </w:rPr>
            </w:pPr>
          </w:p>
        </w:tc>
        <w:tc>
          <w:tcPr>
            <w:tcW w:w="1044" w:type="dxa"/>
            <w:vMerge/>
            <w:tcBorders>
              <w:top w:val="double" w:sz="6" w:space="0" w:color="auto"/>
              <w:left w:val="single" w:sz="8" w:space="0" w:color="auto"/>
              <w:bottom w:val="single" w:sz="8" w:space="0" w:color="000000"/>
              <w:right w:val="single" w:sz="8" w:space="0" w:color="auto"/>
            </w:tcBorders>
            <w:shd w:val="clear" w:color="auto" w:fill="F2F2F2" w:themeFill="background1" w:themeFillShade="F2"/>
            <w:vAlign w:val="center"/>
            <w:hideMark/>
          </w:tcPr>
          <w:p w:rsidR="003B1958" w:rsidRPr="00247578" w:rsidRDefault="003B1958" w:rsidP="002D53C3">
            <w:pPr>
              <w:spacing w:after="0" w:line="240" w:lineRule="auto"/>
              <w:rPr>
                <w:rFonts w:asciiTheme="minorHAnsi" w:eastAsia="Times New Roman" w:hAnsiTheme="minorHAnsi" w:cstheme="minorHAnsi"/>
                <w:i/>
                <w:iCs/>
                <w:color w:val="000000"/>
                <w:sz w:val="20"/>
                <w:szCs w:val="20"/>
                <w:lang w:eastAsia="bg-BG"/>
              </w:rPr>
            </w:pPr>
          </w:p>
        </w:tc>
        <w:tc>
          <w:tcPr>
            <w:tcW w:w="925" w:type="dxa"/>
            <w:tcBorders>
              <w:top w:val="nil"/>
              <w:left w:val="nil"/>
              <w:bottom w:val="single" w:sz="8" w:space="0" w:color="auto"/>
              <w:right w:val="single" w:sz="8" w:space="0" w:color="auto"/>
            </w:tcBorders>
            <w:shd w:val="clear" w:color="auto" w:fill="F2F2F2" w:themeFill="background1" w:themeFillShade="F2"/>
            <w:vAlign w:val="center"/>
            <w:hideMark/>
          </w:tcPr>
          <w:p w:rsidR="003B1958" w:rsidRPr="00247578" w:rsidRDefault="003B1958" w:rsidP="002D53C3">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Брой площадки</w:t>
            </w:r>
          </w:p>
        </w:tc>
        <w:tc>
          <w:tcPr>
            <w:tcW w:w="931" w:type="dxa"/>
            <w:tcBorders>
              <w:top w:val="nil"/>
              <w:left w:val="nil"/>
              <w:bottom w:val="single" w:sz="8" w:space="0" w:color="auto"/>
              <w:right w:val="single" w:sz="8" w:space="0" w:color="auto"/>
            </w:tcBorders>
            <w:shd w:val="clear" w:color="auto" w:fill="F2F2F2" w:themeFill="background1" w:themeFillShade="F2"/>
            <w:vAlign w:val="center"/>
            <w:hideMark/>
          </w:tcPr>
          <w:p w:rsidR="003B1958" w:rsidRPr="00247578" w:rsidRDefault="003B1958" w:rsidP="002D53C3">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 xml:space="preserve">Брой съдове тип „Ракла“, 1100 л., жълти </w:t>
            </w:r>
          </w:p>
        </w:tc>
        <w:tc>
          <w:tcPr>
            <w:tcW w:w="893" w:type="dxa"/>
            <w:tcBorders>
              <w:top w:val="nil"/>
              <w:left w:val="nil"/>
              <w:bottom w:val="single" w:sz="8" w:space="0" w:color="auto"/>
              <w:right w:val="single" w:sz="4" w:space="0" w:color="auto"/>
            </w:tcBorders>
            <w:shd w:val="clear" w:color="auto" w:fill="F2F2F2" w:themeFill="background1" w:themeFillShade="F2"/>
          </w:tcPr>
          <w:p w:rsidR="003B1958" w:rsidRPr="00247578" w:rsidRDefault="003B1958" w:rsidP="002D53C3">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Брой съдове тип „Иглу“, 1</w:t>
            </w:r>
            <w:r w:rsidR="00E34E29" w:rsidRPr="00247578">
              <w:rPr>
                <w:rFonts w:asciiTheme="minorHAnsi" w:eastAsia="Times New Roman" w:hAnsiTheme="minorHAnsi" w:cstheme="minorHAnsi"/>
                <w:iCs/>
                <w:color w:val="000000"/>
                <w:sz w:val="20"/>
                <w:szCs w:val="20"/>
                <w:lang w:eastAsia="bg-BG"/>
              </w:rPr>
              <w:t>18</w:t>
            </w:r>
            <w:r w:rsidRPr="00247578">
              <w:rPr>
                <w:rFonts w:asciiTheme="minorHAnsi" w:eastAsia="Times New Roman" w:hAnsiTheme="minorHAnsi" w:cstheme="minorHAnsi"/>
                <w:iCs/>
                <w:color w:val="000000"/>
                <w:sz w:val="20"/>
                <w:szCs w:val="20"/>
                <w:lang w:eastAsia="bg-BG"/>
              </w:rPr>
              <w:t>0 л., зелени</w:t>
            </w:r>
          </w:p>
        </w:tc>
        <w:tc>
          <w:tcPr>
            <w:tcW w:w="978" w:type="dxa"/>
            <w:tcBorders>
              <w:top w:val="nil"/>
              <w:left w:val="single" w:sz="4" w:space="0" w:color="auto"/>
              <w:bottom w:val="single" w:sz="8" w:space="0" w:color="auto"/>
              <w:right w:val="single" w:sz="8" w:space="0" w:color="auto"/>
            </w:tcBorders>
            <w:shd w:val="clear" w:color="auto" w:fill="F2F2F2" w:themeFill="background1" w:themeFillShade="F2"/>
            <w:vAlign w:val="center"/>
            <w:hideMark/>
          </w:tcPr>
          <w:p w:rsidR="003B1958" w:rsidRPr="00247578" w:rsidRDefault="00E34E29" w:rsidP="002D53C3">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Брой съдове тип „Иглу“, 1500 л., зелени</w:t>
            </w:r>
          </w:p>
        </w:tc>
        <w:tc>
          <w:tcPr>
            <w:tcW w:w="1398" w:type="dxa"/>
            <w:vMerge/>
            <w:tcBorders>
              <w:left w:val="nil"/>
              <w:bottom w:val="single" w:sz="8" w:space="0" w:color="000000"/>
              <w:right w:val="single" w:sz="4" w:space="0" w:color="auto"/>
            </w:tcBorders>
            <w:shd w:val="clear" w:color="auto" w:fill="F2F2F2" w:themeFill="background1" w:themeFillShade="F2"/>
            <w:vAlign w:val="center"/>
            <w:hideMark/>
          </w:tcPr>
          <w:p w:rsidR="003B1958" w:rsidRPr="00247578" w:rsidRDefault="003B1958" w:rsidP="002D53C3">
            <w:pPr>
              <w:spacing w:after="0" w:line="240" w:lineRule="auto"/>
              <w:rPr>
                <w:rFonts w:asciiTheme="minorHAnsi" w:eastAsia="Times New Roman" w:hAnsiTheme="minorHAnsi" w:cstheme="minorHAnsi"/>
                <w:i/>
                <w:iCs/>
                <w:color w:val="000000"/>
                <w:sz w:val="20"/>
                <w:szCs w:val="20"/>
                <w:lang w:eastAsia="bg-BG"/>
              </w:rPr>
            </w:pPr>
          </w:p>
        </w:tc>
      </w:tr>
      <w:tr w:rsidR="00247578" w:rsidRPr="00247578" w:rsidTr="00247578">
        <w:trPr>
          <w:trHeight w:val="315"/>
          <w:jc w:val="center"/>
        </w:trPr>
        <w:tc>
          <w:tcPr>
            <w:tcW w:w="1981" w:type="dxa"/>
            <w:tcBorders>
              <w:top w:val="nil"/>
              <w:left w:val="single" w:sz="4" w:space="0" w:color="auto"/>
              <w:bottom w:val="single" w:sz="8" w:space="0" w:color="auto"/>
              <w:right w:val="single" w:sz="8" w:space="0" w:color="auto"/>
            </w:tcBorders>
            <w:shd w:val="clear" w:color="auto" w:fill="auto"/>
            <w:noWrap/>
            <w:vAlign w:val="center"/>
          </w:tcPr>
          <w:p w:rsidR="003B1958" w:rsidRPr="00247578" w:rsidRDefault="003B1958" w:rsidP="00597AED">
            <w:pPr>
              <w:spacing w:after="0" w:line="240" w:lineRule="auto"/>
              <w:rPr>
                <w:rFonts w:asciiTheme="minorHAnsi" w:eastAsia="Times New Roman" w:hAnsiTheme="minorHAnsi" w:cstheme="minorHAnsi"/>
                <w:iCs/>
                <w:color w:val="000000"/>
                <w:sz w:val="20"/>
                <w:szCs w:val="20"/>
                <w:lang w:eastAsia="bg-BG"/>
              </w:rPr>
            </w:pPr>
            <w:r w:rsidRPr="00247578">
              <w:rPr>
                <w:rFonts w:asciiTheme="minorHAnsi" w:hAnsiTheme="minorHAnsi" w:cstheme="minorHAnsi"/>
                <w:iCs/>
                <w:sz w:val="20"/>
                <w:szCs w:val="20"/>
              </w:rPr>
              <w:t>ГР. АКСАКОВО</w:t>
            </w:r>
          </w:p>
        </w:tc>
        <w:tc>
          <w:tcPr>
            <w:tcW w:w="990" w:type="dxa"/>
            <w:tcBorders>
              <w:top w:val="nil"/>
              <w:left w:val="nil"/>
              <w:bottom w:val="single" w:sz="8" w:space="0" w:color="auto"/>
              <w:right w:val="single" w:sz="8" w:space="0" w:color="auto"/>
            </w:tcBorders>
            <w:shd w:val="clear" w:color="auto" w:fill="auto"/>
            <w:noWrap/>
            <w:vAlign w:val="center"/>
          </w:tcPr>
          <w:p w:rsidR="003B1958" w:rsidRPr="00247578" w:rsidRDefault="003B1958"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hAnsiTheme="minorHAnsi" w:cstheme="minorHAnsi"/>
                <w:iCs/>
                <w:sz w:val="20"/>
                <w:szCs w:val="20"/>
              </w:rPr>
              <w:t>8 118</w:t>
            </w:r>
          </w:p>
        </w:tc>
        <w:tc>
          <w:tcPr>
            <w:tcW w:w="1044" w:type="dxa"/>
            <w:tcBorders>
              <w:top w:val="nil"/>
              <w:left w:val="nil"/>
              <w:bottom w:val="single" w:sz="8" w:space="0" w:color="auto"/>
              <w:right w:val="single" w:sz="8" w:space="0" w:color="auto"/>
            </w:tcBorders>
            <w:shd w:val="clear" w:color="auto" w:fill="auto"/>
            <w:vAlign w:val="center"/>
          </w:tcPr>
          <w:p w:rsidR="003B1958" w:rsidRPr="00247578" w:rsidRDefault="003B1958"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76 541</w:t>
            </w:r>
          </w:p>
        </w:tc>
        <w:tc>
          <w:tcPr>
            <w:tcW w:w="925" w:type="dxa"/>
            <w:tcBorders>
              <w:top w:val="nil"/>
              <w:left w:val="nil"/>
              <w:bottom w:val="single" w:sz="8"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22</w:t>
            </w:r>
          </w:p>
        </w:tc>
        <w:tc>
          <w:tcPr>
            <w:tcW w:w="931" w:type="dxa"/>
            <w:tcBorders>
              <w:top w:val="nil"/>
              <w:left w:val="nil"/>
              <w:bottom w:val="single" w:sz="8"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48</w:t>
            </w:r>
          </w:p>
        </w:tc>
        <w:tc>
          <w:tcPr>
            <w:tcW w:w="893" w:type="dxa"/>
            <w:tcBorders>
              <w:top w:val="nil"/>
              <w:left w:val="nil"/>
              <w:bottom w:val="single" w:sz="8" w:space="0" w:color="auto"/>
              <w:right w:val="single" w:sz="4" w:space="0" w:color="auto"/>
            </w:tcBorders>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20</w:t>
            </w:r>
          </w:p>
        </w:tc>
        <w:tc>
          <w:tcPr>
            <w:tcW w:w="978" w:type="dxa"/>
            <w:tcBorders>
              <w:top w:val="nil"/>
              <w:left w:val="single" w:sz="4" w:space="0" w:color="auto"/>
              <w:bottom w:val="single" w:sz="8"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1</w:t>
            </w:r>
          </w:p>
        </w:tc>
        <w:tc>
          <w:tcPr>
            <w:tcW w:w="1398" w:type="dxa"/>
            <w:tcBorders>
              <w:top w:val="nil"/>
              <w:left w:val="nil"/>
              <w:bottom w:val="single" w:sz="8" w:space="0" w:color="auto"/>
              <w:right w:val="single" w:sz="4" w:space="0" w:color="auto"/>
            </w:tcBorders>
            <w:shd w:val="clear" w:color="auto" w:fill="auto"/>
            <w:vAlign w:val="center"/>
          </w:tcPr>
          <w:p w:rsidR="003B1958" w:rsidRPr="00247578" w:rsidRDefault="00E34E29"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77 900</w:t>
            </w:r>
          </w:p>
        </w:tc>
      </w:tr>
      <w:tr w:rsidR="00247578" w:rsidRPr="00247578" w:rsidTr="00247578">
        <w:trPr>
          <w:trHeight w:val="315"/>
          <w:jc w:val="center"/>
        </w:trPr>
        <w:tc>
          <w:tcPr>
            <w:tcW w:w="1981" w:type="dxa"/>
            <w:tcBorders>
              <w:top w:val="nil"/>
              <w:left w:val="single" w:sz="4" w:space="0" w:color="auto"/>
              <w:bottom w:val="single" w:sz="8" w:space="0" w:color="auto"/>
              <w:right w:val="single" w:sz="8" w:space="0" w:color="auto"/>
            </w:tcBorders>
            <w:shd w:val="clear" w:color="auto" w:fill="auto"/>
            <w:noWrap/>
            <w:vAlign w:val="center"/>
          </w:tcPr>
          <w:p w:rsidR="003B1958" w:rsidRPr="00247578" w:rsidRDefault="003B1958" w:rsidP="00597AED">
            <w:pPr>
              <w:spacing w:after="0" w:line="240" w:lineRule="auto"/>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ГР. ИГНАТИЕВО</w:t>
            </w:r>
          </w:p>
        </w:tc>
        <w:tc>
          <w:tcPr>
            <w:tcW w:w="990" w:type="dxa"/>
            <w:tcBorders>
              <w:top w:val="nil"/>
              <w:left w:val="nil"/>
              <w:bottom w:val="single" w:sz="8" w:space="0" w:color="auto"/>
              <w:right w:val="single" w:sz="8" w:space="0" w:color="auto"/>
            </w:tcBorders>
            <w:shd w:val="clear" w:color="auto" w:fill="auto"/>
            <w:noWrap/>
            <w:vAlign w:val="center"/>
          </w:tcPr>
          <w:p w:rsidR="003B1958" w:rsidRPr="00247578" w:rsidRDefault="003B1958"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hAnsiTheme="minorHAnsi" w:cstheme="minorHAnsi"/>
                <w:iCs/>
                <w:sz w:val="20"/>
                <w:szCs w:val="20"/>
              </w:rPr>
              <w:t xml:space="preserve">4 351 </w:t>
            </w:r>
          </w:p>
        </w:tc>
        <w:tc>
          <w:tcPr>
            <w:tcW w:w="1044" w:type="dxa"/>
            <w:tcBorders>
              <w:top w:val="nil"/>
              <w:left w:val="nil"/>
              <w:bottom w:val="single" w:sz="8" w:space="0" w:color="auto"/>
              <w:right w:val="single" w:sz="8" w:space="0" w:color="auto"/>
            </w:tcBorders>
            <w:shd w:val="clear" w:color="auto" w:fill="auto"/>
            <w:vAlign w:val="center"/>
          </w:tcPr>
          <w:p w:rsidR="003B1958" w:rsidRPr="00247578" w:rsidRDefault="003B1958"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41 024</w:t>
            </w:r>
          </w:p>
        </w:tc>
        <w:tc>
          <w:tcPr>
            <w:tcW w:w="925" w:type="dxa"/>
            <w:tcBorders>
              <w:top w:val="nil"/>
              <w:left w:val="nil"/>
              <w:bottom w:val="single" w:sz="8"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12</w:t>
            </w:r>
          </w:p>
        </w:tc>
        <w:tc>
          <w:tcPr>
            <w:tcW w:w="931" w:type="dxa"/>
            <w:tcBorders>
              <w:top w:val="nil"/>
              <w:left w:val="nil"/>
              <w:bottom w:val="single" w:sz="8"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16</w:t>
            </w:r>
          </w:p>
        </w:tc>
        <w:tc>
          <w:tcPr>
            <w:tcW w:w="893" w:type="dxa"/>
            <w:tcBorders>
              <w:top w:val="nil"/>
              <w:left w:val="nil"/>
              <w:bottom w:val="single" w:sz="8" w:space="0" w:color="auto"/>
              <w:right w:val="single" w:sz="4" w:space="0" w:color="auto"/>
            </w:tcBorders>
            <w:vAlign w:val="center"/>
          </w:tcPr>
          <w:p w:rsidR="003B1958" w:rsidRPr="00247578" w:rsidRDefault="00E34E29" w:rsidP="00597AED">
            <w:pPr>
              <w:spacing w:after="0" w:line="240" w:lineRule="auto"/>
              <w:jc w:val="center"/>
              <w:rPr>
                <w:rFonts w:asciiTheme="minorHAnsi" w:hAnsiTheme="minorHAnsi" w:cstheme="minorHAnsi"/>
                <w:iCs/>
                <w:sz w:val="20"/>
                <w:szCs w:val="20"/>
              </w:rPr>
            </w:pPr>
            <w:r w:rsidRPr="00247578">
              <w:rPr>
                <w:rFonts w:asciiTheme="minorHAnsi" w:hAnsiTheme="minorHAnsi" w:cstheme="minorHAnsi"/>
                <w:iCs/>
                <w:sz w:val="20"/>
                <w:szCs w:val="20"/>
              </w:rPr>
              <w:t>11</w:t>
            </w:r>
          </w:p>
        </w:tc>
        <w:tc>
          <w:tcPr>
            <w:tcW w:w="978" w:type="dxa"/>
            <w:tcBorders>
              <w:top w:val="nil"/>
              <w:left w:val="single" w:sz="4" w:space="0" w:color="auto"/>
              <w:bottom w:val="single" w:sz="8"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7</w:t>
            </w:r>
          </w:p>
        </w:tc>
        <w:tc>
          <w:tcPr>
            <w:tcW w:w="1398" w:type="dxa"/>
            <w:tcBorders>
              <w:top w:val="nil"/>
              <w:left w:val="nil"/>
              <w:bottom w:val="single" w:sz="8" w:space="0" w:color="auto"/>
              <w:right w:val="single" w:sz="4" w:space="0" w:color="auto"/>
            </w:tcBorders>
            <w:shd w:val="clear" w:color="auto" w:fill="auto"/>
            <w:vAlign w:val="center"/>
          </w:tcPr>
          <w:p w:rsidR="003B1958" w:rsidRPr="00247578" w:rsidRDefault="00E34E29"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41 080</w:t>
            </w:r>
          </w:p>
        </w:tc>
      </w:tr>
      <w:tr w:rsidR="00247578" w:rsidRPr="00247578" w:rsidTr="00247578">
        <w:trPr>
          <w:trHeight w:val="315"/>
          <w:jc w:val="center"/>
        </w:trPr>
        <w:tc>
          <w:tcPr>
            <w:tcW w:w="1981" w:type="dxa"/>
            <w:tcBorders>
              <w:top w:val="nil"/>
              <w:left w:val="single" w:sz="4" w:space="0" w:color="auto"/>
              <w:bottom w:val="single" w:sz="8" w:space="0" w:color="auto"/>
              <w:right w:val="single" w:sz="8" w:space="0" w:color="auto"/>
            </w:tcBorders>
            <w:shd w:val="clear" w:color="auto" w:fill="auto"/>
            <w:noWrap/>
            <w:vAlign w:val="center"/>
          </w:tcPr>
          <w:p w:rsidR="003B1958" w:rsidRPr="00247578" w:rsidRDefault="003B1958" w:rsidP="00597AED">
            <w:pPr>
              <w:spacing w:after="0" w:line="240" w:lineRule="auto"/>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С. ВЪГЛЕН</w:t>
            </w:r>
          </w:p>
        </w:tc>
        <w:tc>
          <w:tcPr>
            <w:tcW w:w="990" w:type="dxa"/>
            <w:tcBorders>
              <w:top w:val="nil"/>
              <w:left w:val="nil"/>
              <w:bottom w:val="single" w:sz="8" w:space="0" w:color="auto"/>
              <w:right w:val="single" w:sz="8" w:space="0" w:color="auto"/>
            </w:tcBorders>
            <w:shd w:val="clear" w:color="auto" w:fill="auto"/>
            <w:noWrap/>
            <w:vAlign w:val="center"/>
          </w:tcPr>
          <w:p w:rsidR="003B1958" w:rsidRPr="00247578" w:rsidRDefault="003B1958"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hAnsiTheme="minorHAnsi" w:cstheme="minorHAnsi"/>
                <w:iCs/>
                <w:sz w:val="20"/>
                <w:szCs w:val="20"/>
              </w:rPr>
              <w:t xml:space="preserve"> 1 133 </w:t>
            </w:r>
          </w:p>
        </w:tc>
        <w:tc>
          <w:tcPr>
            <w:tcW w:w="1044" w:type="dxa"/>
            <w:tcBorders>
              <w:top w:val="nil"/>
              <w:left w:val="nil"/>
              <w:bottom w:val="single" w:sz="8" w:space="0" w:color="auto"/>
              <w:right w:val="single" w:sz="8" w:space="0" w:color="auto"/>
            </w:tcBorders>
            <w:shd w:val="clear" w:color="auto" w:fill="auto"/>
            <w:vAlign w:val="center"/>
          </w:tcPr>
          <w:p w:rsidR="003B1958" w:rsidRPr="00247578" w:rsidRDefault="003B1958"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10 683</w:t>
            </w:r>
          </w:p>
        </w:tc>
        <w:tc>
          <w:tcPr>
            <w:tcW w:w="925" w:type="dxa"/>
            <w:tcBorders>
              <w:top w:val="nil"/>
              <w:left w:val="nil"/>
              <w:bottom w:val="single" w:sz="8"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4</w:t>
            </w:r>
          </w:p>
        </w:tc>
        <w:tc>
          <w:tcPr>
            <w:tcW w:w="931" w:type="dxa"/>
            <w:tcBorders>
              <w:top w:val="nil"/>
              <w:left w:val="nil"/>
              <w:bottom w:val="single" w:sz="8"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7</w:t>
            </w:r>
          </w:p>
        </w:tc>
        <w:tc>
          <w:tcPr>
            <w:tcW w:w="893" w:type="dxa"/>
            <w:tcBorders>
              <w:top w:val="nil"/>
              <w:left w:val="nil"/>
              <w:bottom w:val="single" w:sz="8" w:space="0" w:color="auto"/>
              <w:right w:val="single" w:sz="4" w:space="0" w:color="auto"/>
            </w:tcBorders>
            <w:vAlign w:val="center"/>
          </w:tcPr>
          <w:p w:rsidR="003B1958" w:rsidRPr="00247578" w:rsidRDefault="00E34E29" w:rsidP="00597AED">
            <w:pPr>
              <w:spacing w:after="0" w:line="240" w:lineRule="auto"/>
              <w:jc w:val="center"/>
              <w:rPr>
                <w:rFonts w:asciiTheme="minorHAnsi" w:hAnsiTheme="minorHAnsi" w:cstheme="minorHAnsi"/>
                <w:iCs/>
                <w:sz w:val="20"/>
                <w:szCs w:val="20"/>
              </w:rPr>
            </w:pPr>
            <w:r w:rsidRPr="00247578">
              <w:rPr>
                <w:rFonts w:asciiTheme="minorHAnsi" w:hAnsiTheme="minorHAnsi" w:cstheme="minorHAnsi"/>
                <w:iCs/>
                <w:sz w:val="20"/>
                <w:szCs w:val="20"/>
              </w:rPr>
              <w:t>3</w:t>
            </w:r>
          </w:p>
        </w:tc>
        <w:tc>
          <w:tcPr>
            <w:tcW w:w="978" w:type="dxa"/>
            <w:tcBorders>
              <w:top w:val="nil"/>
              <w:left w:val="single" w:sz="4" w:space="0" w:color="auto"/>
              <w:bottom w:val="single" w:sz="8" w:space="0" w:color="auto"/>
              <w:right w:val="single" w:sz="8" w:space="0" w:color="auto"/>
            </w:tcBorders>
            <w:shd w:val="clear" w:color="auto" w:fill="auto"/>
            <w:vAlign w:val="center"/>
          </w:tcPr>
          <w:p w:rsidR="003B1958" w:rsidRPr="00247578" w:rsidRDefault="003B1958" w:rsidP="00597AED">
            <w:pPr>
              <w:spacing w:after="0" w:line="240" w:lineRule="auto"/>
              <w:jc w:val="center"/>
              <w:rPr>
                <w:rFonts w:asciiTheme="minorHAnsi" w:eastAsia="Times New Roman" w:hAnsiTheme="minorHAnsi" w:cstheme="minorHAnsi"/>
                <w:iCs/>
                <w:color w:val="000000"/>
                <w:sz w:val="20"/>
                <w:szCs w:val="20"/>
                <w:lang w:eastAsia="bg-BG"/>
              </w:rPr>
            </w:pPr>
          </w:p>
        </w:tc>
        <w:tc>
          <w:tcPr>
            <w:tcW w:w="1398" w:type="dxa"/>
            <w:tcBorders>
              <w:top w:val="nil"/>
              <w:left w:val="nil"/>
              <w:bottom w:val="single" w:sz="8" w:space="0" w:color="auto"/>
              <w:right w:val="single" w:sz="4" w:space="0" w:color="auto"/>
            </w:tcBorders>
            <w:shd w:val="clear" w:color="auto" w:fill="auto"/>
            <w:vAlign w:val="center"/>
          </w:tcPr>
          <w:p w:rsidR="003B1958" w:rsidRPr="00247578" w:rsidRDefault="00E34E29"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11 240</w:t>
            </w:r>
          </w:p>
        </w:tc>
      </w:tr>
      <w:tr w:rsidR="00247578" w:rsidRPr="00247578" w:rsidTr="00247578">
        <w:trPr>
          <w:trHeight w:val="315"/>
          <w:jc w:val="center"/>
        </w:trPr>
        <w:tc>
          <w:tcPr>
            <w:tcW w:w="1981" w:type="dxa"/>
            <w:tcBorders>
              <w:top w:val="nil"/>
              <w:left w:val="single" w:sz="4" w:space="0" w:color="auto"/>
              <w:bottom w:val="single" w:sz="8" w:space="0" w:color="auto"/>
              <w:right w:val="single" w:sz="8" w:space="0" w:color="auto"/>
            </w:tcBorders>
            <w:shd w:val="clear" w:color="auto" w:fill="auto"/>
            <w:noWrap/>
            <w:vAlign w:val="center"/>
          </w:tcPr>
          <w:p w:rsidR="003B1958" w:rsidRPr="00247578" w:rsidRDefault="003B1958" w:rsidP="00597AED">
            <w:pPr>
              <w:spacing w:after="0" w:line="240" w:lineRule="auto"/>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С. ИЗВОРСКО</w:t>
            </w:r>
          </w:p>
        </w:tc>
        <w:tc>
          <w:tcPr>
            <w:tcW w:w="990" w:type="dxa"/>
            <w:tcBorders>
              <w:top w:val="nil"/>
              <w:left w:val="nil"/>
              <w:bottom w:val="single" w:sz="8" w:space="0" w:color="auto"/>
              <w:right w:val="single" w:sz="8" w:space="0" w:color="auto"/>
            </w:tcBorders>
            <w:shd w:val="clear" w:color="auto" w:fill="auto"/>
            <w:noWrap/>
            <w:vAlign w:val="center"/>
          </w:tcPr>
          <w:p w:rsidR="003B1958" w:rsidRPr="00247578" w:rsidRDefault="003B1958"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hAnsiTheme="minorHAnsi" w:cstheme="minorHAnsi"/>
                <w:iCs/>
                <w:sz w:val="20"/>
                <w:szCs w:val="20"/>
              </w:rPr>
              <w:t xml:space="preserve">1 075 </w:t>
            </w:r>
          </w:p>
        </w:tc>
        <w:tc>
          <w:tcPr>
            <w:tcW w:w="1044" w:type="dxa"/>
            <w:tcBorders>
              <w:top w:val="nil"/>
              <w:left w:val="nil"/>
              <w:bottom w:val="single" w:sz="8" w:space="0" w:color="auto"/>
              <w:right w:val="single" w:sz="8" w:space="0" w:color="auto"/>
            </w:tcBorders>
            <w:shd w:val="clear" w:color="auto" w:fill="auto"/>
            <w:vAlign w:val="center"/>
          </w:tcPr>
          <w:p w:rsidR="003B1958" w:rsidRPr="00247578" w:rsidRDefault="003B1958"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10 136</w:t>
            </w:r>
          </w:p>
        </w:tc>
        <w:tc>
          <w:tcPr>
            <w:tcW w:w="925" w:type="dxa"/>
            <w:tcBorders>
              <w:top w:val="nil"/>
              <w:left w:val="nil"/>
              <w:bottom w:val="single" w:sz="8"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3</w:t>
            </w:r>
          </w:p>
        </w:tc>
        <w:tc>
          <w:tcPr>
            <w:tcW w:w="931" w:type="dxa"/>
            <w:tcBorders>
              <w:top w:val="nil"/>
              <w:left w:val="nil"/>
              <w:bottom w:val="single" w:sz="8"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5</w:t>
            </w:r>
          </w:p>
        </w:tc>
        <w:tc>
          <w:tcPr>
            <w:tcW w:w="893" w:type="dxa"/>
            <w:tcBorders>
              <w:top w:val="nil"/>
              <w:left w:val="nil"/>
              <w:bottom w:val="single" w:sz="8" w:space="0" w:color="auto"/>
              <w:right w:val="single" w:sz="4" w:space="0" w:color="auto"/>
            </w:tcBorders>
            <w:vAlign w:val="center"/>
          </w:tcPr>
          <w:p w:rsidR="003B1958" w:rsidRPr="00247578" w:rsidRDefault="003B1958" w:rsidP="00597AED">
            <w:pPr>
              <w:spacing w:after="0" w:line="240" w:lineRule="auto"/>
              <w:jc w:val="center"/>
              <w:rPr>
                <w:rFonts w:asciiTheme="minorHAnsi" w:hAnsiTheme="minorHAnsi" w:cstheme="minorHAnsi"/>
                <w:iCs/>
                <w:sz w:val="20"/>
                <w:szCs w:val="20"/>
              </w:rPr>
            </w:pPr>
          </w:p>
        </w:tc>
        <w:tc>
          <w:tcPr>
            <w:tcW w:w="978" w:type="dxa"/>
            <w:tcBorders>
              <w:top w:val="nil"/>
              <w:left w:val="single" w:sz="4" w:space="0" w:color="auto"/>
              <w:bottom w:val="single" w:sz="8" w:space="0" w:color="auto"/>
              <w:right w:val="single" w:sz="8" w:space="0" w:color="auto"/>
            </w:tcBorders>
            <w:shd w:val="clear" w:color="auto" w:fill="auto"/>
            <w:vAlign w:val="center"/>
          </w:tcPr>
          <w:p w:rsidR="003B1958" w:rsidRPr="00247578" w:rsidRDefault="00996EE8"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4</w:t>
            </w:r>
          </w:p>
        </w:tc>
        <w:tc>
          <w:tcPr>
            <w:tcW w:w="1398" w:type="dxa"/>
            <w:tcBorders>
              <w:top w:val="nil"/>
              <w:left w:val="nil"/>
              <w:bottom w:val="single" w:sz="8" w:space="0" w:color="auto"/>
              <w:right w:val="single" w:sz="4" w:space="0" w:color="auto"/>
            </w:tcBorders>
            <w:shd w:val="clear" w:color="auto" w:fill="auto"/>
            <w:vAlign w:val="center"/>
          </w:tcPr>
          <w:p w:rsidR="003B1958" w:rsidRPr="00247578" w:rsidRDefault="00E34E29"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11 500</w:t>
            </w:r>
          </w:p>
        </w:tc>
      </w:tr>
      <w:tr w:rsidR="00247578" w:rsidRPr="00247578" w:rsidTr="00247578">
        <w:trPr>
          <w:trHeight w:val="315"/>
          <w:jc w:val="center"/>
        </w:trPr>
        <w:tc>
          <w:tcPr>
            <w:tcW w:w="1981" w:type="dxa"/>
            <w:tcBorders>
              <w:top w:val="nil"/>
              <w:left w:val="single" w:sz="4" w:space="0" w:color="auto"/>
              <w:bottom w:val="single" w:sz="8" w:space="0" w:color="auto"/>
              <w:right w:val="single" w:sz="8" w:space="0" w:color="auto"/>
            </w:tcBorders>
            <w:shd w:val="clear" w:color="auto" w:fill="auto"/>
            <w:noWrap/>
            <w:vAlign w:val="center"/>
          </w:tcPr>
          <w:p w:rsidR="003B1958" w:rsidRPr="00247578" w:rsidRDefault="003B1958" w:rsidP="00597AED">
            <w:pPr>
              <w:spacing w:after="0" w:line="240" w:lineRule="auto"/>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С. Л. КАРАВЕЛОВО</w:t>
            </w:r>
          </w:p>
        </w:tc>
        <w:tc>
          <w:tcPr>
            <w:tcW w:w="990" w:type="dxa"/>
            <w:tcBorders>
              <w:top w:val="nil"/>
              <w:left w:val="nil"/>
              <w:bottom w:val="single" w:sz="8" w:space="0" w:color="auto"/>
              <w:right w:val="single" w:sz="8" w:space="0" w:color="auto"/>
            </w:tcBorders>
            <w:shd w:val="clear" w:color="auto" w:fill="auto"/>
            <w:noWrap/>
            <w:vAlign w:val="center"/>
          </w:tcPr>
          <w:p w:rsidR="003B1958" w:rsidRPr="00247578" w:rsidRDefault="003B1958"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hAnsiTheme="minorHAnsi" w:cstheme="minorHAnsi"/>
                <w:iCs/>
                <w:sz w:val="20"/>
                <w:szCs w:val="20"/>
              </w:rPr>
              <w:t xml:space="preserve"> 1 735 </w:t>
            </w:r>
          </w:p>
        </w:tc>
        <w:tc>
          <w:tcPr>
            <w:tcW w:w="1044" w:type="dxa"/>
            <w:tcBorders>
              <w:top w:val="nil"/>
              <w:left w:val="nil"/>
              <w:bottom w:val="single" w:sz="8" w:space="0" w:color="auto"/>
              <w:right w:val="single" w:sz="8" w:space="0" w:color="auto"/>
            </w:tcBorders>
            <w:shd w:val="clear" w:color="auto" w:fill="auto"/>
            <w:vAlign w:val="center"/>
          </w:tcPr>
          <w:p w:rsidR="003B1958" w:rsidRPr="00247578" w:rsidRDefault="003B1958"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16 359</w:t>
            </w:r>
          </w:p>
        </w:tc>
        <w:tc>
          <w:tcPr>
            <w:tcW w:w="925" w:type="dxa"/>
            <w:tcBorders>
              <w:top w:val="nil"/>
              <w:left w:val="nil"/>
              <w:bottom w:val="single" w:sz="8"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4</w:t>
            </w:r>
          </w:p>
        </w:tc>
        <w:tc>
          <w:tcPr>
            <w:tcW w:w="931" w:type="dxa"/>
            <w:tcBorders>
              <w:top w:val="nil"/>
              <w:left w:val="nil"/>
              <w:bottom w:val="single" w:sz="8"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8</w:t>
            </w:r>
          </w:p>
        </w:tc>
        <w:tc>
          <w:tcPr>
            <w:tcW w:w="893" w:type="dxa"/>
            <w:tcBorders>
              <w:top w:val="nil"/>
              <w:left w:val="nil"/>
              <w:bottom w:val="single" w:sz="8" w:space="0" w:color="auto"/>
              <w:right w:val="single" w:sz="4" w:space="0" w:color="auto"/>
            </w:tcBorders>
            <w:vAlign w:val="center"/>
          </w:tcPr>
          <w:p w:rsidR="003B1958" w:rsidRPr="00247578" w:rsidRDefault="00E34E29" w:rsidP="00597AED">
            <w:pPr>
              <w:spacing w:after="0" w:line="240" w:lineRule="auto"/>
              <w:jc w:val="center"/>
              <w:rPr>
                <w:rFonts w:asciiTheme="minorHAnsi" w:hAnsiTheme="minorHAnsi" w:cstheme="minorHAnsi"/>
                <w:iCs/>
                <w:sz w:val="20"/>
                <w:szCs w:val="20"/>
              </w:rPr>
            </w:pPr>
            <w:r w:rsidRPr="00247578">
              <w:rPr>
                <w:rFonts w:asciiTheme="minorHAnsi" w:hAnsiTheme="minorHAnsi" w:cstheme="minorHAnsi"/>
                <w:iCs/>
                <w:sz w:val="20"/>
                <w:szCs w:val="20"/>
              </w:rPr>
              <w:t>4</w:t>
            </w:r>
          </w:p>
        </w:tc>
        <w:tc>
          <w:tcPr>
            <w:tcW w:w="978" w:type="dxa"/>
            <w:tcBorders>
              <w:top w:val="nil"/>
              <w:left w:val="single" w:sz="4" w:space="0" w:color="auto"/>
              <w:bottom w:val="single" w:sz="8"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2</w:t>
            </w:r>
          </w:p>
        </w:tc>
        <w:tc>
          <w:tcPr>
            <w:tcW w:w="1398" w:type="dxa"/>
            <w:tcBorders>
              <w:top w:val="nil"/>
              <w:left w:val="nil"/>
              <w:bottom w:val="single" w:sz="8" w:space="0" w:color="auto"/>
              <w:right w:val="single" w:sz="4" w:space="0" w:color="auto"/>
            </w:tcBorders>
            <w:shd w:val="clear" w:color="auto" w:fill="auto"/>
            <w:vAlign w:val="center"/>
          </w:tcPr>
          <w:p w:rsidR="003B1958" w:rsidRPr="00247578" w:rsidRDefault="00E34E29"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16 520</w:t>
            </w:r>
          </w:p>
        </w:tc>
      </w:tr>
      <w:tr w:rsidR="00247578" w:rsidRPr="00247578" w:rsidTr="00247578">
        <w:trPr>
          <w:trHeight w:val="315"/>
          <w:jc w:val="center"/>
        </w:trPr>
        <w:tc>
          <w:tcPr>
            <w:tcW w:w="1981" w:type="dxa"/>
            <w:tcBorders>
              <w:top w:val="nil"/>
              <w:left w:val="single" w:sz="4" w:space="0" w:color="auto"/>
              <w:bottom w:val="single" w:sz="8" w:space="0" w:color="auto"/>
              <w:right w:val="single" w:sz="8" w:space="0" w:color="auto"/>
            </w:tcBorders>
            <w:shd w:val="clear" w:color="auto" w:fill="auto"/>
            <w:noWrap/>
            <w:vAlign w:val="center"/>
          </w:tcPr>
          <w:p w:rsidR="003B1958" w:rsidRPr="00247578" w:rsidRDefault="003B1958" w:rsidP="00597AED">
            <w:pPr>
              <w:spacing w:after="0" w:line="240" w:lineRule="auto"/>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С. СЛЪНЧЕВО</w:t>
            </w:r>
          </w:p>
        </w:tc>
        <w:tc>
          <w:tcPr>
            <w:tcW w:w="990" w:type="dxa"/>
            <w:tcBorders>
              <w:top w:val="nil"/>
              <w:left w:val="nil"/>
              <w:bottom w:val="single" w:sz="8" w:space="0" w:color="auto"/>
              <w:right w:val="single" w:sz="8" w:space="0" w:color="auto"/>
            </w:tcBorders>
            <w:shd w:val="clear" w:color="auto" w:fill="auto"/>
            <w:noWrap/>
            <w:vAlign w:val="center"/>
          </w:tcPr>
          <w:p w:rsidR="003B1958" w:rsidRPr="00247578" w:rsidRDefault="003B1958"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hAnsiTheme="minorHAnsi" w:cstheme="minorHAnsi"/>
                <w:iCs/>
                <w:sz w:val="20"/>
                <w:szCs w:val="20"/>
              </w:rPr>
              <w:t xml:space="preserve"> 1 086 </w:t>
            </w:r>
          </w:p>
        </w:tc>
        <w:tc>
          <w:tcPr>
            <w:tcW w:w="1044" w:type="dxa"/>
            <w:tcBorders>
              <w:top w:val="nil"/>
              <w:left w:val="nil"/>
              <w:bottom w:val="single" w:sz="8" w:space="0" w:color="auto"/>
              <w:right w:val="single" w:sz="8" w:space="0" w:color="auto"/>
            </w:tcBorders>
            <w:shd w:val="clear" w:color="auto" w:fill="auto"/>
            <w:vAlign w:val="center"/>
          </w:tcPr>
          <w:p w:rsidR="003B1958" w:rsidRPr="00247578" w:rsidRDefault="003B1958"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10 239</w:t>
            </w:r>
          </w:p>
        </w:tc>
        <w:tc>
          <w:tcPr>
            <w:tcW w:w="925" w:type="dxa"/>
            <w:tcBorders>
              <w:top w:val="nil"/>
              <w:left w:val="nil"/>
              <w:bottom w:val="single" w:sz="8"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3</w:t>
            </w:r>
          </w:p>
        </w:tc>
        <w:tc>
          <w:tcPr>
            <w:tcW w:w="931" w:type="dxa"/>
            <w:tcBorders>
              <w:top w:val="nil"/>
              <w:left w:val="nil"/>
              <w:bottom w:val="single" w:sz="8"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5</w:t>
            </w:r>
          </w:p>
        </w:tc>
        <w:tc>
          <w:tcPr>
            <w:tcW w:w="893" w:type="dxa"/>
            <w:tcBorders>
              <w:top w:val="nil"/>
              <w:left w:val="nil"/>
              <w:bottom w:val="single" w:sz="8" w:space="0" w:color="auto"/>
              <w:right w:val="single" w:sz="4" w:space="0" w:color="auto"/>
            </w:tcBorders>
            <w:vAlign w:val="center"/>
          </w:tcPr>
          <w:p w:rsidR="003B1958" w:rsidRPr="00247578" w:rsidRDefault="003B1958" w:rsidP="00597AED">
            <w:pPr>
              <w:spacing w:after="0" w:line="240" w:lineRule="auto"/>
              <w:jc w:val="center"/>
              <w:rPr>
                <w:rFonts w:asciiTheme="minorHAnsi" w:hAnsiTheme="minorHAnsi" w:cstheme="minorHAnsi"/>
                <w:iCs/>
                <w:sz w:val="20"/>
                <w:szCs w:val="20"/>
              </w:rPr>
            </w:pPr>
          </w:p>
        </w:tc>
        <w:tc>
          <w:tcPr>
            <w:tcW w:w="978" w:type="dxa"/>
            <w:tcBorders>
              <w:top w:val="nil"/>
              <w:left w:val="single" w:sz="4" w:space="0" w:color="auto"/>
              <w:bottom w:val="single" w:sz="8"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4</w:t>
            </w:r>
          </w:p>
        </w:tc>
        <w:tc>
          <w:tcPr>
            <w:tcW w:w="1398" w:type="dxa"/>
            <w:tcBorders>
              <w:top w:val="nil"/>
              <w:left w:val="nil"/>
              <w:bottom w:val="single" w:sz="8" w:space="0" w:color="auto"/>
              <w:right w:val="single" w:sz="4" w:space="0" w:color="auto"/>
            </w:tcBorders>
            <w:shd w:val="clear" w:color="auto" w:fill="auto"/>
            <w:vAlign w:val="center"/>
          </w:tcPr>
          <w:p w:rsidR="003B1958" w:rsidRPr="00247578" w:rsidRDefault="00E34E29" w:rsidP="00597AED">
            <w:pPr>
              <w:spacing w:after="0" w:line="240" w:lineRule="auto"/>
              <w:jc w:val="right"/>
              <w:rPr>
                <w:rFonts w:asciiTheme="minorHAnsi" w:eastAsia="Times New Roman" w:hAnsiTheme="minorHAnsi" w:cstheme="minorHAnsi"/>
                <w:iCs/>
                <w:color w:val="000000"/>
                <w:sz w:val="20"/>
                <w:szCs w:val="20"/>
                <w:lang w:eastAsia="bg-BG"/>
              </w:rPr>
            </w:pPr>
            <w:r w:rsidRPr="00247578">
              <w:rPr>
                <w:rFonts w:asciiTheme="minorHAnsi" w:eastAsia="Times New Roman" w:hAnsiTheme="minorHAnsi" w:cstheme="minorHAnsi"/>
                <w:iCs/>
                <w:color w:val="000000"/>
                <w:sz w:val="20"/>
                <w:szCs w:val="20"/>
                <w:lang w:eastAsia="bg-BG"/>
              </w:rPr>
              <w:t>11 500</w:t>
            </w:r>
          </w:p>
        </w:tc>
      </w:tr>
      <w:tr w:rsidR="003B1958" w:rsidRPr="00247578" w:rsidTr="00247578">
        <w:trPr>
          <w:trHeight w:val="315"/>
          <w:jc w:val="center"/>
        </w:trPr>
        <w:tc>
          <w:tcPr>
            <w:tcW w:w="1981" w:type="dxa"/>
            <w:tcBorders>
              <w:top w:val="nil"/>
              <w:left w:val="single" w:sz="4" w:space="0" w:color="auto"/>
              <w:bottom w:val="single" w:sz="4" w:space="0" w:color="auto"/>
              <w:right w:val="single" w:sz="8" w:space="0" w:color="auto"/>
            </w:tcBorders>
            <w:shd w:val="clear" w:color="auto" w:fill="auto"/>
            <w:noWrap/>
            <w:vAlign w:val="center"/>
          </w:tcPr>
          <w:p w:rsidR="003B1958" w:rsidRPr="00247578" w:rsidRDefault="003B1958" w:rsidP="00597AED">
            <w:pPr>
              <w:spacing w:after="0" w:line="240" w:lineRule="auto"/>
              <w:rPr>
                <w:rFonts w:asciiTheme="minorHAnsi" w:hAnsiTheme="minorHAnsi" w:cstheme="minorHAnsi"/>
                <w:b/>
                <w:i/>
                <w:iCs/>
                <w:sz w:val="20"/>
                <w:szCs w:val="20"/>
              </w:rPr>
            </w:pPr>
            <w:r w:rsidRPr="00247578">
              <w:rPr>
                <w:rFonts w:asciiTheme="minorHAnsi" w:eastAsia="Times New Roman" w:hAnsiTheme="minorHAnsi" w:cstheme="minorHAnsi"/>
                <w:b/>
                <w:bCs/>
                <w:i/>
                <w:iCs/>
                <w:color w:val="000000"/>
                <w:sz w:val="20"/>
                <w:szCs w:val="20"/>
                <w:lang w:eastAsia="bg-BG"/>
              </w:rPr>
              <w:t>ОБЩО:</w:t>
            </w:r>
          </w:p>
        </w:tc>
        <w:tc>
          <w:tcPr>
            <w:tcW w:w="990" w:type="dxa"/>
            <w:tcBorders>
              <w:top w:val="nil"/>
              <w:left w:val="nil"/>
              <w:bottom w:val="single" w:sz="4" w:space="0" w:color="auto"/>
              <w:right w:val="single" w:sz="8" w:space="0" w:color="auto"/>
            </w:tcBorders>
            <w:shd w:val="clear" w:color="auto" w:fill="auto"/>
            <w:noWrap/>
            <w:vAlign w:val="center"/>
          </w:tcPr>
          <w:p w:rsidR="003B1958" w:rsidRPr="00247578" w:rsidRDefault="003B1958" w:rsidP="00597AED">
            <w:pPr>
              <w:spacing w:after="0" w:line="240" w:lineRule="auto"/>
              <w:jc w:val="right"/>
              <w:rPr>
                <w:rFonts w:asciiTheme="minorHAnsi" w:hAnsiTheme="minorHAnsi" w:cstheme="minorHAnsi"/>
                <w:b/>
                <w:bCs/>
                <w:iCs/>
                <w:sz w:val="20"/>
                <w:szCs w:val="20"/>
              </w:rPr>
            </w:pPr>
            <w:r w:rsidRPr="00247578">
              <w:rPr>
                <w:rFonts w:asciiTheme="minorHAnsi" w:hAnsiTheme="minorHAnsi" w:cstheme="minorHAnsi"/>
                <w:b/>
                <w:bCs/>
                <w:iCs/>
                <w:sz w:val="20"/>
                <w:szCs w:val="20"/>
              </w:rPr>
              <w:t>17 498</w:t>
            </w:r>
          </w:p>
        </w:tc>
        <w:tc>
          <w:tcPr>
            <w:tcW w:w="1044" w:type="dxa"/>
            <w:tcBorders>
              <w:top w:val="nil"/>
              <w:left w:val="nil"/>
              <w:bottom w:val="single" w:sz="4" w:space="0" w:color="auto"/>
              <w:right w:val="single" w:sz="8" w:space="0" w:color="auto"/>
            </w:tcBorders>
            <w:shd w:val="clear" w:color="auto" w:fill="auto"/>
            <w:vAlign w:val="center"/>
          </w:tcPr>
          <w:p w:rsidR="003B1958" w:rsidRPr="00247578" w:rsidRDefault="003B1958" w:rsidP="00597AED">
            <w:pPr>
              <w:spacing w:after="0" w:line="240" w:lineRule="auto"/>
              <w:jc w:val="right"/>
              <w:rPr>
                <w:rFonts w:asciiTheme="minorHAnsi" w:hAnsiTheme="minorHAnsi" w:cstheme="minorHAnsi"/>
                <w:b/>
                <w:bCs/>
                <w:iCs/>
                <w:sz w:val="20"/>
                <w:szCs w:val="20"/>
              </w:rPr>
            </w:pPr>
            <w:r w:rsidRPr="00247578">
              <w:rPr>
                <w:rFonts w:asciiTheme="minorHAnsi" w:hAnsiTheme="minorHAnsi" w:cstheme="minorHAnsi"/>
                <w:b/>
                <w:bCs/>
                <w:iCs/>
                <w:sz w:val="20"/>
                <w:szCs w:val="20"/>
              </w:rPr>
              <w:t>164 98</w:t>
            </w:r>
            <w:r w:rsidR="00597AED" w:rsidRPr="00247578">
              <w:rPr>
                <w:rFonts w:asciiTheme="minorHAnsi" w:hAnsiTheme="minorHAnsi" w:cstheme="minorHAnsi"/>
                <w:b/>
                <w:bCs/>
                <w:iCs/>
                <w:sz w:val="20"/>
                <w:szCs w:val="20"/>
              </w:rPr>
              <w:t>2</w:t>
            </w:r>
          </w:p>
        </w:tc>
        <w:tc>
          <w:tcPr>
            <w:tcW w:w="925" w:type="dxa"/>
            <w:tcBorders>
              <w:top w:val="nil"/>
              <w:left w:val="nil"/>
              <w:bottom w:val="single" w:sz="4"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eastAsia="Times New Roman" w:hAnsiTheme="minorHAnsi" w:cstheme="minorHAnsi"/>
                <w:b/>
                <w:bCs/>
                <w:iCs/>
                <w:color w:val="000000"/>
                <w:sz w:val="20"/>
                <w:szCs w:val="20"/>
                <w:lang w:eastAsia="bg-BG"/>
              </w:rPr>
            </w:pPr>
            <w:r w:rsidRPr="00247578">
              <w:rPr>
                <w:rFonts w:asciiTheme="minorHAnsi" w:eastAsia="Times New Roman" w:hAnsiTheme="minorHAnsi" w:cstheme="minorHAnsi"/>
                <w:b/>
                <w:bCs/>
                <w:iCs/>
                <w:color w:val="000000"/>
                <w:sz w:val="20"/>
                <w:szCs w:val="20"/>
                <w:lang w:eastAsia="bg-BG"/>
              </w:rPr>
              <w:t>48</w:t>
            </w:r>
          </w:p>
        </w:tc>
        <w:tc>
          <w:tcPr>
            <w:tcW w:w="931" w:type="dxa"/>
            <w:tcBorders>
              <w:top w:val="nil"/>
              <w:left w:val="nil"/>
              <w:bottom w:val="single" w:sz="4" w:space="0" w:color="auto"/>
              <w:right w:val="single" w:sz="8" w:space="0" w:color="auto"/>
            </w:tcBorders>
            <w:shd w:val="clear" w:color="auto" w:fill="auto"/>
            <w:vAlign w:val="center"/>
          </w:tcPr>
          <w:p w:rsidR="003B1958" w:rsidRPr="00247578" w:rsidRDefault="00E34E29" w:rsidP="00597AED">
            <w:pPr>
              <w:spacing w:after="0" w:line="240" w:lineRule="auto"/>
              <w:jc w:val="center"/>
              <w:rPr>
                <w:rFonts w:asciiTheme="minorHAnsi" w:hAnsiTheme="minorHAnsi" w:cstheme="minorHAnsi"/>
                <w:b/>
                <w:bCs/>
                <w:iCs/>
                <w:sz w:val="20"/>
                <w:szCs w:val="20"/>
              </w:rPr>
            </w:pPr>
            <w:r w:rsidRPr="00247578">
              <w:rPr>
                <w:rFonts w:asciiTheme="minorHAnsi" w:hAnsiTheme="minorHAnsi" w:cstheme="minorHAnsi"/>
                <w:b/>
                <w:bCs/>
                <w:iCs/>
                <w:sz w:val="20"/>
                <w:szCs w:val="20"/>
              </w:rPr>
              <w:t>89</w:t>
            </w:r>
          </w:p>
        </w:tc>
        <w:tc>
          <w:tcPr>
            <w:tcW w:w="893" w:type="dxa"/>
            <w:tcBorders>
              <w:top w:val="nil"/>
              <w:left w:val="nil"/>
              <w:bottom w:val="single" w:sz="4" w:space="0" w:color="auto"/>
              <w:right w:val="single" w:sz="4" w:space="0" w:color="auto"/>
            </w:tcBorders>
            <w:vAlign w:val="center"/>
          </w:tcPr>
          <w:p w:rsidR="003B1958" w:rsidRPr="00247578" w:rsidRDefault="00996EE8" w:rsidP="00996EE8">
            <w:pPr>
              <w:spacing w:after="0" w:line="240" w:lineRule="auto"/>
              <w:jc w:val="center"/>
              <w:rPr>
                <w:rFonts w:asciiTheme="minorHAnsi" w:hAnsiTheme="minorHAnsi" w:cstheme="minorHAnsi"/>
                <w:b/>
                <w:bCs/>
                <w:iCs/>
                <w:sz w:val="20"/>
                <w:szCs w:val="20"/>
              </w:rPr>
            </w:pPr>
            <w:r w:rsidRPr="00247578">
              <w:rPr>
                <w:rFonts w:asciiTheme="minorHAnsi" w:hAnsiTheme="minorHAnsi" w:cstheme="minorHAnsi"/>
                <w:b/>
                <w:bCs/>
                <w:iCs/>
                <w:sz w:val="20"/>
                <w:szCs w:val="20"/>
              </w:rPr>
              <w:t>38</w:t>
            </w:r>
          </w:p>
        </w:tc>
        <w:tc>
          <w:tcPr>
            <w:tcW w:w="978" w:type="dxa"/>
            <w:tcBorders>
              <w:top w:val="nil"/>
              <w:left w:val="single" w:sz="4" w:space="0" w:color="auto"/>
              <w:bottom w:val="single" w:sz="4" w:space="0" w:color="auto"/>
              <w:right w:val="single" w:sz="8" w:space="0" w:color="auto"/>
            </w:tcBorders>
            <w:shd w:val="clear" w:color="auto" w:fill="auto"/>
            <w:vAlign w:val="center"/>
          </w:tcPr>
          <w:p w:rsidR="003B1958" w:rsidRPr="00247578" w:rsidRDefault="00996EE8" w:rsidP="00996EE8">
            <w:pPr>
              <w:spacing w:after="0" w:line="240" w:lineRule="auto"/>
              <w:jc w:val="center"/>
              <w:rPr>
                <w:rFonts w:asciiTheme="minorHAnsi" w:hAnsiTheme="minorHAnsi" w:cstheme="minorHAnsi"/>
                <w:b/>
                <w:bCs/>
                <w:iCs/>
                <w:sz w:val="20"/>
                <w:szCs w:val="20"/>
              </w:rPr>
            </w:pPr>
            <w:r w:rsidRPr="00247578">
              <w:rPr>
                <w:rFonts w:asciiTheme="minorHAnsi" w:hAnsiTheme="minorHAnsi" w:cstheme="minorHAnsi"/>
                <w:b/>
                <w:bCs/>
                <w:iCs/>
                <w:sz w:val="20"/>
                <w:szCs w:val="20"/>
              </w:rPr>
              <w:t>18</w:t>
            </w:r>
          </w:p>
        </w:tc>
        <w:tc>
          <w:tcPr>
            <w:tcW w:w="1398" w:type="dxa"/>
            <w:tcBorders>
              <w:top w:val="nil"/>
              <w:left w:val="nil"/>
              <w:bottom w:val="single" w:sz="4" w:space="0" w:color="auto"/>
              <w:right w:val="single" w:sz="4" w:space="0" w:color="auto"/>
            </w:tcBorders>
            <w:shd w:val="clear" w:color="auto" w:fill="auto"/>
            <w:vAlign w:val="center"/>
          </w:tcPr>
          <w:p w:rsidR="003B1958" w:rsidRPr="00247578" w:rsidRDefault="00E34E29" w:rsidP="00597AED">
            <w:pPr>
              <w:spacing w:after="0" w:line="240" w:lineRule="auto"/>
              <w:jc w:val="right"/>
              <w:rPr>
                <w:rFonts w:asciiTheme="minorHAnsi" w:hAnsiTheme="minorHAnsi" w:cstheme="minorHAnsi"/>
                <w:b/>
                <w:bCs/>
                <w:iCs/>
                <w:sz w:val="20"/>
                <w:szCs w:val="20"/>
              </w:rPr>
            </w:pPr>
            <w:r w:rsidRPr="00247578">
              <w:rPr>
                <w:rFonts w:asciiTheme="minorHAnsi" w:hAnsiTheme="minorHAnsi" w:cstheme="minorHAnsi"/>
                <w:b/>
                <w:bCs/>
                <w:iCs/>
                <w:sz w:val="20"/>
                <w:szCs w:val="20"/>
              </w:rPr>
              <w:t>169 740</w:t>
            </w:r>
          </w:p>
        </w:tc>
      </w:tr>
    </w:tbl>
    <w:bookmarkEnd w:id="33"/>
    <w:p w:rsidR="00ED2A33" w:rsidRPr="00247578" w:rsidRDefault="00ED2A33" w:rsidP="00247578">
      <w:pPr>
        <w:pStyle w:val="ListParagraph"/>
        <w:spacing w:before="120" w:line="264" w:lineRule="auto"/>
        <w:ind w:left="851"/>
        <w:jc w:val="both"/>
        <w:rPr>
          <w:sz w:val="24"/>
          <w:szCs w:val="24"/>
          <w:lang w:eastAsia="bg-BG"/>
        </w:rPr>
      </w:pPr>
      <w:r w:rsidRPr="00247578">
        <w:rPr>
          <w:sz w:val="24"/>
          <w:szCs w:val="24"/>
          <w:lang w:eastAsia="bg-BG"/>
        </w:rPr>
        <w:t>* По данни на ГРАО – население по настоящ адрес към 31.12.201</w:t>
      </w:r>
      <w:r w:rsidR="004A6CA3" w:rsidRPr="00247578">
        <w:rPr>
          <w:sz w:val="24"/>
          <w:szCs w:val="24"/>
          <w:lang w:val="en-US" w:eastAsia="bg-BG"/>
        </w:rPr>
        <w:t>9</w:t>
      </w:r>
      <w:r w:rsidRPr="00247578">
        <w:rPr>
          <w:sz w:val="24"/>
          <w:szCs w:val="24"/>
          <w:lang w:eastAsia="bg-BG"/>
        </w:rPr>
        <w:t xml:space="preserve"> г.</w:t>
      </w:r>
    </w:p>
    <w:p w:rsidR="00ED2A33" w:rsidRPr="00247578" w:rsidRDefault="00ED2A33" w:rsidP="00247578">
      <w:pPr>
        <w:pStyle w:val="ListParagraph"/>
        <w:tabs>
          <w:tab w:val="left" w:pos="1276"/>
        </w:tabs>
        <w:spacing w:line="264" w:lineRule="auto"/>
        <w:ind w:left="0" w:firstLine="851"/>
        <w:jc w:val="both"/>
        <w:rPr>
          <w:rFonts w:asciiTheme="minorHAnsi" w:hAnsiTheme="minorHAnsi" w:cstheme="minorHAnsi"/>
          <w:bCs/>
          <w:sz w:val="24"/>
          <w:szCs w:val="24"/>
        </w:rPr>
      </w:pPr>
      <w:r w:rsidRPr="00247578">
        <w:rPr>
          <w:rFonts w:asciiTheme="minorHAnsi" w:hAnsiTheme="minorHAnsi" w:cstheme="minorHAnsi"/>
          <w:sz w:val="24"/>
          <w:szCs w:val="24"/>
        </w:rPr>
        <w:t xml:space="preserve">Разположението на съдовете за разделно събиране се определя от </w:t>
      </w:r>
      <w:r w:rsidR="003955B8" w:rsidRPr="00247578">
        <w:rPr>
          <w:rFonts w:asciiTheme="minorHAnsi" w:hAnsiTheme="minorHAnsi" w:cstheme="minorHAnsi"/>
          <w:sz w:val="24"/>
          <w:szCs w:val="24"/>
        </w:rPr>
        <w:t xml:space="preserve">кмета </w:t>
      </w:r>
      <w:r w:rsidRPr="00247578">
        <w:rPr>
          <w:rFonts w:asciiTheme="minorHAnsi" w:hAnsiTheme="minorHAnsi" w:cstheme="minorHAnsi"/>
          <w:sz w:val="24"/>
          <w:szCs w:val="24"/>
        </w:rPr>
        <w:t xml:space="preserve">на  </w:t>
      </w:r>
      <w:r w:rsidR="00F117EF" w:rsidRPr="00247578">
        <w:rPr>
          <w:rFonts w:asciiTheme="minorHAnsi" w:hAnsiTheme="minorHAnsi" w:cstheme="minorHAnsi"/>
          <w:sz w:val="24"/>
          <w:szCs w:val="24"/>
        </w:rPr>
        <w:t>о</w:t>
      </w:r>
      <w:r w:rsidRPr="00247578">
        <w:rPr>
          <w:rFonts w:asciiTheme="minorHAnsi" w:hAnsiTheme="minorHAnsi" w:cstheme="minorHAnsi"/>
          <w:sz w:val="24"/>
          <w:szCs w:val="24"/>
        </w:rPr>
        <w:t xml:space="preserve">бщината и се съгласува с Булекопак АД. То се съобразява с изискванията на чл. 25 на </w:t>
      </w:r>
      <w:r w:rsidRPr="00247578">
        <w:rPr>
          <w:rFonts w:asciiTheme="minorHAnsi" w:hAnsiTheme="minorHAnsi" w:cstheme="minorHAnsi"/>
          <w:sz w:val="24"/>
          <w:szCs w:val="24"/>
        </w:rPr>
        <w:lastRenderedPageBreak/>
        <w:t>Наредбата за опаковките и отпадъците от опаковки - съдовете за разделно събиране да се разполагат до съдове за събиране на битови отпадъци.</w:t>
      </w:r>
    </w:p>
    <w:p w:rsidR="00602BEE" w:rsidRPr="00247578" w:rsidRDefault="00527CF7" w:rsidP="00247578">
      <w:pPr>
        <w:tabs>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Местоположението на съдовете по адреси е посочено в </w:t>
      </w:r>
      <w:r w:rsidRPr="00247578">
        <w:rPr>
          <w:rFonts w:asciiTheme="minorHAnsi" w:hAnsiTheme="minorHAnsi" w:cstheme="minorHAnsi"/>
          <w:bCs/>
          <w:sz w:val="24"/>
          <w:szCs w:val="24"/>
        </w:rPr>
        <w:t xml:space="preserve">Приложение </w:t>
      </w:r>
      <w:r w:rsidRPr="00247578">
        <w:rPr>
          <w:rFonts w:asciiTheme="minorHAnsi" w:hAnsiTheme="minorHAnsi" w:cstheme="minorHAnsi"/>
          <w:sz w:val="24"/>
          <w:szCs w:val="24"/>
        </w:rPr>
        <w:t>№ 1</w:t>
      </w:r>
      <w:r w:rsidR="00930246" w:rsidRPr="00247578">
        <w:rPr>
          <w:rFonts w:asciiTheme="minorHAnsi" w:hAnsiTheme="minorHAnsi" w:cstheme="minorHAnsi"/>
          <w:sz w:val="24"/>
          <w:szCs w:val="24"/>
        </w:rPr>
        <w:t xml:space="preserve"> към тази п</w:t>
      </w:r>
      <w:r w:rsidRPr="00247578">
        <w:rPr>
          <w:rFonts w:asciiTheme="minorHAnsi" w:hAnsiTheme="minorHAnsi" w:cstheme="minorHAnsi"/>
          <w:sz w:val="24"/>
          <w:szCs w:val="24"/>
        </w:rPr>
        <w:t>рограма.</w:t>
      </w:r>
    </w:p>
    <w:p w:rsidR="00A57813" w:rsidRPr="00247578" w:rsidRDefault="00A57813" w:rsidP="00242EA0">
      <w:pPr>
        <w:numPr>
          <w:ilvl w:val="0"/>
          <w:numId w:val="13"/>
        </w:numPr>
        <w:tabs>
          <w:tab w:val="left" w:pos="851"/>
          <w:tab w:val="left" w:pos="1276"/>
        </w:tabs>
        <w:spacing w:after="0"/>
        <w:ind w:left="0" w:firstLine="851"/>
        <w:jc w:val="both"/>
        <w:rPr>
          <w:rFonts w:asciiTheme="minorHAnsi" w:hAnsiTheme="minorHAnsi" w:cstheme="minorHAnsi"/>
          <w:bCs/>
          <w:sz w:val="24"/>
          <w:szCs w:val="24"/>
        </w:rPr>
      </w:pPr>
      <w:r w:rsidRPr="00247578">
        <w:rPr>
          <w:rFonts w:asciiTheme="minorHAnsi" w:hAnsiTheme="minorHAnsi" w:cstheme="minorHAnsi"/>
          <w:bCs/>
          <w:sz w:val="24"/>
          <w:szCs w:val="24"/>
        </w:rPr>
        <w:t>Осигуряване на съдове за събиране на отпадъци от търговски, производствени и административни обекти</w:t>
      </w:r>
    </w:p>
    <w:p w:rsidR="00A57813" w:rsidRPr="00247578" w:rsidRDefault="00A57813" w:rsidP="00242EA0">
      <w:pPr>
        <w:tabs>
          <w:tab w:val="num" w:pos="90"/>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С цел улесняване на процеса на разделно събиране, по-плътно обхващане на потоците отпадъци от опаковки и по-висока икономическа рентабилност на системата, на административните, социалните и обществените сгради могат да бъдат предоставени безвъзмездно контейнери от картон с обем 70 литра.</w:t>
      </w:r>
    </w:p>
    <w:p w:rsidR="008535DF" w:rsidRPr="00367CAB" w:rsidRDefault="00A57813" w:rsidP="00242EA0">
      <w:pPr>
        <w:tabs>
          <w:tab w:val="num" w:pos="90"/>
          <w:tab w:val="left" w:pos="1276"/>
        </w:tabs>
        <w:spacing w:after="0"/>
        <w:ind w:firstLine="851"/>
        <w:jc w:val="both"/>
        <w:rPr>
          <w:rFonts w:asciiTheme="minorHAnsi" w:hAnsiTheme="minorHAnsi" w:cstheme="minorHAnsi"/>
          <w:sz w:val="24"/>
          <w:szCs w:val="24"/>
        </w:rPr>
      </w:pPr>
      <w:r w:rsidRPr="00367CAB">
        <w:rPr>
          <w:rFonts w:asciiTheme="minorHAnsi" w:hAnsiTheme="minorHAnsi" w:cstheme="minorHAnsi"/>
          <w:sz w:val="24"/>
          <w:szCs w:val="24"/>
        </w:rPr>
        <w:t xml:space="preserve">Търговските обекти могат да ползват </w:t>
      </w:r>
      <w:r w:rsidR="0085595E" w:rsidRPr="00367CAB">
        <w:rPr>
          <w:rFonts w:asciiTheme="minorHAnsi" w:hAnsiTheme="minorHAnsi" w:cstheme="minorHAnsi"/>
          <w:sz w:val="24"/>
          <w:szCs w:val="24"/>
        </w:rPr>
        <w:t xml:space="preserve">системата за разделно събиране, изградена за населението, в случай че обемът на образуваните от тях отпадъци от опаковки не затруднява използването ѝ от жителите на община </w:t>
      </w:r>
      <w:r w:rsidR="00F429B7" w:rsidRPr="00367CAB">
        <w:rPr>
          <w:rFonts w:asciiTheme="minorHAnsi" w:hAnsiTheme="minorHAnsi" w:cstheme="minorHAnsi"/>
          <w:sz w:val="24"/>
          <w:szCs w:val="24"/>
        </w:rPr>
        <w:t>Аксаково</w:t>
      </w:r>
      <w:r w:rsidR="008535DF" w:rsidRPr="00367CAB">
        <w:rPr>
          <w:rFonts w:asciiTheme="minorHAnsi" w:hAnsiTheme="minorHAnsi" w:cstheme="minorHAnsi"/>
          <w:sz w:val="24"/>
          <w:szCs w:val="24"/>
        </w:rPr>
        <w:t>, а именно – съдовете не се препълват и около тях не се поставят отпадъци.</w:t>
      </w:r>
    </w:p>
    <w:p w:rsidR="00292F6F" w:rsidRDefault="0085595E" w:rsidP="00247578">
      <w:pPr>
        <w:tabs>
          <w:tab w:val="num" w:pos="90"/>
          <w:tab w:val="left" w:pos="1276"/>
        </w:tabs>
        <w:ind w:firstLine="851"/>
        <w:jc w:val="both"/>
        <w:rPr>
          <w:rFonts w:asciiTheme="minorHAnsi" w:hAnsiTheme="minorHAnsi" w:cstheme="minorHAnsi"/>
          <w:sz w:val="24"/>
          <w:szCs w:val="24"/>
          <w:lang w:val="en-US"/>
        </w:rPr>
      </w:pPr>
      <w:r w:rsidRPr="00367CAB">
        <w:rPr>
          <w:rFonts w:asciiTheme="minorHAnsi" w:hAnsiTheme="minorHAnsi" w:cstheme="minorHAnsi"/>
          <w:sz w:val="24"/>
          <w:szCs w:val="24"/>
        </w:rPr>
        <w:t>В изпълнение на задълженията си по чл. 33, ал. 4 от ЗУО, търговските обекти, генериращи отпадъци с обем над 1 куб.</w:t>
      </w:r>
      <w:r w:rsidR="009D359A" w:rsidRPr="00367CAB">
        <w:rPr>
          <w:rFonts w:asciiTheme="minorHAnsi" w:hAnsiTheme="minorHAnsi" w:cstheme="minorHAnsi"/>
          <w:sz w:val="24"/>
          <w:szCs w:val="24"/>
        </w:rPr>
        <w:t xml:space="preserve"> </w:t>
      </w:r>
      <w:r w:rsidRPr="00367CAB">
        <w:rPr>
          <w:rFonts w:asciiTheme="minorHAnsi" w:hAnsiTheme="minorHAnsi" w:cstheme="minorHAnsi"/>
          <w:sz w:val="24"/>
          <w:szCs w:val="24"/>
        </w:rPr>
        <w:t>м. в рамките на периода между две обслужвания на съдовете с жълт цвят, следва да бъдат обслужвани индивидуално от лица, притежаващи разрешение по чл. 35 от ЗУО.</w:t>
      </w:r>
    </w:p>
    <w:p w:rsidR="0069555A" w:rsidRPr="00247578" w:rsidRDefault="0069555A" w:rsidP="00247578">
      <w:pPr>
        <w:pStyle w:val="Heading1"/>
        <w:numPr>
          <w:ilvl w:val="0"/>
          <w:numId w:val="11"/>
        </w:numPr>
        <w:tabs>
          <w:tab w:val="left" w:pos="1276"/>
        </w:tabs>
        <w:spacing w:before="0" w:after="240"/>
        <w:ind w:left="0" w:firstLine="851"/>
        <w:jc w:val="both"/>
        <w:rPr>
          <w:rFonts w:asciiTheme="minorHAnsi" w:hAnsiTheme="minorHAnsi" w:cstheme="minorHAnsi"/>
          <w:color w:val="auto"/>
          <w:sz w:val="24"/>
          <w:szCs w:val="24"/>
        </w:rPr>
      </w:pPr>
      <w:bookmarkStart w:id="34" w:name="_Toc307242118"/>
      <w:bookmarkStart w:id="35" w:name="_Toc56172782"/>
      <w:r w:rsidRPr="00247578">
        <w:rPr>
          <w:rFonts w:asciiTheme="minorHAnsi" w:hAnsiTheme="minorHAnsi" w:cstheme="minorHAnsi"/>
          <w:color w:val="auto"/>
          <w:sz w:val="24"/>
          <w:szCs w:val="24"/>
        </w:rPr>
        <w:t>Обслужване на съдовете за разделно събиране на отпадъци от опаковки</w:t>
      </w:r>
      <w:bookmarkEnd w:id="34"/>
      <w:bookmarkEnd w:id="35"/>
    </w:p>
    <w:p w:rsidR="00864E0D" w:rsidRPr="00247578" w:rsidRDefault="00ED2A33" w:rsidP="00242EA0">
      <w:pPr>
        <w:pStyle w:val="ListParagraph"/>
        <w:tabs>
          <w:tab w:val="left" w:pos="1276"/>
        </w:tabs>
        <w:spacing w:after="0"/>
        <w:ind w:left="0" w:firstLine="851"/>
        <w:jc w:val="both"/>
        <w:rPr>
          <w:rFonts w:asciiTheme="minorHAnsi" w:hAnsiTheme="minorHAnsi" w:cstheme="minorHAnsi"/>
          <w:sz w:val="24"/>
          <w:szCs w:val="24"/>
        </w:rPr>
      </w:pPr>
      <w:bookmarkStart w:id="36" w:name="_Hlk51838282"/>
      <w:r w:rsidRPr="00451ACC">
        <w:rPr>
          <w:rFonts w:asciiTheme="minorHAnsi" w:hAnsiTheme="minorHAnsi" w:cstheme="minorHAnsi"/>
          <w:sz w:val="24"/>
          <w:szCs w:val="24"/>
        </w:rPr>
        <w:t>Извозването на отпадъците</w:t>
      </w:r>
      <w:r w:rsidR="00F74ED2" w:rsidRPr="00451ACC">
        <w:rPr>
          <w:rFonts w:asciiTheme="minorHAnsi" w:hAnsiTheme="minorHAnsi" w:cstheme="minorHAnsi"/>
          <w:sz w:val="24"/>
          <w:szCs w:val="24"/>
        </w:rPr>
        <w:t xml:space="preserve"> събирани в жълтите контейнери</w:t>
      </w:r>
      <w:r w:rsidR="000A6D89" w:rsidRPr="00451ACC">
        <w:rPr>
          <w:rFonts w:asciiTheme="minorHAnsi" w:hAnsiTheme="minorHAnsi" w:cstheme="minorHAnsi"/>
          <w:sz w:val="24"/>
          <w:szCs w:val="24"/>
        </w:rPr>
        <w:t>,</w:t>
      </w:r>
      <w:r w:rsidR="00F74ED2" w:rsidRPr="00451ACC">
        <w:rPr>
          <w:rFonts w:asciiTheme="minorHAnsi" w:hAnsiTheme="minorHAnsi" w:cstheme="minorHAnsi"/>
          <w:sz w:val="24"/>
          <w:szCs w:val="24"/>
        </w:rPr>
        <w:t xml:space="preserve"> разположени на територията на община Аксаково</w:t>
      </w:r>
      <w:r w:rsidR="000A6D89" w:rsidRPr="00451ACC">
        <w:rPr>
          <w:rFonts w:asciiTheme="minorHAnsi" w:hAnsiTheme="minorHAnsi" w:cstheme="minorHAnsi"/>
          <w:sz w:val="24"/>
          <w:szCs w:val="24"/>
        </w:rPr>
        <w:t>,</w:t>
      </w:r>
      <w:r w:rsidRPr="00451ACC">
        <w:rPr>
          <w:rFonts w:asciiTheme="minorHAnsi" w:hAnsiTheme="minorHAnsi" w:cstheme="minorHAnsi"/>
          <w:sz w:val="24"/>
          <w:szCs w:val="24"/>
        </w:rPr>
        <w:t xml:space="preserve"> е възложено на </w:t>
      </w:r>
      <w:r w:rsidR="0006483C" w:rsidRPr="00451ACC">
        <w:rPr>
          <w:rFonts w:asciiTheme="minorHAnsi" w:hAnsiTheme="minorHAnsi" w:cstheme="minorHAnsi"/>
          <w:sz w:val="24"/>
          <w:szCs w:val="24"/>
        </w:rPr>
        <w:t xml:space="preserve">ПЪТТРАНС </w:t>
      </w:r>
      <w:r w:rsidR="000250E2" w:rsidRPr="00451ACC">
        <w:rPr>
          <w:rFonts w:asciiTheme="minorHAnsi" w:hAnsiTheme="minorHAnsi" w:cstheme="minorHAnsi"/>
          <w:sz w:val="24"/>
          <w:szCs w:val="24"/>
        </w:rPr>
        <w:t>ООД</w:t>
      </w:r>
      <w:r w:rsidR="00F74ED2" w:rsidRPr="00451ACC">
        <w:rPr>
          <w:rFonts w:asciiTheme="minorHAnsi" w:hAnsiTheme="minorHAnsi" w:cstheme="minorHAnsi"/>
          <w:sz w:val="24"/>
          <w:szCs w:val="24"/>
        </w:rPr>
        <w:t>, а на зелените контейнери - на</w:t>
      </w:r>
      <w:r w:rsidR="0006483C" w:rsidRPr="00451ACC">
        <w:rPr>
          <w:rFonts w:asciiTheme="minorHAnsi" w:hAnsiTheme="minorHAnsi" w:cstheme="minorHAnsi"/>
          <w:sz w:val="24"/>
          <w:szCs w:val="24"/>
        </w:rPr>
        <w:t xml:space="preserve"> ЕВРО ИМПЕКС – ВАРНА ООД. </w:t>
      </w:r>
      <w:bookmarkEnd w:id="36"/>
      <w:r w:rsidR="00864E0D" w:rsidRPr="00451ACC">
        <w:rPr>
          <w:rFonts w:asciiTheme="minorHAnsi" w:hAnsiTheme="minorHAnsi" w:cstheme="minorHAnsi"/>
          <w:sz w:val="24"/>
          <w:szCs w:val="24"/>
        </w:rPr>
        <w:t>Дружествата притежават съответно  Регистрационни документи № 03–РД–527–03/ 18.05.2017 г. и № 12–РД–839–06/ 27.07.2018 г. за дейности по транспортиране на отпадъци.</w:t>
      </w:r>
      <w:r w:rsidR="00864E0D" w:rsidRPr="00247578">
        <w:rPr>
          <w:rFonts w:asciiTheme="minorHAnsi" w:hAnsiTheme="minorHAnsi" w:cstheme="minorHAnsi"/>
          <w:sz w:val="24"/>
          <w:szCs w:val="24"/>
        </w:rPr>
        <w:t xml:space="preserve"> </w:t>
      </w:r>
    </w:p>
    <w:p w:rsidR="008722B0" w:rsidRPr="00247578" w:rsidRDefault="008722B0" w:rsidP="00242EA0">
      <w:pPr>
        <w:pStyle w:val="ListParagraph"/>
        <w:tabs>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Честотата на извозване на съдовете за разделно събиране на отпадъци от опаковки е следната:</w:t>
      </w:r>
    </w:p>
    <w:p w:rsidR="008722B0" w:rsidRPr="00247578" w:rsidRDefault="008722B0" w:rsidP="00242EA0">
      <w:pPr>
        <w:pStyle w:val="ListParagraph"/>
        <w:numPr>
          <w:ilvl w:val="0"/>
          <w:numId w:val="12"/>
        </w:numPr>
        <w:tabs>
          <w:tab w:val="left" w:pos="1134"/>
          <w:tab w:val="left" w:pos="1276"/>
        </w:tabs>
        <w:spacing w:after="0"/>
        <w:ind w:left="0" w:firstLine="851"/>
        <w:jc w:val="both"/>
        <w:rPr>
          <w:rFonts w:asciiTheme="minorHAnsi" w:hAnsiTheme="minorHAnsi" w:cstheme="minorHAnsi"/>
          <w:bCs/>
          <w:color w:val="000000"/>
          <w:sz w:val="24"/>
          <w:szCs w:val="24"/>
        </w:rPr>
      </w:pPr>
      <w:r w:rsidRPr="00247578">
        <w:rPr>
          <w:rFonts w:asciiTheme="minorHAnsi" w:hAnsiTheme="minorHAnsi" w:cstheme="minorHAnsi"/>
          <w:bCs/>
          <w:sz w:val="24"/>
          <w:szCs w:val="24"/>
        </w:rPr>
        <w:t>съд тип „</w:t>
      </w:r>
      <w:r w:rsidR="00374D43" w:rsidRPr="00247578">
        <w:rPr>
          <w:rFonts w:asciiTheme="minorHAnsi" w:hAnsiTheme="minorHAnsi" w:cstheme="minorHAnsi"/>
          <w:bCs/>
          <w:sz w:val="24"/>
          <w:szCs w:val="24"/>
        </w:rPr>
        <w:t>Р</w:t>
      </w:r>
      <w:r w:rsidRPr="00247578">
        <w:rPr>
          <w:rFonts w:asciiTheme="minorHAnsi" w:hAnsiTheme="minorHAnsi" w:cstheme="minorHAnsi"/>
          <w:bCs/>
          <w:sz w:val="24"/>
          <w:szCs w:val="24"/>
        </w:rPr>
        <w:t>акла“ – цвят жълт –</w:t>
      </w:r>
      <w:r w:rsidRPr="00247578">
        <w:rPr>
          <w:rFonts w:asciiTheme="minorHAnsi" w:hAnsiTheme="minorHAnsi" w:cstheme="minorHAnsi"/>
          <w:bCs/>
          <w:sz w:val="24"/>
          <w:szCs w:val="24"/>
          <w:lang w:val="ru-RU"/>
        </w:rPr>
        <w:t xml:space="preserve"> 2</w:t>
      </w:r>
      <w:r w:rsidRPr="00247578">
        <w:rPr>
          <w:rFonts w:asciiTheme="minorHAnsi" w:hAnsiTheme="minorHAnsi" w:cstheme="minorHAnsi"/>
          <w:bCs/>
          <w:sz w:val="24"/>
          <w:szCs w:val="24"/>
        </w:rPr>
        <w:t xml:space="preserve"> (два</w:t>
      </w:r>
      <w:r w:rsidRPr="00247578">
        <w:rPr>
          <w:rFonts w:asciiTheme="minorHAnsi" w:hAnsiTheme="minorHAnsi" w:cstheme="minorHAnsi"/>
          <w:bCs/>
          <w:color w:val="000000"/>
          <w:sz w:val="24"/>
          <w:szCs w:val="24"/>
        </w:rPr>
        <w:t>)</w:t>
      </w:r>
      <w:r w:rsidRPr="00247578">
        <w:rPr>
          <w:rFonts w:asciiTheme="minorHAnsi" w:hAnsiTheme="minorHAnsi" w:cstheme="minorHAnsi"/>
          <w:bCs/>
          <w:sz w:val="24"/>
          <w:szCs w:val="24"/>
        </w:rPr>
        <w:t xml:space="preserve"> пъти месечно;</w:t>
      </w:r>
    </w:p>
    <w:p w:rsidR="008722B0" w:rsidRPr="00247578" w:rsidRDefault="008722B0" w:rsidP="00242EA0">
      <w:pPr>
        <w:pStyle w:val="ListParagraph"/>
        <w:numPr>
          <w:ilvl w:val="0"/>
          <w:numId w:val="12"/>
        </w:numPr>
        <w:tabs>
          <w:tab w:val="clear" w:pos="720"/>
          <w:tab w:val="num" w:pos="0"/>
          <w:tab w:val="left" w:pos="1134"/>
          <w:tab w:val="left" w:pos="1276"/>
        </w:tabs>
        <w:spacing w:after="0"/>
        <w:ind w:left="0" w:firstLine="851"/>
        <w:jc w:val="both"/>
        <w:rPr>
          <w:rFonts w:asciiTheme="minorHAnsi" w:hAnsiTheme="minorHAnsi" w:cstheme="minorHAnsi"/>
          <w:color w:val="000000"/>
          <w:sz w:val="24"/>
          <w:szCs w:val="24"/>
        </w:rPr>
      </w:pPr>
      <w:r w:rsidRPr="00247578">
        <w:rPr>
          <w:rFonts w:asciiTheme="minorHAnsi" w:hAnsiTheme="minorHAnsi" w:cstheme="minorHAnsi"/>
          <w:bCs/>
          <w:sz w:val="24"/>
          <w:szCs w:val="24"/>
        </w:rPr>
        <w:t>съд тип „Иглу“ – цвят зелен –</w:t>
      </w:r>
      <w:r w:rsidRPr="00247578">
        <w:rPr>
          <w:rFonts w:asciiTheme="minorHAnsi" w:hAnsiTheme="minorHAnsi" w:cstheme="minorHAnsi"/>
          <w:bCs/>
          <w:sz w:val="24"/>
          <w:szCs w:val="24"/>
          <w:lang w:val="ru-RU"/>
        </w:rPr>
        <w:t xml:space="preserve"> 1 </w:t>
      </w:r>
      <w:r w:rsidRPr="00247578">
        <w:rPr>
          <w:rFonts w:asciiTheme="minorHAnsi" w:hAnsiTheme="minorHAnsi" w:cstheme="minorHAnsi"/>
          <w:bCs/>
          <w:sz w:val="24"/>
          <w:szCs w:val="24"/>
        </w:rPr>
        <w:t>(един) път на три месеца</w:t>
      </w:r>
      <w:r w:rsidRPr="00247578">
        <w:rPr>
          <w:rFonts w:asciiTheme="minorHAnsi" w:hAnsiTheme="minorHAnsi" w:cstheme="minorHAnsi"/>
          <w:bCs/>
          <w:color w:val="000000"/>
          <w:sz w:val="24"/>
          <w:szCs w:val="24"/>
        </w:rPr>
        <w:t>.</w:t>
      </w:r>
    </w:p>
    <w:p w:rsidR="008722B0" w:rsidRPr="00247578" w:rsidRDefault="008722B0" w:rsidP="00242EA0">
      <w:pPr>
        <w:pStyle w:val="ListParagraph"/>
        <w:tabs>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През летния сезон </w:t>
      </w:r>
      <w:r w:rsidR="007727B9" w:rsidRPr="00247578">
        <w:rPr>
          <w:rFonts w:asciiTheme="minorHAnsi" w:hAnsiTheme="minorHAnsi" w:cstheme="minorHAnsi"/>
          <w:sz w:val="24"/>
          <w:szCs w:val="24"/>
        </w:rPr>
        <w:t xml:space="preserve">Булекопак АД </w:t>
      </w:r>
      <w:r w:rsidRPr="00247578">
        <w:rPr>
          <w:rFonts w:asciiTheme="minorHAnsi" w:hAnsiTheme="minorHAnsi" w:cstheme="minorHAnsi"/>
          <w:sz w:val="24"/>
          <w:szCs w:val="24"/>
        </w:rPr>
        <w:t>има възможност да увеличи кратността на извозване на жълтите контейнери на три пъти месечно, при възлагане от Община Аксаково.</w:t>
      </w:r>
    </w:p>
    <w:p w:rsidR="008722B0" w:rsidRPr="00247578" w:rsidRDefault="008722B0" w:rsidP="00242EA0">
      <w:pPr>
        <w:pStyle w:val="ListParagraph"/>
        <w:tabs>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Извозването на отпадъците се извършва през месеца по график, предоставен на Общината.</w:t>
      </w:r>
    </w:p>
    <w:p w:rsidR="008722B0" w:rsidRPr="00247578" w:rsidRDefault="008722B0" w:rsidP="00242EA0">
      <w:pPr>
        <w:pStyle w:val="ListParagraph"/>
        <w:tabs>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Графикът за извозване на зелените контейнери тип „Иглу“ не е твърдо фиксиран, а се определя съвместно от Общината и Организацията при достигната запълняемост от 70% от обема на съдовете.</w:t>
      </w:r>
    </w:p>
    <w:p w:rsidR="008722B0" w:rsidRPr="00247578" w:rsidRDefault="008722B0" w:rsidP="00242EA0">
      <w:pPr>
        <w:pStyle w:val="ListParagraph"/>
        <w:tabs>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При обслужване на цветните контейнери се подписва протокол от представител на Общината, с който се удостоверява извършването на услугата на съответната дата.</w:t>
      </w:r>
    </w:p>
    <w:p w:rsidR="00ED2A33" w:rsidRPr="00247578" w:rsidRDefault="00ED2A33" w:rsidP="00242EA0">
      <w:pPr>
        <w:pStyle w:val="ListParagraph"/>
        <w:tabs>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lastRenderedPageBreak/>
        <w:t xml:space="preserve">Честотата на обслужване е съобразена с практиката на дружеството да поддържа изрядни системите си за разделно събиране на отпадъци от опаковки. </w:t>
      </w:r>
    </w:p>
    <w:p w:rsidR="00ED2A33" w:rsidRPr="00247578" w:rsidRDefault="00ED2A33" w:rsidP="00242EA0">
      <w:pPr>
        <w:tabs>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Обслужването на съдовете и транспортирането на отпадъците се извършва от специализирана транспортна техника, пригодена за разположените контейнери за разделно събиране.</w:t>
      </w:r>
    </w:p>
    <w:p w:rsidR="00ED2A33" w:rsidRPr="00247578" w:rsidRDefault="00ED2A33" w:rsidP="00242EA0">
      <w:pPr>
        <w:tabs>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Сключеният договор предвижда и почистване на пространството около съдовете за разделно събиране.</w:t>
      </w:r>
    </w:p>
    <w:p w:rsidR="00ED2A33" w:rsidRPr="00247578" w:rsidRDefault="00ED2A33" w:rsidP="00242EA0">
      <w:pPr>
        <w:tabs>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Пространството около съдовете за разделно събиране включва площадката, на която са разположени съдовете и околната площ на разстояние два метра откъм отворите на съдовете и по един метър отстрани и отзад. Отпадъците, които се намират в това пространство</w:t>
      </w:r>
      <w:r w:rsidR="00930246" w:rsidRPr="00247578">
        <w:rPr>
          <w:rFonts w:asciiTheme="minorHAnsi" w:hAnsiTheme="minorHAnsi" w:cstheme="minorHAnsi"/>
          <w:sz w:val="24"/>
          <w:szCs w:val="24"/>
        </w:rPr>
        <w:t>,</w:t>
      </w:r>
      <w:r w:rsidRPr="00247578">
        <w:rPr>
          <w:rFonts w:asciiTheme="minorHAnsi" w:hAnsiTheme="minorHAnsi" w:cstheme="minorHAnsi"/>
          <w:sz w:val="24"/>
          <w:szCs w:val="24"/>
        </w:rPr>
        <w:t xml:space="preserve"> се измитат, като рециклируемите отпадъци се поставят в сметоизвозващия автомобил, а останалите се изхвърлят в съдовете за битов отпадък. Не се допуска разпиляване на отпадъци в района. В случаите, когато на площадката има едрогабаритни и строителни отпадъци, водачът на сметоизвозващия автомобил подава сигнал до Булекопак АД или до общинската администрация.</w:t>
      </w:r>
    </w:p>
    <w:p w:rsidR="00ED2A33" w:rsidRPr="00247578" w:rsidRDefault="00ED2A33" w:rsidP="00242EA0">
      <w:pPr>
        <w:tabs>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Общината осигурява извършването на дейностите по събиране, транспортиране, претоварване, оползотворяване и обезвреждане на строителни и едрогабаритни отпадъци, разположени в пространството около съдовете, както и на всички нерециклируеми отпадъци, намиращи се на по-голямо разстояние от горепосоченото от съдовете за разделно събиране.</w:t>
      </w:r>
    </w:p>
    <w:p w:rsidR="00ED2A33" w:rsidRPr="00247578" w:rsidRDefault="00ED2A33" w:rsidP="00242EA0">
      <w:pPr>
        <w:tabs>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Съгласно утвърдената практика, Булекопак АД осъществява постоянен контрол върху работата на фирмата подизпълнител по отношение на качеството на извозване на отпадъците и чистотата на съдовете за разделно събиране.</w:t>
      </w:r>
    </w:p>
    <w:p w:rsidR="00ED2A33" w:rsidRPr="00247578" w:rsidRDefault="00ED2A33" w:rsidP="00247578">
      <w:pPr>
        <w:pStyle w:val="ListParagraph"/>
        <w:tabs>
          <w:tab w:val="left" w:pos="1276"/>
        </w:tabs>
        <w:ind w:left="0"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Обслужването на предоставените контейнери с обем 70 л. за </w:t>
      </w:r>
      <w:r w:rsidRPr="00247578">
        <w:rPr>
          <w:rFonts w:asciiTheme="minorHAnsi" w:hAnsiTheme="minorHAnsi" w:cstheme="minorHAnsi"/>
          <w:bCs/>
          <w:sz w:val="24"/>
          <w:szCs w:val="24"/>
        </w:rPr>
        <w:t>територията на административни, социални и обществени сгради е ангажимент на съответната институция, която ги ползва. Отпадъците от тях следва да се изхвърлят в контейнерите за разделно събиране, разположени в близост до сградите.</w:t>
      </w:r>
    </w:p>
    <w:p w:rsidR="0069555A" w:rsidRPr="00247578" w:rsidRDefault="0069555A" w:rsidP="00247578">
      <w:pPr>
        <w:keepNext/>
        <w:keepLines/>
        <w:numPr>
          <w:ilvl w:val="0"/>
          <w:numId w:val="11"/>
        </w:numPr>
        <w:tabs>
          <w:tab w:val="left" w:pos="1276"/>
        </w:tabs>
        <w:ind w:left="0" w:firstLine="851"/>
        <w:jc w:val="both"/>
        <w:outlineLvl w:val="0"/>
        <w:rPr>
          <w:rFonts w:asciiTheme="minorHAnsi" w:hAnsiTheme="minorHAnsi" w:cstheme="minorHAnsi"/>
          <w:b/>
          <w:bCs/>
          <w:sz w:val="24"/>
          <w:szCs w:val="24"/>
        </w:rPr>
      </w:pPr>
      <w:bookmarkStart w:id="37" w:name="_Toc205374065"/>
      <w:bookmarkStart w:id="38" w:name="_Toc307242120"/>
      <w:bookmarkStart w:id="39" w:name="_Toc404260814"/>
      <w:bookmarkStart w:id="40" w:name="_Toc56172783"/>
      <w:r w:rsidRPr="00247578">
        <w:rPr>
          <w:rFonts w:asciiTheme="minorHAnsi" w:hAnsiTheme="minorHAnsi" w:cstheme="minorHAnsi"/>
          <w:b/>
          <w:bCs/>
          <w:sz w:val="24"/>
          <w:szCs w:val="24"/>
        </w:rPr>
        <w:t xml:space="preserve">Предварително третиране </w:t>
      </w:r>
      <w:r w:rsidR="00E61D29" w:rsidRPr="00247578">
        <w:rPr>
          <w:rFonts w:asciiTheme="minorHAnsi" w:hAnsiTheme="minorHAnsi" w:cstheme="minorHAnsi"/>
          <w:b/>
          <w:bCs/>
          <w:sz w:val="24"/>
          <w:szCs w:val="24"/>
        </w:rPr>
        <w:t xml:space="preserve">и временно съхраняване </w:t>
      </w:r>
      <w:r w:rsidRPr="00247578">
        <w:rPr>
          <w:rFonts w:asciiTheme="minorHAnsi" w:hAnsiTheme="minorHAnsi" w:cstheme="minorHAnsi"/>
          <w:b/>
          <w:bCs/>
          <w:sz w:val="24"/>
          <w:szCs w:val="24"/>
        </w:rPr>
        <w:t>на разделно събраните отпадъци от опаковки</w:t>
      </w:r>
      <w:bookmarkEnd w:id="37"/>
      <w:bookmarkEnd w:id="38"/>
      <w:bookmarkEnd w:id="39"/>
      <w:bookmarkEnd w:id="40"/>
    </w:p>
    <w:p w:rsidR="000E4B80" w:rsidRPr="00247578" w:rsidRDefault="000E4B80" w:rsidP="00242EA0">
      <w:pPr>
        <w:pStyle w:val="ListParagraph"/>
        <w:tabs>
          <w:tab w:val="left" w:pos="1276"/>
        </w:tabs>
        <w:spacing w:after="0"/>
        <w:ind w:left="0" w:firstLine="851"/>
        <w:jc w:val="both"/>
        <w:rPr>
          <w:rFonts w:asciiTheme="minorHAnsi" w:hAnsiTheme="minorHAnsi" w:cstheme="minorHAnsi"/>
          <w:sz w:val="24"/>
          <w:szCs w:val="24"/>
        </w:rPr>
      </w:pPr>
      <w:bookmarkStart w:id="41" w:name="_Toc111454094"/>
      <w:bookmarkStart w:id="42" w:name="_Toc111541670"/>
      <w:bookmarkStart w:id="43" w:name="_Toc125944748"/>
      <w:bookmarkStart w:id="44" w:name="_Toc125945110"/>
      <w:bookmarkStart w:id="45" w:name="_Toc131914553"/>
      <w:bookmarkStart w:id="46" w:name="_Toc131925434"/>
      <w:bookmarkStart w:id="47" w:name="_Toc140029644"/>
      <w:bookmarkStart w:id="48" w:name="_Toc205374066"/>
      <w:bookmarkStart w:id="49" w:name="_Toc307242121"/>
      <w:bookmarkStart w:id="50" w:name="_Toc404260815"/>
      <w:r w:rsidRPr="00247578">
        <w:rPr>
          <w:rFonts w:asciiTheme="minorHAnsi" w:hAnsiTheme="minorHAnsi" w:cstheme="minorHAnsi"/>
          <w:sz w:val="24"/>
          <w:szCs w:val="24"/>
        </w:rPr>
        <w:t xml:space="preserve">Дейностите, свързани с предварителното третиране на отпадъците от опаковки, събирани от контейнерите от системата за разделно събиране на територията на община Аксаково се изпълняват от подизпълнители, с които Булекопак АД има сключени договори: </w:t>
      </w:r>
    </w:p>
    <w:p w:rsidR="000E4B80" w:rsidRPr="00247578" w:rsidRDefault="000E4B80" w:rsidP="00242EA0">
      <w:pPr>
        <w:pStyle w:val="ListParagraph"/>
        <w:numPr>
          <w:ilvl w:val="0"/>
          <w:numId w:val="12"/>
        </w:numPr>
        <w:tabs>
          <w:tab w:val="clear" w:pos="720"/>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ЕКОИНВЕСТ АСЕТС АД - за отпадъците от опаковки събирани от жълтите контейнери. Дружеството притежава Комплексно разрешително № КР–00000506–02/ </w:t>
      </w:r>
      <w:r w:rsidR="000A51D9" w:rsidRPr="00247578">
        <w:rPr>
          <w:rFonts w:asciiTheme="minorHAnsi" w:hAnsiTheme="minorHAnsi" w:cstheme="minorHAnsi"/>
          <w:sz w:val="24"/>
          <w:szCs w:val="24"/>
        </w:rPr>
        <w:t>21.08.</w:t>
      </w:r>
      <w:r w:rsidRPr="00247578">
        <w:rPr>
          <w:rFonts w:asciiTheme="minorHAnsi" w:hAnsiTheme="minorHAnsi" w:cstheme="minorHAnsi"/>
          <w:sz w:val="24"/>
          <w:szCs w:val="24"/>
        </w:rPr>
        <w:t xml:space="preserve">2019 г.  за извършване на дейности по временно съхранение и предварително третиране на отпадъци от опаковки. </w:t>
      </w:r>
    </w:p>
    <w:p w:rsidR="002D5312" w:rsidRPr="007F0875" w:rsidRDefault="000E4B80" w:rsidP="007F0875">
      <w:pPr>
        <w:pStyle w:val="ListParagraph"/>
        <w:tabs>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Адресът на площадката за предварително третиране и временно съхранение на отпадъци е: с. Езерово, общ. Белослав, обл. Варна, УПИ І /1,2/ (идентичен с ПИ 023005), масив 23, местност „Чакмак баир“ - </w:t>
      </w:r>
      <w:r w:rsidR="002D5312">
        <w:rPr>
          <w:rFonts w:asciiTheme="minorHAnsi" w:hAnsiTheme="minorHAnsi" w:cstheme="minorHAnsi"/>
          <w:sz w:val="24"/>
          <w:szCs w:val="24"/>
        </w:rPr>
        <w:t>Завод за преработка на отпадъци.</w:t>
      </w:r>
    </w:p>
    <w:p w:rsidR="000E4B80" w:rsidRPr="00B604EA" w:rsidRDefault="000E4B80" w:rsidP="00242EA0">
      <w:pPr>
        <w:pStyle w:val="ListParagraph"/>
        <w:numPr>
          <w:ilvl w:val="0"/>
          <w:numId w:val="12"/>
        </w:numPr>
        <w:tabs>
          <w:tab w:val="clear" w:pos="720"/>
          <w:tab w:val="left" w:pos="1276"/>
        </w:tabs>
        <w:spacing w:after="0"/>
        <w:ind w:left="0" w:firstLine="851"/>
        <w:jc w:val="both"/>
        <w:rPr>
          <w:rFonts w:asciiTheme="minorHAnsi" w:hAnsiTheme="minorHAnsi" w:cstheme="minorHAnsi"/>
          <w:sz w:val="24"/>
          <w:szCs w:val="24"/>
        </w:rPr>
      </w:pPr>
      <w:r w:rsidRPr="00B604EA">
        <w:rPr>
          <w:rFonts w:asciiTheme="minorHAnsi" w:hAnsiTheme="minorHAnsi" w:cstheme="minorHAnsi"/>
          <w:sz w:val="24"/>
          <w:szCs w:val="24"/>
        </w:rPr>
        <w:lastRenderedPageBreak/>
        <w:t xml:space="preserve">УНИТРЕЙД ЕКО ЕООД - за отпадъците от опаковки събирани от зелените контейнери. Дружеството притежава Решение № 12–РД–834–08/ 05.11.2019 г. за извършване на дейности по временно съхранение и предварително третиране на отпадъци от опаковки. </w:t>
      </w:r>
    </w:p>
    <w:p w:rsidR="000E4B80" w:rsidRPr="00247578" w:rsidRDefault="000E4B80" w:rsidP="00242EA0">
      <w:pPr>
        <w:pStyle w:val="ListParagraph"/>
        <w:tabs>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Адресът на площадката за предварително третиране и временно съхранение на отпадъци е: с. Равно поле, общ. Елин Пелин, обл. София, УПИ XVII и УПИ III, кв. 4, спирка </w:t>
      </w:r>
      <w:r w:rsidR="00D243E8" w:rsidRPr="00247578">
        <w:rPr>
          <w:rFonts w:asciiTheme="minorHAnsi" w:hAnsiTheme="minorHAnsi" w:cstheme="minorHAnsi"/>
          <w:sz w:val="24"/>
          <w:szCs w:val="24"/>
        </w:rPr>
        <w:t>„</w:t>
      </w:r>
      <w:r w:rsidRPr="00247578">
        <w:rPr>
          <w:rFonts w:asciiTheme="minorHAnsi" w:hAnsiTheme="minorHAnsi" w:cstheme="minorHAnsi"/>
          <w:sz w:val="24"/>
          <w:szCs w:val="24"/>
        </w:rPr>
        <w:t>Верила</w:t>
      </w:r>
      <w:r w:rsidR="00D243E8" w:rsidRPr="00247578">
        <w:rPr>
          <w:rFonts w:asciiTheme="minorHAnsi" w:hAnsiTheme="minorHAnsi" w:cstheme="minorHAnsi"/>
          <w:sz w:val="24"/>
          <w:szCs w:val="24"/>
        </w:rPr>
        <w:t>“</w:t>
      </w:r>
      <w:r w:rsidRPr="00247578">
        <w:rPr>
          <w:rFonts w:asciiTheme="minorHAnsi" w:hAnsiTheme="minorHAnsi" w:cstheme="minorHAnsi"/>
          <w:sz w:val="24"/>
          <w:szCs w:val="24"/>
        </w:rPr>
        <w:t>.</w:t>
      </w:r>
    </w:p>
    <w:p w:rsidR="000E4B80" w:rsidRDefault="000E4B80" w:rsidP="00242EA0">
      <w:pPr>
        <w:pStyle w:val="ListParagraph"/>
        <w:tabs>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Отпадъците от опаковки, събирани от зелените контейнери от системата за разделно събиране на територията на община Аксаково се предават за временно съхраняване до предаването им на дружеството, извършващо предварително третиране. </w:t>
      </w:r>
    </w:p>
    <w:p w:rsidR="002D5312" w:rsidRPr="00247578" w:rsidRDefault="002D5312" w:rsidP="00242EA0">
      <w:pPr>
        <w:pStyle w:val="ListParagraph"/>
        <w:tabs>
          <w:tab w:val="left" w:pos="1276"/>
        </w:tabs>
        <w:spacing w:after="0"/>
        <w:ind w:left="0" w:firstLine="851"/>
        <w:jc w:val="both"/>
        <w:rPr>
          <w:rFonts w:asciiTheme="minorHAnsi" w:hAnsiTheme="minorHAnsi" w:cstheme="minorHAnsi"/>
          <w:sz w:val="24"/>
          <w:szCs w:val="24"/>
        </w:rPr>
      </w:pPr>
    </w:p>
    <w:p w:rsidR="000E4B80" w:rsidRPr="00247578" w:rsidRDefault="000E4B80" w:rsidP="00242EA0">
      <w:pPr>
        <w:pStyle w:val="ListParagraph"/>
        <w:tabs>
          <w:tab w:val="left" w:pos="1276"/>
        </w:tabs>
        <w:spacing w:after="0"/>
        <w:ind w:left="0" w:firstLine="851"/>
        <w:jc w:val="both"/>
        <w:rPr>
          <w:rFonts w:asciiTheme="minorHAnsi" w:hAnsiTheme="minorHAnsi" w:cstheme="minorHAnsi"/>
          <w:sz w:val="24"/>
          <w:szCs w:val="24"/>
        </w:rPr>
      </w:pPr>
      <w:r w:rsidRPr="00B604EA">
        <w:rPr>
          <w:rFonts w:asciiTheme="minorHAnsi" w:hAnsiTheme="minorHAnsi" w:cstheme="minorHAnsi"/>
          <w:sz w:val="24"/>
          <w:szCs w:val="24"/>
        </w:rPr>
        <w:t xml:space="preserve">Дейностите, свързани с временно съхраняване на отпадъците от опаковки, събирани от зелените контейнери от системата за разделно събиране на територията на община Аксаково се изпълнява от ЕЛБИМЕКС </w:t>
      </w:r>
      <w:r w:rsidR="00986073" w:rsidRPr="00B604EA">
        <w:rPr>
          <w:rFonts w:asciiTheme="minorHAnsi" w:hAnsiTheme="minorHAnsi" w:cstheme="minorHAnsi"/>
          <w:sz w:val="24"/>
          <w:szCs w:val="24"/>
        </w:rPr>
        <w:t>О</w:t>
      </w:r>
      <w:r w:rsidRPr="00B604EA">
        <w:rPr>
          <w:rFonts w:asciiTheme="minorHAnsi" w:hAnsiTheme="minorHAnsi" w:cstheme="minorHAnsi"/>
          <w:sz w:val="24"/>
          <w:szCs w:val="24"/>
        </w:rPr>
        <w:t>ОД, с което Булекопак АД има сключен договор за временно съхраняване и товаро-разтоварни дейности.</w:t>
      </w:r>
      <w:r w:rsidR="00492887">
        <w:rPr>
          <w:rFonts w:asciiTheme="minorHAnsi" w:hAnsiTheme="minorHAnsi" w:cstheme="minorHAnsi"/>
          <w:sz w:val="24"/>
          <w:szCs w:val="24"/>
        </w:rPr>
        <w:t xml:space="preserve"> </w:t>
      </w:r>
    </w:p>
    <w:p w:rsidR="000E4B80" w:rsidRPr="00247578" w:rsidRDefault="000E4B80" w:rsidP="00242EA0">
      <w:pPr>
        <w:pStyle w:val="ListParagraph"/>
        <w:tabs>
          <w:tab w:val="left" w:pos="1276"/>
        </w:tabs>
        <w:spacing w:after="0"/>
        <w:ind w:left="0"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Дружеството притежава Решение № 03–ДО–593–02/ 23.08.2016 г. за извършване на дейности по временно съхранение и предварително третиране на отпадъци от опаковки. </w:t>
      </w:r>
    </w:p>
    <w:p w:rsidR="000E4B80" w:rsidRPr="00247578" w:rsidRDefault="000E4B80" w:rsidP="00247578">
      <w:pPr>
        <w:pStyle w:val="ListParagraph"/>
        <w:tabs>
          <w:tab w:val="left" w:pos="1276"/>
        </w:tabs>
        <w:ind w:left="0" w:firstLine="851"/>
        <w:jc w:val="both"/>
        <w:rPr>
          <w:rFonts w:asciiTheme="minorHAnsi" w:hAnsiTheme="minorHAnsi" w:cstheme="minorHAnsi"/>
          <w:sz w:val="24"/>
          <w:szCs w:val="24"/>
        </w:rPr>
      </w:pPr>
      <w:r w:rsidRPr="00247578">
        <w:rPr>
          <w:rFonts w:asciiTheme="minorHAnsi" w:hAnsiTheme="minorHAnsi" w:cstheme="minorHAnsi"/>
          <w:sz w:val="24"/>
          <w:szCs w:val="24"/>
        </w:rPr>
        <w:t>Адресът на площадката за предварително третиране и временно съхранение на отпадъци е: гр. Варна, Западна промишлена зона, ПИ с идентификатор 10135.4510.733.</w:t>
      </w:r>
    </w:p>
    <w:p w:rsidR="000E4B80" w:rsidRPr="00247578" w:rsidRDefault="000E4B80" w:rsidP="00247578">
      <w:pPr>
        <w:pStyle w:val="ListParagraph"/>
        <w:tabs>
          <w:tab w:val="left" w:pos="1276"/>
        </w:tabs>
        <w:ind w:left="0" w:firstLine="851"/>
        <w:jc w:val="both"/>
        <w:rPr>
          <w:rFonts w:asciiTheme="minorHAnsi" w:hAnsiTheme="minorHAnsi" w:cstheme="minorHAnsi"/>
          <w:sz w:val="24"/>
          <w:szCs w:val="24"/>
        </w:rPr>
      </w:pPr>
      <w:r w:rsidRPr="00247578">
        <w:rPr>
          <w:rFonts w:asciiTheme="minorHAnsi" w:hAnsiTheme="minorHAnsi" w:cstheme="minorHAnsi"/>
          <w:sz w:val="24"/>
          <w:szCs w:val="24"/>
        </w:rPr>
        <w:t>Площадките са оборудвани с необходимата техника за предварително третиране и временно съхраняване на разделно събраните отпадъци.</w:t>
      </w:r>
    </w:p>
    <w:p w:rsidR="0069555A" w:rsidRPr="00247578" w:rsidRDefault="0069555A" w:rsidP="002D5312">
      <w:pPr>
        <w:keepNext/>
        <w:keepLines/>
        <w:numPr>
          <w:ilvl w:val="0"/>
          <w:numId w:val="11"/>
        </w:numPr>
        <w:tabs>
          <w:tab w:val="left" w:pos="993"/>
          <w:tab w:val="left" w:pos="1276"/>
        </w:tabs>
        <w:spacing w:after="120"/>
        <w:ind w:left="0" w:firstLine="851"/>
        <w:jc w:val="both"/>
        <w:outlineLvl w:val="0"/>
        <w:rPr>
          <w:rFonts w:asciiTheme="minorHAnsi" w:hAnsiTheme="minorHAnsi" w:cstheme="minorHAnsi"/>
          <w:b/>
          <w:bCs/>
          <w:sz w:val="24"/>
          <w:szCs w:val="24"/>
        </w:rPr>
      </w:pPr>
      <w:bookmarkStart w:id="51" w:name="_Toc56172784"/>
      <w:r w:rsidRPr="00247578">
        <w:rPr>
          <w:rFonts w:asciiTheme="minorHAnsi" w:hAnsiTheme="minorHAnsi" w:cstheme="minorHAnsi"/>
          <w:b/>
          <w:bCs/>
          <w:sz w:val="24"/>
          <w:szCs w:val="24"/>
        </w:rPr>
        <w:t>Технология на третиране на разделно събраните отпадъци от опаковки</w:t>
      </w:r>
      <w:bookmarkEnd w:id="41"/>
      <w:bookmarkEnd w:id="42"/>
      <w:bookmarkEnd w:id="43"/>
      <w:bookmarkEnd w:id="44"/>
      <w:bookmarkEnd w:id="45"/>
      <w:bookmarkEnd w:id="46"/>
      <w:bookmarkEnd w:id="47"/>
      <w:bookmarkEnd w:id="48"/>
      <w:bookmarkEnd w:id="49"/>
      <w:bookmarkEnd w:id="50"/>
      <w:bookmarkEnd w:id="51"/>
    </w:p>
    <w:p w:rsidR="00DE4B29" w:rsidRPr="00247578" w:rsidRDefault="00DE4B29" w:rsidP="002D5312">
      <w:pPr>
        <w:tabs>
          <w:tab w:val="left" w:pos="1276"/>
        </w:tabs>
        <w:spacing w:after="120"/>
        <w:ind w:firstLine="851"/>
        <w:jc w:val="both"/>
        <w:rPr>
          <w:rFonts w:asciiTheme="minorHAnsi" w:eastAsia="Times New Roman" w:hAnsiTheme="minorHAnsi" w:cstheme="minorHAnsi"/>
          <w:b/>
          <w:sz w:val="24"/>
          <w:szCs w:val="24"/>
          <w:lang w:eastAsia="bg-BG"/>
        </w:rPr>
      </w:pPr>
      <w:r w:rsidRPr="00247578">
        <w:rPr>
          <w:rFonts w:asciiTheme="minorHAnsi" w:eastAsia="Times New Roman" w:hAnsiTheme="minorHAnsi" w:cstheme="minorHAnsi"/>
          <w:b/>
          <w:sz w:val="24"/>
          <w:szCs w:val="24"/>
          <w:lang w:eastAsia="bg-BG"/>
        </w:rPr>
        <w:t>5.1. Отпадъци от съдове с жълт цвят</w:t>
      </w:r>
    </w:p>
    <w:p w:rsidR="008B6610" w:rsidRPr="00247578" w:rsidRDefault="008B6610" w:rsidP="00247578">
      <w:pPr>
        <w:tabs>
          <w:tab w:val="left" w:pos="993"/>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Сметосъбиращите автомобили, извозващи отпадъците от </w:t>
      </w:r>
      <w:r w:rsidR="00DE4B29" w:rsidRPr="00247578">
        <w:rPr>
          <w:rFonts w:asciiTheme="minorHAnsi" w:hAnsiTheme="minorHAnsi" w:cstheme="minorHAnsi"/>
          <w:sz w:val="24"/>
          <w:szCs w:val="24"/>
        </w:rPr>
        <w:t xml:space="preserve">съдовете с жълт цвят от </w:t>
      </w:r>
      <w:r w:rsidRPr="00247578">
        <w:rPr>
          <w:rFonts w:asciiTheme="minorHAnsi" w:hAnsiTheme="minorHAnsi" w:cstheme="minorHAnsi"/>
          <w:sz w:val="24"/>
          <w:szCs w:val="24"/>
        </w:rPr>
        <w:t>систем</w:t>
      </w:r>
      <w:r w:rsidR="00DE4B29" w:rsidRPr="00247578">
        <w:rPr>
          <w:rFonts w:asciiTheme="minorHAnsi" w:hAnsiTheme="minorHAnsi" w:cstheme="minorHAnsi"/>
          <w:sz w:val="24"/>
          <w:szCs w:val="24"/>
        </w:rPr>
        <w:t>ата</w:t>
      </w:r>
      <w:r w:rsidRPr="00247578">
        <w:rPr>
          <w:rFonts w:asciiTheme="minorHAnsi" w:hAnsiTheme="minorHAnsi" w:cstheme="minorHAnsi"/>
          <w:sz w:val="24"/>
          <w:szCs w:val="24"/>
        </w:rPr>
        <w:t xml:space="preserve"> за разделно събиране се претеглят на електронната везна, след което се разтоварват.</w:t>
      </w:r>
    </w:p>
    <w:p w:rsidR="008B6610" w:rsidRPr="00247578" w:rsidRDefault="008B6610" w:rsidP="00247578">
      <w:pPr>
        <w:tabs>
          <w:tab w:val="left" w:pos="993"/>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Следва ръчно сортиране на отпадъка на специализирана</w:t>
      </w:r>
      <w:r w:rsidR="00DE4B29" w:rsidRPr="00247578">
        <w:rPr>
          <w:rFonts w:asciiTheme="minorHAnsi" w:hAnsiTheme="minorHAnsi" w:cstheme="minorHAnsi"/>
          <w:sz w:val="24"/>
          <w:szCs w:val="24"/>
        </w:rPr>
        <w:t>та</w:t>
      </w:r>
      <w:r w:rsidRPr="00247578">
        <w:rPr>
          <w:rFonts w:asciiTheme="minorHAnsi" w:hAnsiTheme="minorHAnsi" w:cstheme="minorHAnsi"/>
          <w:sz w:val="24"/>
          <w:szCs w:val="24"/>
        </w:rPr>
        <w:t xml:space="preserve"> сепарираща инсталация, като от общия поток се отделят следните видове отпадъци от опаковки:</w:t>
      </w:r>
    </w:p>
    <w:p w:rsidR="008B6610" w:rsidRPr="00247578" w:rsidRDefault="008B6610" w:rsidP="00242EA0">
      <w:pPr>
        <w:tabs>
          <w:tab w:val="left" w:pos="993"/>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 Хартия и картон - отпадъци от вълнообразен картон и смесена хартия</w:t>
      </w:r>
      <w:r w:rsidR="00BA1BF6" w:rsidRPr="00247578">
        <w:rPr>
          <w:rFonts w:asciiTheme="minorHAnsi" w:hAnsiTheme="minorHAnsi" w:cstheme="minorHAnsi"/>
          <w:sz w:val="24"/>
          <w:szCs w:val="24"/>
        </w:rPr>
        <w:t>;</w:t>
      </w:r>
    </w:p>
    <w:p w:rsidR="008B6610" w:rsidRPr="00247578" w:rsidRDefault="008B6610" w:rsidP="00242EA0">
      <w:pPr>
        <w:tabs>
          <w:tab w:val="left" w:pos="993"/>
          <w:tab w:val="left" w:pos="1276"/>
        </w:tabs>
        <w:spacing w:after="0"/>
        <w:ind w:firstLine="851"/>
        <w:rPr>
          <w:rFonts w:asciiTheme="minorHAnsi" w:hAnsiTheme="minorHAnsi" w:cstheme="minorHAnsi"/>
          <w:sz w:val="24"/>
          <w:szCs w:val="24"/>
        </w:rPr>
      </w:pPr>
      <w:r w:rsidRPr="00247578">
        <w:rPr>
          <w:rFonts w:asciiTheme="minorHAnsi" w:hAnsiTheme="minorHAnsi" w:cstheme="minorHAnsi"/>
          <w:sz w:val="24"/>
          <w:szCs w:val="24"/>
        </w:rPr>
        <w:t>- Стъкло</w:t>
      </w:r>
      <w:r w:rsidR="00BA1BF6" w:rsidRPr="00247578">
        <w:rPr>
          <w:rFonts w:asciiTheme="minorHAnsi" w:hAnsiTheme="minorHAnsi" w:cstheme="minorHAnsi"/>
          <w:sz w:val="24"/>
          <w:szCs w:val="24"/>
        </w:rPr>
        <w:t>;</w:t>
      </w:r>
    </w:p>
    <w:p w:rsidR="008B6610" w:rsidRPr="00247578" w:rsidRDefault="008B6610" w:rsidP="00242EA0">
      <w:pPr>
        <w:tabs>
          <w:tab w:val="left" w:pos="993"/>
          <w:tab w:val="left" w:pos="1276"/>
        </w:tabs>
        <w:spacing w:after="0"/>
        <w:ind w:firstLine="851"/>
        <w:rPr>
          <w:rFonts w:asciiTheme="minorHAnsi" w:hAnsiTheme="minorHAnsi" w:cstheme="minorHAnsi"/>
          <w:sz w:val="24"/>
          <w:szCs w:val="24"/>
        </w:rPr>
      </w:pPr>
      <w:r w:rsidRPr="00247578">
        <w:rPr>
          <w:rFonts w:asciiTheme="minorHAnsi" w:hAnsiTheme="minorHAnsi" w:cstheme="minorHAnsi"/>
          <w:sz w:val="24"/>
          <w:szCs w:val="24"/>
        </w:rPr>
        <w:t>- Полимерни материали: PET</w:t>
      </w:r>
      <w:r w:rsidR="000E4B80" w:rsidRPr="00247578">
        <w:rPr>
          <w:rFonts w:asciiTheme="minorHAnsi" w:hAnsiTheme="minorHAnsi" w:cstheme="minorHAnsi"/>
          <w:sz w:val="24"/>
          <w:szCs w:val="24"/>
        </w:rPr>
        <w:t>,</w:t>
      </w:r>
      <w:r w:rsidRPr="00247578">
        <w:rPr>
          <w:rFonts w:asciiTheme="minorHAnsi" w:hAnsiTheme="minorHAnsi" w:cstheme="minorHAnsi"/>
          <w:sz w:val="24"/>
          <w:szCs w:val="24"/>
        </w:rPr>
        <w:t xml:space="preserve"> LDPE</w:t>
      </w:r>
      <w:r w:rsidR="000E4B80" w:rsidRPr="00247578">
        <w:rPr>
          <w:rFonts w:asciiTheme="minorHAnsi" w:hAnsiTheme="minorHAnsi" w:cstheme="minorHAnsi"/>
          <w:sz w:val="24"/>
          <w:szCs w:val="24"/>
        </w:rPr>
        <w:t>,</w:t>
      </w:r>
      <w:r w:rsidRPr="00247578">
        <w:rPr>
          <w:rFonts w:asciiTheme="minorHAnsi" w:hAnsiTheme="minorHAnsi" w:cstheme="minorHAnsi"/>
          <w:sz w:val="24"/>
          <w:szCs w:val="24"/>
        </w:rPr>
        <w:t xml:space="preserve"> HDPE</w:t>
      </w:r>
      <w:r w:rsidR="000E4B80" w:rsidRPr="00247578">
        <w:rPr>
          <w:rFonts w:asciiTheme="minorHAnsi" w:hAnsiTheme="minorHAnsi" w:cstheme="minorHAnsi"/>
          <w:sz w:val="24"/>
          <w:szCs w:val="24"/>
        </w:rPr>
        <w:t>,</w:t>
      </w:r>
      <w:r w:rsidRPr="00247578">
        <w:rPr>
          <w:rFonts w:asciiTheme="minorHAnsi" w:hAnsiTheme="minorHAnsi" w:cstheme="minorHAnsi"/>
          <w:sz w:val="24"/>
          <w:szCs w:val="24"/>
        </w:rPr>
        <w:t xml:space="preserve"> PP и други твърди пластмаси</w:t>
      </w:r>
      <w:r w:rsidR="00BA1BF6" w:rsidRPr="00247578">
        <w:rPr>
          <w:rFonts w:asciiTheme="minorHAnsi" w:hAnsiTheme="minorHAnsi" w:cstheme="minorHAnsi"/>
          <w:sz w:val="24"/>
          <w:szCs w:val="24"/>
        </w:rPr>
        <w:t>;</w:t>
      </w:r>
    </w:p>
    <w:p w:rsidR="008B6610" w:rsidRPr="00247578" w:rsidRDefault="008B6610" w:rsidP="00242EA0">
      <w:pPr>
        <w:tabs>
          <w:tab w:val="left" w:pos="993"/>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 Метали – черни и цветни</w:t>
      </w:r>
      <w:r w:rsidR="00BA1BF6" w:rsidRPr="00247578">
        <w:rPr>
          <w:rFonts w:asciiTheme="minorHAnsi" w:hAnsiTheme="minorHAnsi" w:cstheme="minorHAnsi"/>
          <w:sz w:val="24"/>
          <w:szCs w:val="24"/>
        </w:rPr>
        <w:t>;</w:t>
      </w:r>
    </w:p>
    <w:p w:rsidR="008B6610" w:rsidRPr="00247578" w:rsidRDefault="008B6610" w:rsidP="00247578">
      <w:pPr>
        <w:tabs>
          <w:tab w:val="left" w:pos="993"/>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 Други</w:t>
      </w:r>
      <w:r w:rsidR="00BA1BF6" w:rsidRPr="00247578">
        <w:rPr>
          <w:rFonts w:asciiTheme="minorHAnsi" w:hAnsiTheme="minorHAnsi" w:cstheme="minorHAnsi"/>
          <w:sz w:val="24"/>
          <w:szCs w:val="24"/>
        </w:rPr>
        <w:t>.</w:t>
      </w:r>
    </w:p>
    <w:p w:rsidR="008B6610" w:rsidRPr="00247578" w:rsidRDefault="008B6610" w:rsidP="00247578">
      <w:pPr>
        <w:tabs>
          <w:tab w:val="left" w:pos="993"/>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След сортирането, всеки отделен вид хартия, пластмаса и различните метали се балира поотделно.</w:t>
      </w:r>
    </w:p>
    <w:p w:rsidR="008B6610" w:rsidRPr="00247578" w:rsidRDefault="008B6610" w:rsidP="00247578">
      <w:pPr>
        <w:tabs>
          <w:tab w:val="left" w:pos="993"/>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lastRenderedPageBreak/>
        <w:t>Получените пресовани бали се складират временно до извозването им до преработвателните предприятия.</w:t>
      </w:r>
    </w:p>
    <w:p w:rsidR="0069555A" w:rsidRPr="00247578" w:rsidRDefault="008B6610" w:rsidP="00247578">
      <w:pPr>
        <w:tabs>
          <w:tab w:val="left" w:pos="993"/>
          <w:tab w:val="left" w:pos="1276"/>
        </w:tabs>
        <w:ind w:firstLine="851"/>
        <w:jc w:val="both"/>
        <w:rPr>
          <w:rFonts w:asciiTheme="minorHAnsi" w:hAnsiTheme="minorHAnsi" w:cstheme="minorHAnsi"/>
          <w:sz w:val="24"/>
          <w:szCs w:val="24"/>
          <w:lang w:val="en-GB"/>
        </w:rPr>
      </w:pPr>
      <w:r w:rsidRPr="00247578">
        <w:rPr>
          <w:rFonts w:asciiTheme="minorHAnsi" w:hAnsiTheme="minorHAnsi" w:cstheme="minorHAnsi"/>
          <w:sz w:val="24"/>
          <w:szCs w:val="24"/>
        </w:rPr>
        <w:t>Капацитетът на сепариращата инсталация</w:t>
      </w:r>
      <w:r w:rsidR="008B2D04" w:rsidRPr="00247578">
        <w:rPr>
          <w:rFonts w:asciiTheme="minorHAnsi" w:hAnsiTheme="minorHAnsi" w:cstheme="minorHAnsi"/>
          <w:sz w:val="24"/>
          <w:szCs w:val="24"/>
        </w:rPr>
        <w:t xml:space="preserve"> с оператор ЕКОИНВЕСТ АСЕТС АД </w:t>
      </w:r>
      <w:r w:rsidR="00986073" w:rsidRPr="00247578">
        <w:rPr>
          <w:rFonts w:asciiTheme="minorHAnsi" w:hAnsiTheme="minorHAnsi" w:cstheme="minorHAnsi"/>
          <w:sz w:val="24"/>
          <w:szCs w:val="24"/>
        </w:rPr>
        <w:t xml:space="preserve"> е 18,750 тона на час и </w:t>
      </w:r>
      <w:r w:rsidRPr="00247578">
        <w:rPr>
          <w:rFonts w:asciiTheme="minorHAnsi" w:hAnsiTheme="minorHAnsi" w:cstheme="minorHAnsi"/>
          <w:sz w:val="24"/>
          <w:szCs w:val="24"/>
        </w:rPr>
        <w:t>напълно покрива очакваното количество отпадъци от системата.</w:t>
      </w:r>
    </w:p>
    <w:p w:rsidR="00DE4B29" w:rsidRPr="00247578" w:rsidRDefault="00DE4B29" w:rsidP="002D5312">
      <w:pPr>
        <w:tabs>
          <w:tab w:val="left" w:pos="1276"/>
        </w:tabs>
        <w:spacing w:after="120"/>
        <w:ind w:firstLine="851"/>
        <w:jc w:val="both"/>
        <w:rPr>
          <w:rFonts w:asciiTheme="minorHAnsi" w:eastAsia="Times New Roman" w:hAnsiTheme="minorHAnsi" w:cstheme="minorHAnsi"/>
          <w:b/>
          <w:sz w:val="24"/>
          <w:szCs w:val="24"/>
          <w:lang w:eastAsia="bg-BG"/>
        </w:rPr>
      </w:pPr>
      <w:r w:rsidRPr="00247578">
        <w:rPr>
          <w:rFonts w:asciiTheme="minorHAnsi" w:eastAsia="Times New Roman" w:hAnsiTheme="minorHAnsi" w:cstheme="minorHAnsi"/>
          <w:b/>
          <w:sz w:val="24"/>
          <w:szCs w:val="24"/>
          <w:lang w:eastAsia="bg-BG"/>
        </w:rPr>
        <w:t>5.2. Отпадъци от съдове със зелен цвят</w:t>
      </w:r>
    </w:p>
    <w:p w:rsidR="009D377F" w:rsidRPr="00247578" w:rsidRDefault="009D377F" w:rsidP="00247578">
      <w:pPr>
        <w:tabs>
          <w:tab w:val="left" w:pos="993"/>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При постъпването си на специализираната инсталация отпадъците от стъклени опаковки преминават през ръчно сепариране, натрошаване и електронно изчистване на примеси и замърсявани за постигане на стъклени трошки с чистота от 99.9%.</w:t>
      </w:r>
    </w:p>
    <w:p w:rsidR="008B2D04" w:rsidRPr="00247578" w:rsidRDefault="008B2D04" w:rsidP="00247578">
      <w:pPr>
        <w:tabs>
          <w:tab w:val="left" w:pos="993"/>
          <w:tab w:val="left" w:pos="1276"/>
        </w:tabs>
        <w:ind w:firstLine="851"/>
        <w:jc w:val="both"/>
        <w:rPr>
          <w:rFonts w:asciiTheme="minorHAnsi" w:hAnsiTheme="minorHAnsi" w:cstheme="minorHAnsi"/>
          <w:sz w:val="24"/>
          <w:szCs w:val="24"/>
        </w:rPr>
      </w:pPr>
      <w:r w:rsidRPr="007635D2">
        <w:rPr>
          <w:rFonts w:asciiTheme="minorHAnsi" w:hAnsiTheme="minorHAnsi" w:cstheme="minorHAnsi"/>
          <w:sz w:val="24"/>
          <w:szCs w:val="24"/>
        </w:rPr>
        <w:t xml:space="preserve">Капацитетът на сепариращата инсталация, </w:t>
      </w:r>
      <w:r w:rsidR="009D377F" w:rsidRPr="007635D2">
        <w:rPr>
          <w:rFonts w:asciiTheme="minorHAnsi" w:hAnsiTheme="minorHAnsi" w:cstheme="minorHAnsi"/>
          <w:sz w:val="24"/>
          <w:szCs w:val="24"/>
        </w:rPr>
        <w:t xml:space="preserve">с оператор УНИТРЕЙД ЕКО ЕООД е 9 т./час </w:t>
      </w:r>
      <w:r w:rsidRPr="007635D2">
        <w:rPr>
          <w:rFonts w:asciiTheme="minorHAnsi" w:hAnsiTheme="minorHAnsi" w:cstheme="minorHAnsi"/>
          <w:sz w:val="24"/>
          <w:szCs w:val="24"/>
        </w:rPr>
        <w:t xml:space="preserve">и напълно покрива очакваното количество отпадъци от </w:t>
      </w:r>
      <w:r w:rsidR="009D377F" w:rsidRPr="007635D2">
        <w:rPr>
          <w:rFonts w:asciiTheme="minorHAnsi" w:hAnsiTheme="minorHAnsi" w:cstheme="minorHAnsi"/>
          <w:sz w:val="24"/>
          <w:szCs w:val="24"/>
        </w:rPr>
        <w:t xml:space="preserve">стъклени опаковки, които ще бъдат придобити от </w:t>
      </w:r>
      <w:r w:rsidRPr="007635D2">
        <w:rPr>
          <w:rFonts w:asciiTheme="minorHAnsi" w:hAnsiTheme="minorHAnsi" w:cstheme="minorHAnsi"/>
          <w:sz w:val="24"/>
          <w:szCs w:val="24"/>
        </w:rPr>
        <w:t>системата</w:t>
      </w:r>
      <w:r w:rsidR="009D377F" w:rsidRPr="007635D2">
        <w:rPr>
          <w:rFonts w:asciiTheme="minorHAnsi" w:hAnsiTheme="minorHAnsi" w:cstheme="minorHAnsi"/>
          <w:sz w:val="24"/>
          <w:szCs w:val="24"/>
        </w:rPr>
        <w:t xml:space="preserve"> за разделно събиране</w:t>
      </w:r>
      <w:r w:rsidRPr="007635D2">
        <w:rPr>
          <w:rFonts w:asciiTheme="minorHAnsi" w:hAnsiTheme="minorHAnsi" w:cstheme="minorHAnsi"/>
          <w:sz w:val="24"/>
          <w:szCs w:val="24"/>
        </w:rPr>
        <w:t>.</w:t>
      </w:r>
      <w:r w:rsidR="00492887" w:rsidRPr="007635D2">
        <w:rPr>
          <w:rFonts w:asciiTheme="minorHAnsi" w:hAnsiTheme="minorHAnsi" w:cstheme="minorHAnsi"/>
          <w:sz w:val="24"/>
          <w:szCs w:val="24"/>
        </w:rPr>
        <w:t xml:space="preserve"> </w:t>
      </w:r>
    </w:p>
    <w:p w:rsidR="00DE4B29" w:rsidRPr="00247578" w:rsidRDefault="00DE4B29" w:rsidP="002D5312">
      <w:pPr>
        <w:keepNext/>
        <w:keepLines/>
        <w:numPr>
          <w:ilvl w:val="0"/>
          <w:numId w:val="11"/>
        </w:numPr>
        <w:tabs>
          <w:tab w:val="left" w:pos="993"/>
          <w:tab w:val="left" w:pos="1276"/>
        </w:tabs>
        <w:spacing w:after="120"/>
        <w:ind w:left="0" w:firstLine="851"/>
        <w:jc w:val="both"/>
        <w:outlineLvl w:val="0"/>
        <w:rPr>
          <w:rFonts w:asciiTheme="minorHAnsi" w:hAnsiTheme="minorHAnsi" w:cstheme="minorHAnsi"/>
          <w:b/>
          <w:bCs/>
          <w:sz w:val="24"/>
          <w:szCs w:val="24"/>
        </w:rPr>
      </w:pPr>
      <w:bookmarkStart w:id="52" w:name="_Toc56172785"/>
      <w:r w:rsidRPr="00247578">
        <w:rPr>
          <w:rFonts w:asciiTheme="minorHAnsi" w:hAnsiTheme="minorHAnsi" w:cstheme="minorHAnsi"/>
          <w:b/>
          <w:bCs/>
          <w:sz w:val="24"/>
          <w:szCs w:val="24"/>
        </w:rPr>
        <w:t>Нерециклируеми отпадъци</w:t>
      </w:r>
      <w:bookmarkEnd w:id="52"/>
    </w:p>
    <w:p w:rsidR="00DE4B29" w:rsidRPr="00247578" w:rsidRDefault="00DE4B29" w:rsidP="00242EA0">
      <w:pPr>
        <w:tabs>
          <w:tab w:val="left" w:pos="993"/>
          <w:tab w:val="left" w:pos="1134"/>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Неподлежащите на рециклиране отпадъци се  предават за обезвреждане чрез депониране.</w:t>
      </w:r>
    </w:p>
    <w:p w:rsidR="00DE4B29" w:rsidRDefault="00DE4B29" w:rsidP="00242EA0">
      <w:pPr>
        <w:tabs>
          <w:tab w:val="left" w:pos="993"/>
          <w:tab w:val="left" w:pos="1134"/>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Депонирането на отпадъците от системата за разделно събиране се извършва в Регионално депо за неопасни отпадъци за общините Варна, Аксаково и Белослав, намиращо се в землището на с. Въглен, общ. Аксаково. Транспортирането на отпадъците до депото се извършва за сметка на Булекопак АД от подизпълнителя му – ПЪТТРАНС ООД. Всички разходи, дължими на оператора на депото за дейностите по третиране и обезвреждане на отпадъците, са за сметка на Общината.</w:t>
      </w:r>
    </w:p>
    <w:p w:rsidR="007F0875" w:rsidRPr="00247578" w:rsidRDefault="007F0875" w:rsidP="00242EA0">
      <w:pPr>
        <w:tabs>
          <w:tab w:val="left" w:pos="993"/>
          <w:tab w:val="left" w:pos="1134"/>
          <w:tab w:val="left" w:pos="1276"/>
        </w:tabs>
        <w:spacing w:after="0"/>
        <w:ind w:firstLine="851"/>
        <w:jc w:val="both"/>
        <w:rPr>
          <w:rFonts w:asciiTheme="minorHAnsi" w:hAnsiTheme="minorHAnsi" w:cstheme="minorHAnsi"/>
          <w:sz w:val="24"/>
          <w:szCs w:val="24"/>
        </w:rPr>
      </w:pPr>
    </w:p>
    <w:p w:rsidR="0069555A" w:rsidRPr="00247578" w:rsidRDefault="0069555A" w:rsidP="00247578">
      <w:pPr>
        <w:keepNext/>
        <w:keepLines/>
        <w:numPr>
          <w:ilvl w:val="0"/>
          <w:numId w:val="11"/>
        </w:numPr>
        <w:tabs>
          <w:tab w:val="left" w:pos="1276"/>
        </w:tabs>
        <w:ind w:left="0" w:firstLine="851"/>
        <w:outlineLvl w:val="0"/>
        <w:rPr>
          <w:rFonts w:asciiTheme="minorHAnsi" w:hAnsiTheme="minorHAnsi" w:cstheme="minorHAnsi"/>
          <w:b/>
          <w:bCs/>
          <w:sz w:val="24"/>
          <w:szCs w:val="24"/>
        </w:rPr>
      </w:pPr>
      <w:bookmarkStart w:id="53" w:name="_Toc307242122"/>
      <w:bookmarkStart w:id="54" w:name="_Toc404260816"/>
      <w:bookmarkStart w:id="55" w:name="_Toc56172786"/>
      <w:r w:rsidRPr="00247578">
        <w:rPr>
          <w:rFonts w:asciiTheme="minorHAnsi" w:hAnsiTheme="minorHAnsi" w:cstheme="minorHAnsi"/>
          <w:b/>
          <w:bCs/>
          <w:sz w:val="24"/>
          <w:szCs w:val="24"/>
        </w:rPr>
        <w:t>Преработвателни предприятия</w:t>
      </w:r>
      <w:bookmarkEnd w:id="53"/>
      <w:bookmarkEnd w:id="54"/>
      <w:bookmarkEnd w:id="55"/>
    </w:p>
    <w:p w:rsidR="00864E0D" w:rsidRPr="00247578" w:rsidRDefault="00864E0D" w:rsidP="00247578">
      <w:pPr>
        <w:tabs>
          <w:tab w:val="left" w:pos="1276"/>
        </w:tabs>
        <w:ind w:firstLine="851"/>
        <w:jc w:val="both"/>
        <w:rPr>
          <w:rFonts w:asciiTheme="minorHAnsi" w:hAnsiTheme="minorHAnsi" w:cstheme="minorHAnsi"/>
          <w:sz w:val="24"/>
          <w:szCs w:val="24"/>
        </w:rPr>
      </w:pPr>
      <w:bookmarkStart w:id="56" w:name="_Toc477435936"/>
      <w:bookmarkStart w:id="57" w:name="_Toc486411955"/>
      <w:r w:rsidRPr="00247578">
        <w:rPr>
          <w:rFonts w:asciiTheme="minorHAnsi" w:hAnsiTheme="minorHAnsi" w:cstheme="minorHAnsi"/>
          <w:sz w:val="24"/>
          <w:szCs w:val="24"/>
        </w:rPr>
        <w:t>За осъществяване на дейностите по оползотворяване на отпадъци от опаковки, предмет на настоящата Програма, Булекопак АД има сключени договори с преработвателни предприятия, притежаващи необходимите разрешителни/ регистрационни документи за дейности по рециклиране на отпадъци от опаковки, издадени по реда на  чл. 35 от ЗУО.</w:t>
      </w: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559"/>
        <w:gridCol w:w="1559"/>
        <w:gridCol w:w="3544"/>
      </w:tblGrid>
      <w:tr w:rsidR="00864E0D" w:rsidRPr="00845359" w:rsidTr="00247578">
        <w:trPr>
          <w:trHeight w:val="1810"/>
          <w:tblHeader/>
          <w:jc w:val="center"/>
        </w:trPr>
        <w:tc>
          <w:tcPr>
            <w:tcW w:w="2723" w:type="dxa"/>
            <w:shd w:val="clear" w:color="000000" w:fill="F2F2F2"/>
            <w:vAlign w:val="center"/>
            <w:hideMark/>
          </w:tcPr>
          <w:p w:rsidR="00864E0D" w:rsidRPr="00247578" w:rsidRDefault="00864E0D" w:rsidP="002D53C3">
            <w:pPr>
              <w:spacing w:after="0" w:line="240" w:lineRule="auto"/>
              <w:jc w:val="center"/>
              <w:rPr>
                <w:rFonts w:eastAsia="Times New Roman"/>
                <w:b/>
                <w:bCs/>
                <w:sz w:val="20"/>
                <w:szCs w:val="20"/>
              </w:rPr>
            </w:pPr>
            <w:bookmarkStart w:id="58" w:name="_Hlk51924340"/>
            <w:r w:rsidRPr="00247578">
              <w:rPr>
                <w:rFonts w:eastAsia="Times New Roman"/>
                <w:b/>
                <w:bCs/>
                <w:sz w:val="20"/>
                <w:szCs w:val="20"/>
              </w:rPr>
              <w:t>ИМЕ</w:t>
            </w:r>
          </w:p>
        </w:tc>
        <w:tc>
          <w:tcPr>
            <w:tcW w:w="1559" w:type="dxa"/>
            <w:shd w:val="clear" w:color="000000" w:fill="F2F2F2"/>
            <w:vAlign w:val="center"/>
            <w:hideMark/>
          </w:tcPr>
          <w:p w:rsidR="00864E0D" w:rsidRPr="00247578" w:rsidRDefault="00864E0D" w:rsidP="002D53C3">
            <w:pPr>
              <w:spacing w:after="0" w:line="240" w:lineRule="auto"/>
              <w:jc w:val="center"/>
              <w:rPr>
                <w:rFonts w:eastAsia="Times New Roman"/>
                <w:b/>
                <w:bCs/>
                <w:sz w:val="20"/>
                <w:szCs w:val="20"/>
                <w:lang w:val="en-US"/>
              </w:rPr>
            </w:pPr>
            <w:r w:rsidRPr="00247578">
              <w:rPr>
                <w:rFonts w:eastAsia="Times New Roman"/>
                <w:b/>
                <w:bCs/>
                <w:sz w:val="20"/>
                <w:szCs w:val="20"/>
                <w:lang w:val="en-US"/>
              </w:rPr>
              <w:t>ЕИК</w:t>
            </w:r>
          </w:p>
        </w:tc>
        <w:tc>
          <w:tcPr>
            <w:tcW w:w="1559" w:type="dxa"/>
            <w:shd w:val="clear" w:color="000000" w:fill="F2F2F2"/>
            <w:vAlign w:val="center"/>
            <w:hideMark/>
          </w:tcPr>
          <w:p w:rsidR="00864E0D" w:rsidRPr="00247578" w:rsidRDefault="00864E0D" w:rsidP="002D53C3">
            <w:pPr>
              <w:spacing w:after="0" w:line="240" w:lineRule="auto"/>
              <w:jc w:val="center"/>
              <w:rPr>
                <w:rFonts w:eastAsia="Times New Roman"/>
                <w:b/>
                <w:bCs/>
                <w:sz w:val="20"/>
                <w:szCs w:val="20"/>
              </w:rPr>
            </w:pPr>
            <w:r w:rsidRPr="00247578">
              <w:rPr>
                <w:rFonts w:eastAsia="Times New Roman"/>
                <w:b/>
                <w:bCs/>
                <w:sz w:val="20"/>
                <w:szCs w:val="20"/>
              </w:rPr>
              <w:t>Рециклирани отпадъци</w:t>
            </w:r>
          </w:p>
        </w:tc>
        <w:tc>
          <w:tcPr>
            <w:tcW w:w="3544" w:type="dxa"/>
            <w:shd w:val="clear" w:color="000000" w:fill="F2F2F2"/>
            <w:vAlign w:val="center"/>
            <w:hideMark/>
          </w:tcPr>
          <w:p w:rsidR="00864E0D" w:rsidRPr="00247578" w:rsidRDefault="00864E0D" w:rsidP="002D53C3">
            <w:pPr>
              <w:spacing w:after="0" w:line="240" w:lineRule="auto"/>
              <w:jc w:val="center"/>
              <w:rPr>
                <w:rFonts w:eastAsia="Times New Roman"/>
                <w:b/>
                <w:bCs/>
                <w:sz w:val="20"/>
                <w:szCs w:val="20"/>
              </w:rPr>
            </w:pPr>
            <w:r w:rsidRPr="00247578">
              <w:rPr>
                <w:rFonts w:eastAsia="Times New Roman"/>
                <w:b/>
                <w:bCs/>
                <w:sz w:val="20"/>
                <w:szCs w:val="20"/>
              </w:rPr>
              <w:t>Разрешение/ Регистрационен документ</w:t>
            </w:r>
          </w:p>
        </w:tc>
      </w:tr>
      <w:tr w:rsidR="00864E0D" w:rsidRPr="00845359" w:rsidTr="00247578">
        <w:trPr>
          <w:trHeight w:val="576"/>
          <w:jc w:val="center"/>
        </w:trPr>
        <w:tc>
          <w:tcPr>
            <w:tcW w:w="2723" w:type="dxa"/>
            <w:shd w:val="clear" w:color="auto" w:fill="auto"/>
            <w:vAlign w:val="center"/>
          </w:tcPr>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ДИ ЕС СМИТ БЪЛГАРИЯ АД</w:t>
            </w:r>
          </w:p>
        </w:tc>
        <w:tc>
          <w:tcPr>
            <w:tcW w:w="1559" w:type="dxa"/>
            <w:shd w:val="clear" w:color="auto" w:fill="auto"/>
            <w:vAlign w:val="center"/>
          </w:tcPr>
          <w:p w:rsidR="00864E0D" w:rsidRPr="00845359" w:rsidRDefault="00864E0D" w:rsidP="0044058C">
            <w:pPr>
              <w:spacing w:after="0" w:line="240" w:lineRule="auto"/>
              <w:jc w:val="center"/>
              <w:rPr>
                <w:rFonts w:eastAsia="Times New Roman"/>
                <w:sz w:val="20"/>
                <w:szCs w:val="20"/>
              </w:rPr>
            </w:pPr>
            <w:r w:rsidRPr="00845359">
              <w:rPr>
                <w:rFonts w:eastAsia="Times New Roman"/>
                <w:sz w:val="20"/>
                <w:szCs w:val="20"/>
                <w:lang w:val="en-US"/>
              </w:rPr>
              <w:t>822150829</w:t>
            </w:r>
          </w:p>
        </w:tc>
        <w:tc>
          <w:tcPr>
            <w:tcW w:w="1559" w:type="dxa"/>
            <w:shd w:val="clear" w:color="auto" w:fill="auto"/>
            <w:vAlign w:val="center"/>
          </w:tcPr>
          <w:p w:rsidR="00864E0D" w:rsidRPr="00845359" w:rsidRDefault="00864E0D" w:rsidP="009D7F55">
            <w:pPr>
              <w:spacing w:after="0" w:line="240" w:lineRule="auto"/>
              <w:ind w:right="-14" w:hanging="108"/>
              <w:jc w:val="center"/>
              <w:rPr>
                <w:rFonts w:eastAsia="Times New Roman"/>
                <w:sz w:val="20"/>
                <w:szCs w:val="20"/>
                <w:lang w:val="en-US"/>
              </w:rPr>
            </w:pPr>
            <w:r>
              <w:rPr>
                <w:rFonts w:eastAsia="Times New Roman"/>
                <w:sz w:val="20"/>
                <w:szCs w:val="20"/>
              </w:rPr>
              <w:t>Хартия и картон</w:t>
            </w:r>
          </w:p>
        </w:tc>
        <w:tc>
          <w:tcPr>
            <w:tcW w:w="3544" w:type="dxa"/>
            <w:shd w:val="clear" w:color="auto" w:fill="auto"/>
            <w:vAlign w:val="center"/>
          </w:tcPr>
          <w:p w:rsidR="00864E0D" w:rsidRDefault="00864E0D" w:rsidP="0044058C">
            <w:pPr>
              <w:spacing w:after="0" w:line="240" w:lineRule="auto"/>
              <w:rPr>
                <w:rFonts w:eastAsia="Times New Roman"/>
                <w:sz w:val="20"/>
                <w:szCs w:val="20"/>
              </w:rPr>
            </w:pPr>
            <w:r w:rsidRPr="00845359">
              <w:rPr>
                <w:rFonts w:eastAsia="Times New Roman"/>
                <w:sz w:val="20"/>
                <w:szCs w:val="20"/>
              </w:rPr>
              <w:t>Комплексно разрешително</w:t>
            </w:r>
            <w:r>
              <w:rPr>
                <w:rFonts w:eastAsia="Times New Roman"/>
                <w:sz w:val="20"/>
                <w:szCs w:val="20"/>
              </w:rPr>
              <w:t xml:space="preserve"> </w:t>
            </w:r>
          </w:p>
          <w:p w:rsidR="00864E0D" w:rsidRPr="00845359" w:rsidRDefault="00864E0D" w:rsidP="0044058C">
            <w:pPr>
              <w:spacing w:after="0" w:line="240" w:lineRule="auto"/>
              <w:rPr>
                <w:rFonts w:eastAsia="Times New Roman"/>
                <w:sz w:val="20"/>
                <w:szCs w:val="20"/>
                <w:lang w:val="en-US"/>
              </w:rPr>
            </w:pPr>
            <w:r>
              <w:rPr>
                <w:rFonts w:eastAsia="Times New Roman"/>
                <w:sz w:val="20"/>
                <w:szCs w:val="20"/>
              </w:rPr>
              <w:t xml:space="preserve">№ </w:t>
            </w:r>
            <w:r w:rsidRPr="00845359">
              <w:rPr>
                <w:rFonts w:eastAsia="Times New Roman"/>
                <w:sz w:val="20"/>
                <w:szCs w:val="20"/>
              </w:rPr>
              <w:t>КР</w:t>
            </w:r>
            <w:r>
              <w:rPr>
                <w:rFonts w:eastAsia="Times New Roman"/>
                <w:sz w:val="20"/>
                <w:szCs w:val="20"/>
              </w:rPr>
              <w:t>–</w:t>
            </w:r>
            <w:r w:rsidRPr="00845359">
              <w:rPr>
                <w:rFonts w:eastAsia="Times New Roman"/>
                <w:sz w:val="20"/>
                <w:szCs w:val="20"/>
              </w:rPr>
              <w:t>114</w:t>
            </w:r>
            <w:r>
              <w:rPr>
                <w:rFonts w:eastAsia="Times New Roman"/>
                <w:sz w:val="20"/>
                <w:szCs w:val="20"/>
              </w:rPr>
              <w:t>–</w:t>
            </w:r>
            <w:r w:rsidRPr="00845359">
              <w:rPr>
                <w:rFonts w:eastAsia="Times New Roman"/>
                <w:sz w:val="20"/>
                <w:szCs w:val="20"/>
              </w:rPr>
              <w:t>04/</w:t>
            </w:r>
            <w:r>
              <w:rPr>
                <w:rFonts w:eastAsia="Times New Roman"/>
                <w:sz w:val="20"/>
                <w:szCs w:val="20"/>
              </w:rPr>
              <w:t xml:space="preserve"> </w:t>
            </w:r>
            <w:r w:rsidRPr="00845359">
              <w:rPr>
                <w:rFonts w:eastAsia="Times New Roman"/>
                <w:sz w:val="20"/>
                <w:szCs w:val="20"/>
              </w:rPr>
              <w:t>05.12.2019 г.</w:t>
            </w:r>
            <w:r w:rsidRPr="00845359">
              <w:rPr>
                <w:rFonts w:eastAsia="Times New Roman"/>
                <w:sz w:val="20"/>
                <w:szCs w:val="20"/>
                <w:lang w:val="en-US"/>
              </w:rPr>
              <w:t xml:space="preserve"> </w:t>
            </w:r>
          </w:p>
        </w:tc>
      </w:tr>
      <w:tr w:rsidR="00864E0D" w:rsidRPr="00845359" w:rsidTr="00247578">
        <w:trPr>
          <w:trHeight w:val="576"/>
          <w:jc w:val="center"/>
        </w:trPr>
        <w:tc>
          <w:tcPr>
            <w:tcW w:w="2723" w:type="dxa"/>
            <w:shd w:val="clear" w:color="auto" w:fill="auto"/>
            <w:vAlign w:val="center"/>
          </w:tcPr>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ПЕЙПЪР МИЛ ДОО</w:t>
            </w:r>
          </w:p>
        </w:tc>
        <w:tc>
          <w:tcPr>
            <w:tcW w:w="1559" w:type="dxa"/>
            <w:shd w:val="clear" w:color="auto" w:fill="auto"/>
            <w:vAlign w:val="center"/>
          </w:tcPr>
          <w:p w:rsidR="00864E0D" w:rsidRPr="00845359" w:rsidRDefault="00864E0D" w:rsidP="0044058C">
            <w:pPr>
              <w:spacing w:after="0" w:line="240" w:lineRule="auto"/>
              <w:jc w:val="center"/>
              <w:rPr>
                <w:rFonts w:eastAsia="Times New Roman"/>
                <w:sz w:val="20"/>
                <w:szCs w:val="20"/>
                <w:lang w:val="en-US"/>
              </w:rPr>
            </w:pPr>
            <w:r>
              <w:rPr>
                <w:rFonts w:eastAsia="Times New Roman"/>
                <w:sz w:val="20"/>
                <w:szCs w:val="20"/>
              </w:rPr>
              <w:t>4</w:t>
            </w:r>
            <w:r w:rsidRPr="00845359">
              <w:rPr>
                <w:rFonts w:eastAsia="Times New Roman"/>
                <w:sz w:val="20"/>
                <w:szCs w:val="20"/>
              </w:rPr>
              <w:t>01306514232</w:t>
            </w:r>
          </w:p>
        </w:tc>
        <w:tc>
          <w:tcPr>
            <w:tcW w:w="1559" w:type="dxa"/>
            <w:shd w:val="clear" w:color="auto" w:fill="auto"/>
            <w:vAlign w:val="center"/>
          </w:tcPr>
          <w:p w:rsidR="00864E0D" w:rsidRDefault="00864E0D" w:rsidP="009D7F55">
            <w:pPr>
              <w:spacing w:after="0" w:line="240" w:lineRule="auto"/>
              <w:ind w:right="-14" w:hanging="108"/>
              <w:jc w:val="center"/>
              <w:rPr>
                <w:rFonts w:eastAsia="Times New Roman"/>
                <w:sz w:val="20"/>
                <w:szCs w:val="20"/>
              </w:rPr>
            </w:pPr>
            <w:r>
              <w:rPr>
                <w:rFonts w:eastAsia="Times New Roman"/>
                <w:sz w:val="20"/>
                <w:szCs w:val="20"/>
              </w:rPr>
              <w:t>Хартия и картон</w:t>
            </w:r>
          </w:p>
        </w:tc>
        <w:tc>
          <w:tcPr>
            <w:tcW w:w="3544" w:type="dxa"/>
            <w:shd w:val="clear" w:color="auto" w:fill="auto"/>
            <w:vAlign w:val="center"/>
          </w:tcPr>
          <w:p w:rsidR="00864E0D" w:rsidRDefault="00864E0D" w:rsidP="0044058C">
            <w:pPr>
              <w:spacing w:after="0" w:line="240" w:lineRule="auto"/>
              <w:rPr>
                <w:rFonts w:eastAsia="Times New Roman"/>
                <w:sz w:val="20"/>
                <w:szCs w:val="20"/>
                <w:lang w:val="en-US"/>
              </w:rPr>
            </w:pPr>
            <w:r>
              <w:rPr>
                <w:rFonts w:eastAsia="Times New Roman"/>
                <w:sz w:val="20"/>
                <w:szCs w:val="20"/>
              </w:rPr>
              <w:t>Разрешение</w:t>
            </w:r>
            <w:r w:rsidRPr="00845359">
              <w:rPr>
                <w:rFonts w:eastAsia="Times New Roman"/>
                <w:sz w:val="20"/>
                <w:szCs w:val="20"/>
                <w:lang w:val="en-US"/>
              </w:rPr>
              <w:t xml:space="preserve"> </w:t>
            </w:r>
          </w:p>
          <w:p w:rsidR="00864E0D" w:rsidRPr="0028099C" w:rsidRDefault="00864E0D" w:rsidP="0044058C">
            <w:pPr>
              <w:spacing w:after="0" w:line="240" w:lineRule="auto"/>
              <w:rPr>
                <w:rFonts w:eastAsia="Times New Roman"/>
                <w:sz w:val="20"/>
                <w:szCs w:val="20"/>
              </w:rPr>
            </w:pPr>
            <w:r>
              <w:rPr>
                <w:rFonts w:eastAsia="Times New Roman"/>
                <w:sz w:val="20"/>
                <w:szCs w:val="20"/>
              </w:rPr>
              <w:t xml:space="preserve">№ </w:t>
            </w:r>
            <w:r w:rsidRPr="00845359">
              <w:rPr>
                <w:rFonts w:eastAsia="Times New Roman"/>
                <w:sz w:val="20"/>
                <w:szCs w:val="20"/>
                <w:lang w:val="en-US"/>
              </w:rPr>
              <w:t>УП</w:t>
            </w:r>
            <w:r>
              <w:rPr>
                <w:rFonts w:eastAsia="Times New Roman"/>
                <w:sz w:val="20"/>
                <w:szCs w:val="20"/>
              </w:rPr>
              <w:t xml:space="preserve"> </w:t>
            </w:r>
            <w:r w:rsidRPr="00845359">
              <w:rPr>
                <w:rFonts w:eastAsia="Times New Roman"/>
                <w:sz w:val="20"/>
                <w:szCs w:val="20"/>
                <w:lang w:val="en-US"/>
              </w:rPr>
              <w:t>1</w:t>
            </w:r>
            <w:r>
              <w:rPr>
                <w:rFonts w:eastAsia="Times New Roman"/>
                <w:sz w:val="20"/>
                <w:szCs w:val="20"/>
              </w:rPr>
              <w:t>–</w:t>
            </w:r>
            <w:r w:rsidRPr="00845359">
              <w:rPr>
                <w:rFonts w:eastAsia="Times New Roman"/>
                <w:sz w:val="20"/>
                <w:szCs w:val="20"/>
                <w:lang w:val="en-US"/>
              </w:rPr>
              <w:t>11/</w:t>
            </w:r>
            <w:r>
              <w:rPr>
                <w:rFonts w:eastAsia="Times New Roman"/>
                <w:sz w:val="20"/>
                <w:szCs w:val="20"/>
              </w:rPr>
              <w:t xml:space="preserve"> </w:t>
            </w:r>
            <w:r w:rsidRPr="00845359">
              <w:rPr>
                <w:rFonts w:eastAsia="Times New Roman"/>
                <w:sz w:val="20"/>
                <w:szCs w:val="20"/>
                <w:lang w:val="en-US"/>
              </w:rPr>
              <w:t>3</w:t>
            </w:r>
            <w:r>
              <w:rPr>
                <w:rFonts w:eastAsia="Times New Roman"/>
                <w:sz w:val="20"/>
                <w:szCs w:val="20"/>
              </w:rPr>
              <w:t>–</w:t>
            </w:r>
            <w:r w:rsidRPr="00845359">
              <w:rPr>
                <w:rFonts w:eastAsia="Times New Roman"/>
                <w:sz w:val="20"/>
                <w:szCs w:val="20"/>
                <w:lang w:val="en-US"/>
              </w:rPr>
              <w:t>461</w:t>
            </w:r>
            <w:r>
              <w:rPr>
                <w:rFonts w:eastAsia="Times New Roman"/>
                <w:sz w:val="20"/>
                <w:szCs w:val="20"/>
              </w:rPr>
              <w:t>/</w:t>
            </w:r>
            <w:r w:rsidRPr="00845359">
              <w:rPr>
                <w:rFonts w:eastAsia="Times New Roman"/>
                <w:sz w:val="20"/>
                <w:szCs w:val="20"/>
                <w:lang w:val="en-US"/>
              </w:rPr>
              <w:t xml:space="preserve"> 17.10.2017 г.,</w:t>
            </w:r>
            <w:r>
              <w:rPr>
                <w:rFonts w:eastAsia="Times New Roman"/>
                <w:sz w:val="20"/>
                <w:szCs w:val="20"/>
              </w:rPr>
              <w:t xml:space="preserve">                                 Република Северна Македония</w:t>
            </w:r>
          </w:p>
        </w:tc>
      </w:tr>
      <w:tr w:rsidR="00864E0D" w:rsidRPr="00845359" w:rsidTr="00247578">
        <w:trPr>
          <w:trHeight w:val="96"/>
          <w:jc w:val="center"/>
        </w:trPr>
        <w:tc>
          <w:tcPr>
            <w:tcW w:w="2723" w:type="dxa"/>
            <w:shd w:val="clear" w:color="auto" w:fill="auto"/>
            <w:vAlign w:val="center"/>
            <w:hideMark/>
          </w:tcPr>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lastRenderedPageBreak/>
              <w:t xml:space="preserve">МОДЕРН КАРТОН САНАЙИ ВЕ ТИДЖАРЕТ А.Ш. </w:t>
            </w:r>
          </w:p>
        </w:tc>
        <w:tc>
          <w:tcPr>
            <w:tcW w:w="1559" w:type="dxa"/>
            <w:shd w:val="clear" w:color="auto" w:fill="auto"/>
            <w:vAlign w:val="center"/>
            <w:hideMark/>
          </w:tcPr>
          <w:p w:rsidR="00864E0D" w:rsidRPr="00845359" w:rsidRDefault="00864E0D" w:rsidP="0044058C">
            <w:pPr>
              <w:spacing w:after="0" w:line="240" w:lineRule="auto"/>
              <w:jc w:val="center"/>
              <w:rPr>
                <w:rFonts w:eastAsia="Times New Roman"/>
                <w:sz w:val="20"/>
                <w:szCs w:val="20"/>
                <w:lang w:val="en-US"/>
              </w:rPr>
            </w:pPr>
          </w:p>
        </w:tc>
        <w:tc>
          <w:tcPr>
            <w:tcW w:w="1559" w:type="dxa"/>
            <w:shd w:val="clear" w:color="auto" w:fill="auto"/>
            <w:noWrap/>
            <w:vAlign w:val="center"/>
            <w:hideMark/>
          </w:tcPr>
          <w:p w:rsidR="00864E0D" w:rsidRPr="00845359" w:rsidRDefault="00864E0D" w:rsidP="009D7F55">
            <w:pPr>
              <w:spacing w:after="0" w:line="240" w:lineRule="auto"/>
              <w:ind w:right="-14" w:hanging="108"/>
              <w:jc w:val="center"/>
              <w:rPr>
                <w:rFonts w:eastAsia="Times New Roman"/>
                <w:sz w:val="20"/>
                <w:szCs w:val="20"/>
                <w:lang w:val="en-US"/>
              </w:rPr>
            </w:pPr>
            <w:r>
              <w:rPr>
                <w:rFonts w:eastAsia="Times New Roman"/>
                <w:sz w:val="20"/>
                <w:szCs w:val="20"/>
              </w:rPr>
              <w:t>Хартия и картон</w:t>
            </w:r>
          </w:p>
        </w:tc>
        <w:tc>
          <w:tcPr>
            <w:tcW w:w="3544" w:type="dxa"/>
            <w:shd w:val="clear" w:color="auto" w:fill="auto"/>
            <w:noWrap/>
            <w:vAlign w:val="center"/>
            <w:hideMark/>
          </w:tcPr>
          <w:p w:rsidR="00864E0D" w:rsidRDefault="00864E0D" w:rsidP="0044058C">
            <w:pPr>
              <w:spacing w:after="0" w:line="240" w:lineRule="auto"/>
              <w:rPr>
                <w:rFonts w:eastAsia="Times New Roman"/>
                <w:sz w:val="20"/>
                <w:szCs w:val="20"/>
              </w:rPr>
            </w:pPr>
            <w:r>
              <w:rPr>
                <w:rFonts w:eastAsia="Times New Roman"/>
                <w:sz w:val="20"/>
                <w:szCs w:val="20"/>
              </w:rPr>
              <w:t xml:space="preserve">Сертификат </w:t>
            </w:r>
          </w:p>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 222439440.0.1/</w:t>
            </w:r>
            <w:r>
              <w:rPr>
                <w:rFonts w:eastAsia="Times New Roman"/>
                <w:sz w:val="20"/>
                <w:szCs w:val="20"/>
              </w:rPr>
              <w:t xml:space="preserve"> </w:t>
            </w:r>
            <w:r w:rsidRPr="00845359">
              <w:rPr>
                <w:rFonts w:eastAsia="Times New Roman"/>
                <w:sz w:val="20"/>
                <w:szCs w:val="20"/>
                <w:lang w:val="en-US"/>
              </w:rPr>
              <w:t>22.10.2018</w:t>
            </w:r>
            <w:r>
              <w:rPr>
                <w:rFonts w:eastAsia="Times New Roman"/>
                <w:sz w:val="20"/>
                <w:szCs w:val="20"/>
              </w:rPr>
              <w:t xml:space="preserve"> г.</w:t>
            </w:r>
          </w:p>
        </w:tc>
      </w:tr>
      <w:tr w:rsidR="00864E0D" w:rsidRPr="00845359" w:rsidTr="00247578">
        <w:trPr>
          <w:trHeight w:val="450"/>
          <w:jc w:val="center"/>
        </w:trPr>
        <w:tc>
          <w:tcPr>
            <w:tcW w:w="2723" w:type="dxa"/>
            <w:vMerge w:val="restart"/>
            <w:shd w:val="clear" w:color="auto" w:fill="auto"/>
            <w:vAlign w:val="center"/>
            <w:hideMark/>
          </w:tcPr>
          <w:p w:rsidR="00864E0D" w:rsidRPr="00845359" w:rsidRDefault="00864E0D" w:rsidP="0044058C">
            <w:pPr>
              <w:spacing w:after="0" w:line="240" w:lineRule="auto"/>
              <w:rPr>
                <w:rFonts w:eastAsia="Times New Roman"/>
                <w:sz w:val="20"/>
                <w:szCs w:val="20"/>
              </w:rPr>
            </w:pPr>
            <w:r w:rsidRPr="00845359">
              <w:rPr>
                <w:rFonts w:eastAsia="Times New Roman"/>
                <w:sz w:val="20"/>
                <w:szCs w:val="20"/>
                <w:lang w:val="en-US"/>
              </w:rPr>
              <w:t>ВЕЛПА-91 АД</w:t>
            </w:r>
          </w:p>
        </w:tc>
        <w:tc>
          <w:tcPr>
            <w:tcW w:w="1559" w:type="dxa"/>
            <w:vMerge w:val="restart"/>
            <w:shd w:val="clear" w:color="auto" w:fill="auto"/>
            <w:vAlign w:val="center"/>
            <w:hideMark/>
          </w:tcPr>
          <w:p w:rsidR="00864E0D" w:rsidRPr="00845359" w:rsidRDefault="00864E0D" w:rsidP="00247578">
            <w:pPr>
              <w:spacing w:after="0" w:line="240" w:lineRule="auto"/>
              <w:jc w:val="center"/>
              <w:rPr>
                <w:rFonts w:eastAsia="Times New Roman"/>
                <w:sz w:val="20"/>
                <w:szCs w:val="20"/>
                <w:lang w:val="en-US"/>
              </w:rPr>
            </w:pPr>
            <w:r w:rsidRPr="00845359">
              <w:rPr>
                <w:rFonts w:eastAsia="Times New Roman"/>
                <w:sz w:val="20"/>
                <w:szCs w:val="20"/>
                <w:lang w:val="en-US"/>
              </w:rPr>
              <w:t>104004627</w:t>
            </w:r>
          </w:p>
        </w:tc>
        <w:tc>
          <w:tcPr>
            <w:tcW w:w="1559" w:type="dxa"/>
            <w:vMerge w:val="restart"/>
            <w:shd w:val="clear" w:color="auto" w:fill="auto"/>
            <w:vAlign w:val="center"/>
            <w:hideMark/>
          </w:tcPr>
          <w:p w:rsidR="00864E0D" w:rsidRPr="00845359" w:rsidRDefault="00864E0D" w:rsidP="009D7F55">
            <w:pPr>
              <w:spacing w:after="0" w:line="240" w:lineRule="auto"/>
              <w:ind w:right="-14" w:hanging="108"/>
              <w:jc w:val="center"/>
              <w:rPr>
                <w:rFonts w:eastAsia="Times New Roman"/>
                <w:sz w:val="20"/>
                <w:szCs w:val="20"/>
                <w:lang w:val="en-US"/>
              </w:rPr>
            </w:pPr>
            <w:r>
              <w:rPr>
                <w:rFonts w:eastAsia="Times New Roman"/>
                <w:sz w:val="20"/>
                <w:szCs w:val="20"/>
              </w:rPr>
              <w:t>Хартия и картон</w:t>
            </w:r>
          </w:p>
        </w:tc>
        <w:tc>
          <w:tcPr>
            <w:tcW w:w="3544" w:type="dxa"/>
            <w:vMerge w:val="restart"/>
            <w:shd w:val="clear" w:color="auto" w:fill="auto"/>
            <w:vAlign w:val="center"/>
            <w:hideMark/>
          </w:tcPr>
          <w:p w:rsidR="00864E0D" w:rsidRDefault="00864E0D" w:rsidP="0044058C">
            <w:pPr>
              <w:spacing w:after="0" w:line="240" w:lineRule="auto"/>
              <w:rPr>
                <w:rFonts w:eastAsia="Times New Roman"/>
                <w:sz w:val="20"/>
                <w:szCs w:val="20"/>
                <w:lang w:val="en-US"/>
              </w:rPr>
            </w:pPr>
            <w:r>
              <w:rPr>
                <w:rFonts w:eastAsia="Times New Roman"/>
                <w:sz w:val="20"/>
                <w:szCs w:val="20"/>
              </w:rPr>
              <w:t>Комплексно разрешително</w:t>
            </w:r>
            <w:r w:rsidRPr="00845359">
              <w:rPr>
                <w:rFonts w:eastAsia="Times New Roman"/>
                <w:sz w:val="20"/>
                <w:szCs w:val="20"/>
                <w:lang w:val="en-US"/>
              </w:rPr>
              <w:t xml:space="preserve"> </w:t>
            </w:r>
          </w:p>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 383</w:t>
            </w:r>
            <w:r>
              <w:rPr>
                <w:rFonts w:eastAsia="Times New Roman"/>
                <w:sz w:val="20"/>
                <w:szCs w:val="20"/>
              </w:rPr>
              <w:t>–</w:t>
            </w:r>
            <w:r w:rsidRPr="00845359">
              <w:rPr>
                <w:rFonts w:eastAsia="Times New Roman"/>
                <w:sz w:val="20"/>
                <w:szCs w:val="20"/>
                <w:lang w:val="en-US"/>
              </w:rPr>
              <w:t>Н0</w:t>
            </w:r>
            <w:r>
              <w:rPr>
                <w:rFonts w:eastAsia="Times New Roman"/>
                <w:sz w:val="20"/>
                <w:szCs w:val="20"/>
              </w:rPr>
              <w:t>–</w:t>
            </w:r>
            <w:r w:rsidRPr="00845359">
              <w:rPr>
                <w:rFonts w:eastAsia="Times New Roman"/>
                <w:sz w:val="20"/>
                <w:szCs w:val="20"/>
                <w:lang w:val="en-US"/>
              </w:rPr>
              <w:t>И0</w:t>
            </w:r>
            <w:r>
              <w:rPr>
                <w:rFonts w:eastAsia="Times New Roman"/>
                <w:sz w:val="20"/>
                <w:szCs w:val="20"/>
              </w:rPr>
              <w:t>–</w:t>
            </w:r>
            <w:r w:rsidRPr="00845359">
              <w:rPr>
                <w:rFonts w:eastAsia="Times New Roman"/>
                <w:sz w:val="20"/>
                <w:szCs w:val="20"/>
                <w:lang w:val="en-US"/>
              </w:rPr>
              <w:t>А2/</w:t>
            </w:r>
            <w:r>
              <w:rPr>
                <w:rFonts w:eastAsia="Times New Roman"/>
                <w:sz w:val="20"/>
                <w:szCs w:val="20"/>
              </w:rPr>
              <w:t xml:space="preserve"> </w:t>
            </w:r>
            <w:r w:rsidRPr="00845359">
              <w:rPr>
                <w:rFonts w:eastAsia="Times New Roman"/>
                <w:sz w:val="20"/>
                <w:szCs w:val="20"/>
                <w:lang w:val="en-US"/>
              </w:rPr>
              <w:t>2016 г.</w:t>
            </w:r>
          </w:p>
        </w:tc>
      </w:tr>
      <w:tr w:rsidR="00864E0D" w:rsidRPr="00845359" w:rsidTr="00247578">
        <w:trPr>
          <w:trHeight w:val="269"/>
          <w:jc w:val="center"/>
        </w:trPr>
        <w:tc>
          <w:tcPr>
            <w:tcW w:w="2723" w:type="dxa"/>
            <w:vMerge/>
            <w:vAlign w:val="center"/>
            <w:hideMark/>
          </w:tcPr>
          <w:p w:rsidR="00864E0D" w:rsidRPr="00845359" w:rsidRDefault="00864E0D" w:rsidP="0044058C">
            <w:pPr>
              <w:spacing w:after="0" w:line="240" w:lineRule="auto"/>
              <w:rPr>
                <w:rFonts w:eastAsia="Times New Roman"/>
                <w:sz w:val="20"/>
                <w:szCs w:val="20"/>
                <w:lang w:val="en-US"/>
              </w:rPr>
            </w:pPr>
          </w:p>
        </w:tc>
        <w:tc>
          <w:tcPr>
            <w:tcW w:w="1559" w:type="dxa"/>
            <w:vMerge/>
            <w:vAlign w:val="center"/>
            <w:hideMark/>
          </w:tcPr>
          <w:p w:rsidR="00864E0D" w:rsidRPr="00845359" w:rsidRDefault="00864E0D" w:rsidP="00247578">
            <w:pPr>
              <w:spacing w:after="0" w:line="240" w:lineRule="auto"/>
              <w:jc w:val="center"/>
              <w:rPr>
                <w:rFonts w:eastAsia="Times New Roman"/>
                <w:sz w:val="20"/>
                <w:szCs w:val="20"/>
                <w:lang w:val="en-US"/>
              </w:rPr>
            </w:pPr>
          </w:p>
        </w:tc>
        <w:tc>
          <w:tcPr>
            <w:tcW w:w="1559" w:type="dxa"/>
            <w:vMerge/>
            <w:vAlign w:val="center"/>
            <w:hideMark/>
          </w:tcPr>
          <w:p w:rsidR="00864E0D" w:rsidRPr="00845359" w:rsidRDefault="00864E0D" w:rsidP="0044058C">
            <w:pPr>
              <w:spacing w:after="0" w:line="240" w:lineRule="auto"/>
              <w:ind w:right="-14" w:hanging="108"/>
              <w:jc w:val="center"/>
              <w:rPr>
                <w:rFonts w:eastAsia="Times New Roman"/>
                <w:sz w:val="20"/>
                <w:szCs w:val="20"/>
                <w:lang w:val="en-US"/>
              </w:rPr>
            </w:pPr>
          </w:p>
        </w:tc>
        <w:tc>
          <w:tcPr>
            <w:tcW w:w="3544" w:type="dxa"/>
            <w:vMerge/>
            <w:vAlign w:val="center"/>
            <w:hideMark/>
          </w:tcPr>
          <w:p w:rsidR="00864E0D" w:rsidRPr="00845359" w:rsidRDefault="00864E0D" w:rsidP="0044058C">
            <w:pPr>
              <w:spacing w:after="0" w:line="240" w:lineRule="auto"/>
              <w:rPr>
                <w:rFonts w:eastAsia="Times New Roman"/>
                <w:sz w:val="20"/>
                <w:szCs w:val="20"/>
                <w:lang w:val="en-US"/>
              </w:rPr>
            </w:pPr>
          </w:p>
        </w:tc>
      </w:tr>
      <w:tr w:rsidR="00864E0D" w:rsidRPr="00845359" w:rsidTr="00247578">
        <w:trPr>
          <w:trHeight w:val="576"/>
          <w:jc w:val="center"/>
        </w:trPr>
        <w:tc>
          <w:tcPr>
            <w:tcW w:w="2723" w:type="dxa"/>
            <w:shd w:val="clear" w:color="auto" w:fill="auto"/>
            <w:vAlign w:val="center"/>
            <w:hideMark/>
          </w:tcPr>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ВАДИАС ООД</w:t>
            </w:r>
          </w:p>
        </w:tc>
        <w:tc>
          <w:tcPr>
            <w:tcW w:w="1559" w:type="dxa"/>
            <w:shd w:val="clear" w:color="auto" w:fill="auto"/>
            <w:noWrap/>
            <w:vAlign w:val="center"/>
            <w:hideMark/>
          </w:tcPr>
          <w:p w:rsidR="00864E0D" w:rsidRPr="00845359" w:rsidRDefault="00864E0D" w:rsidP="0044058C">
            <w:pPr>
              <w:spacing w:after="0" w:line="240" w:lineRule="auto"/>
              <w:jc w:val="center"/>
              <w:rPr>
                <w:rFonts w:eastAsia="Times New Roman"/>
                <w:sz w:val="20"/>
                <w:szCs w:val="20"/>
                <w:lang w:val="en-US"/>
              </w:rPr>
            </w:pPr>
            <w:r w:rsidRPr="00845359">
              <w:rPr>
                <w:rFonts w:eastAsia="Times New Roman"/>
                <w:sz w:val="20"/>
                <w:szCs w:val="20"/>
                <w:lang w:val="en-US"/>
              </w:rPr>
              <w:t>130837015</w:t>
            </w:r>
          </w:p>
        </w:tc>
        <w:tc>
          <w:tcPr>
            <w:tcW w:w="1559" w:type="dxa"/>
            <w:shd w:val="clear" w:color="auto" w:fill="auto"/>
            <w:noWrap/>
            <w:vAlign w:val="center"/>
            <w:hideMark/>
          </w:tcPr>
          <w:p w:rsidR="00864E0D" w:rsidRPr="00B05716" w:rsidRDefault="00864E0D" w:rsidP="0044058C">
            <w:pPr>
              <w:spacing w:after="0" w:line="240" w:lineRule="auto"/>
              <w:ind w:right="-14" w:hanging="108"/>
              <w:jc w:val="center"/>
              <w:rPr>
                <w:rFonts w:eastAsia="Times New Roman"/>
                <w:sz w:val="20"/>
                <w:szCs w:val="20"/>
              </w:rPr>
            </w:pPr>
            <w:r>
              <w:rPr>
                <w:rFonts w:eastAsia="Times New Roman"/>
                <w:sz w:val="20"/>
                <w:szCs w:val="20"/>
              </w:rPr>
              <w:t>Пластмаси</w:t>
            </w:r>
          </w:p>
        </w:tc>
        <w:tc>
          <w:tcPr>
            <w:tcW w:w="3544" w:type="dxa"/>
            <w:shd w:val="clear" w:color="auto" w:fill="auto"/>
            <w:noWrap/>
            <w:vAlign w:val="center"/>
            <w:hideMark/>
          </w:tcPr>
          <w:p w:rsidR="00864E0D" w:rsidRDefault="00864E0D" w:rsidP="0044058C">
            <w:pPr>
              <w:spacing w:after="0" w:line="240" w:lineRule="auto"/>
              <w:rPr>
                <w:rFonts w:eastAsia="Times New Roman"/>
                <w:sz w:val="20"/>
                <w:szCs w:val="20"/>
              </w:rPr>
            </w:pPr>
            <w:r>
              <w:rPr>
                <w:rFonts w:eastAsia="Times New Roman"/>
                <w:sz w:val="20"/>
                <w:szCs w:val="20"/>
              </w:rPr>
              <w:t xml:space="preserve">Регистрационен документ </w:t>
            </w:r>
          </w:p>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 12</w:t>
            </w:r>
            <w:r>
              <w:rPr>
                <w:rFonts w:eastAsia="Times New Roman"/>
                <w:sz w:val="20"/>
                <w:szCs w:val="20"/>
              </w:rPr>
              <w:t>–</w:t>
            </w:r>
            <w:r w:rsidRPr="00845359">
              <w:rPr>
                <w:rFonts w:eastAsia="Times New Roman"/>
                <w:sz w:val="20"/>
                <w:szCs w:val="20"/>
                <w:lang w:val="en-US"/>
              </w:rPr>
              <w:t>РД</w:t>
            </w:r>
            <w:r>
              <w:rPr>
                <w:rFonts w:eastAsia="Times New Roman"/>
                <w:sz w:val="20"/>
                <w:szCs w:val="20"/>
              </w:rPr>
              <w:t>–</w:t>
            </w:r>
            <w:r w:rsidRPr="00845359">
              <w:rPr>
                <w:rFonts w:eastAsia="Times New Roman"/>
                <w:sz w:val="20"/>
                <w:szCs w:val="20"/>
                <w:lang w:val="en-US"/>
              </w:rPr>
              <w:t>1136</w:t>
            </w:r>
            <w:r>
              <w:rPr>
                <w:rFonts w:eastAsia="Times New Roman"/>
                <w:sz w:val="20"/>
                <w:szCs w:val="20"/>
              </w:rPr>
              <w:t>–</w:t>
            </w:r>
            <w:r w:rsidRPr="00845359">
              <w:rPr>
                <w:rFonts w:eastAsia="Times New Roman"/>
                <w:sz w:val="20"/>
                <w:szCs w:val="20"/>
                <w:lang w:val="en-US"/>
              </w:rPr>
              <w:t>01/</w:t>
            </w:r>
            <w:r>
              <w:rPr>
                <w:rFonts w:eastAsia="Times New Roman"/>
                <w:sz w:val="20"/>
                <w:szCs w:val="20"/>
              </w:rPr>
              <w:t xml:space="preserve"> </w:t>
            </w:r>
            <w:r w:rsidRPr="00845359">
              <w:rPr>
                <w:rFonts w:eastAsia="Times New Roman"/>
                <w:sz w:val="20"/>
                <w:szCs w:val="20"/>
                <w:lang w:val="en-US"/>
              </w:rPr>
              <w:t>08.11.2018 г.</w:t>
            </w:r>
          </w:p>
        </w:tc>
      </w:tr>
      <w:tr w:rsidR="00864E0D" w:rsidRPr="00845359" w:rsidTr="00247578">
        <w:trPr>
          <w:trHeight w:val="450"/>
          <w:jc w:val="center"/>
        </w:trPr>
        <w:tc>
          <w:tcPr>
            <w:tcW w:w="2723" w:type="dxa"/>
            <w:vMerge w:val="restart"/>
            <w:shd w:val="clear" w:color="auto" w:fill="auto"/>
            <w:vAlign w:val="center"/>
            <w:hideMark/>
          </w:tcPr>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ЕКОИНВЕСТ ЕООД</w:t>
            </w:r>
          </w:p>
        </w:tc>
        <w:tc>
          <w:tcPr>
            <w:tcW w:w="1559" w:type="dxa"/>
            <w:vMerge w:val="restart"/>
            <w:shd w:val="clear" w:color="auto" w:fill="auto"/>
            <w:vAlign w:val="center"/>
            <w:hideMark/>
          </w:tcPr>
          <w:p w:rsidR="00864E0D" w:rsidRPr="00845359" w:rsidRDefault="00864E0D" w:rsidP="0044058C">
            <w:pPr>
              <w:spacing w:after="0" w:line="240" w:lineRule="auto"/>
              <w:jc w:val="center"/>
              <w:rPr>
                <w:rFonts w:eastAsia="Times New Roman"/>
                <w:sz w:val="20"/>
                <w:szCs w:val="20"/>
                <w:lang w:val="en-US"/>
              </w:rPr>
            </w:pPr>
            <w:r w:rsidRPr="00845359">
              <w:rPr>
                <w:rFonts w:eastAsia="Times New Roman"/>
                <w:sz w:val="20"/>
                <w:szCs w:val="20"/>
                <w:lang w:val="en-US"/>
              </w:rPr>
              <w:t>115784420</w:t>
            </w:r>
          </w:p>
        </w:tc>
        <w:tc>
          <w:tcPr>
            <w:tcW w:w="1559" w:type="dxa"/>
            <w:vMerge w:val="restart"/>
            <w:shd w:val="clear" w:color="auto" w:fill="auto"/>
            <w:vAlign w:val="center"/>
            <w:hideMark/>
          </w:tcPr>
          <w:p w:rsidR="00864E0D" w:rsidRPr="00B05716" w:rsidRDefault="00864E0D" w:rsidP="0044058C">
            <w:pPr>
              <w:spacing w:after="0" w:line="240" w:lineRule="auto"/>
              <w:ind w:right="-14" w:hanging="108"/>
              <w:jc w:val="center"/>
              <w:rPr>
                <w:rFonts w:eastAsia="Times New Roman"/>
                <w:sz w:val="20"/>
                <w:szCs w:val="20"/>
              </w:rPr>
            </w:pPr>
            <w:r>
              <w:rPr>
                <w:rFonts w:eastAsia="Times New Roman"/>
                <w:sz w:val="20"/>
                <w:szCs w:val="20"/>
              </w:rPr>
              <w:t>Пластмаси</w:t>
            </w:r>
          </w:p>
        </w:tc>
        <w:tc>
          <w:tcPr>
            <w:tcW w:w="3544" w:type="dxa"/>
            <w:vMerge w:val="restart"/>
            <w:shd w:val="clear" w:color="auto" w:fill="auto"/>
            <w:vAlign w:val="center"/>
            <w:hideMark/>
          </w:tcPr>
          <w:p w:rsidR="00864E0D" w:rsidRDefault="00864E0D" w:rsidP="0044058C">
            <w:pPr>
              <w:spacing w:after="0" w:line="240" w:lineRule="auto"/>
              <w:rPr>
                <w:rFonts w:eastAsia="Times New Roman"/>
                <w:sz w:val="20"/>
                <w:szCs w:val="20"/>
                <w:lang w:val="en-US"/>
              </w:rPr>
            </w:pPr>
            <w:r>
              <w:rPr>
                <w:rFonts w:eastAsia="Times New Roman"/>
                <w:sz w:val="20"/>
                <w:szCs w:val="20"/>
              </w:rPr>
              <w:t>Регистрационен документ</w:t>
            </w:r>
            <w:r w:rsidRPr="00845359">
              <w:rPr>
                <w:rFonts w:eastAsia="Times New Roman"/>
                <w:sz w:val="20"/>
                <w:szCs w:val="20"/>
                <w:lang w:val="en-US"/>
              </w:rPr>
              <w:t xml:space="preserve"> </w:t>
            </w:r>
          </w:p>
          <w:p w:rsidR="00864E0D" w:rsidRDefault="00864E0D" w:rsidP="0044058C">
            <w:pPr>
              <w:spacing w:after="0" w:line="240" w:lineRule="auto"/>
              <w:rPr>
                <w:rFonts w:eastAsia="Times New Roman"/>
                <w:sz w:val="20"/>
                <w:szCs w:val="20"/>
                <w:lang w:val="en-US"/>
              </w:rPr>
            </w:pPr>
            <w:r w:rsidRPr="00845359">
              <w:rPr>
                <w:rFonts w:eastAsia="Times New Roman"/>
                <w:sz w:val="20"/>
                <w:szCs w:val="20"/>
                <w:lang w:val="en-US"/>
              </w:rPr>
              <w:t>№ 07</w:t>
            </w:r>
            <w:r>
              <w:rPr>
                <w:rFonts w:eastAsia="Times New Roman"/>
                <w:sz w:val="20"/>
                <w:szCs w:val="20"/>
              </w:rPr>
              <w:t>–</w:t>
            </w:r>
            <w:r w:rsidRPr="00845359">
              <w:rPr>
                <w:rFonts w:eastAsia="Times New Roman"/>
                <w:sz w:val="20"/>
                <w:szCs w:val="20"/>
                <w:lang w:val="en-US"/>
              </w:rPr>
              <w:t>РД</w:t>
            </w:r>
            <w:r>
              <w:rPr>
                <w:rFonts w:eastAsia="Times New Roman"/>
                <w:sz w:val="20"/>
                <w:szCs w:val="20"/>
              </w:rPr>
              <w:t>–</w:t>
            </w:r>
            <w:r w:rsidRPr="00845359">
              <w:rPr>
                <w:rFonts w:eastAsia="Times New Roman"/>
                <w:sz w:val="20"/>
                <w:szCs w:val="20"/>
                <w:lang w:val="en-US"/>
              </w:rPr>
              <w:t>282</w:t>
            </w:r>
            <w:r>
              <w:rPr>
                <w:rFonts w:eastAsia="Times New Roman"/>
                <w:sz w:val="20"/>
                <w:szCs w:val="20"/>
              </w:rPr>
              <w:t>–</w:t>
            </w:r>
            <w:r w:rsidRPr="00845359">
              <w:rPr>
                <w:rFonts w:eastAsia="Times New Roman"/>
                <w:sz w:val="20"/>
                <w:szCs w:val="20"/>
                <w:lang w:val="en-US"/>
              </w:rPr>
              <w:t>0</w:t>
            </w:r>
            <w:r w:rsidRPr="00845359">
              <w:rPr>
                <w:rFonts w:eastAsia="Times New Roman"/>
                <w:sz w:val="20"/>
                <w:szCs w:val="20"/>
              </w:rPr>
              <w:t>1</w:t>
            </w:r>
            <w:r w:rsidRPr="00845359">
              <w:rPr>
                <w:rFonts w:eastAsia="Times New Roman"/>
                <w:sz w:val="20"/>
                <w:szCs w:val="20"/>
                <w:lang w:val="en-US"/>
              </w:rPr>
              <w:t>/</w:t>
            </w:r>
            <w:r w:rsidRPr="00845359">
              <w:rPr>
                <w:rFonts w:eastAsia="Times New Roman"/>
                <w:sz w:val="20"/>
                <w:szCs w:val="20"/>
              </w:rPr>
              <w:t>01.09.2017</w:t>
            </w:r>
            <w:r w:rsidRPr="00845359">
              <w:rPr>
                <w:rFonts w:eastAsia="Times New Roman"/>
                <w:sz w:val="20"/>
                <w:szCs w:val="20"/>
                <w:lang w:val="en-US"/>
              </w:rPr>
              <w:t xml:space="preserve"> г.; </w:t>
            </w:r>
            <w:r>
              <w:rPr>
                <w:rFonts w:eastAsia="Times New Roman"/>
                <w:sz w:val="20"/>
                <w:szCs w:val="20"/>
              </w:rPr>
              <w:t>Регистрационен документ</w:t>
            </w:r>
            <w:r w:rsidRPr="00845359">
              <w:rPr>
                <w:rFonts w:eastAsia="Times New Roman"/>
                <w:sz w:val="20"/>
                <w:szCs w:val="20"/>
                <w:lang w:val="en-US"/>
              </w:rPr>
              <w:t xml:space="preserve"> </w:t>
            </w:r>
          </w:p>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 07</w:t>
            </w:r>
            <w:r>
              <w:rPr>
                <w:rFonts w:eastAsia="Times New Roman"/>
                <w:sz w:val="20"/>
                <w:szCs w:val="20"/>
              </w:rPr>
              <w:t>–</w:t>
            </w:r>
            <w:r w:rsidRPr="00845359">
              <w:rPr>
                <w:rFonts w:eastAsia="Times New Roman"/>
                <w:sz w:val="20"/>
                <w:szCs w:val="20"/>
                <w:lang w:val="en-US"/>
              </w:rPr>
              <w:t>ДО</w:t>
            </w:r>
            <w:r>
              <w:rPr>
                <w:rFonts w:eastAsia="Times New Roman"/>
                <w:sz w:val="20"/>
                <w:szCs w:val="20"/>
              </w:rPr>
              <w:t>–</w:t>
            </w:r>
            <w:r w:rsidRPr="00845359">
              <w:rPr>
                <w:rFonts w:eastAsia="Times New Roman"/>
                <w:sz w:val="20"/>
                <w:szCs w:val="20"/>
                <w:lang w:val="en-US"/>
              </w:rPr>
              <w:t>359</w:t>
            </w:r>
            <w:r>
              <w:rPr>
                <w:rFonts w:eastAsia="Times New Roman"/>
                <w:sz w:val="20"/>
                <w:szCs w:val="20"/>
              </w:rPr>
              <w:t>–</w:t>
            </w:r>
            <w:r w:rsidRPr="00845359">
              <w:rPr>
                <w:rFonts w:eastAsia="Times New Roman"/>
                <w:sz w:val="20"/>
                <w:szCs w:val="20"/>
                <w:lang w:val="en-US"/>
              </w:rPr>
              <w:t>0</w:t>
            </w:r>
            <w:r w:rsidRPr="00845359">
              <w:rPr>
                <w:rFonts w:eastAsia="Times New Roman"/>
                <w:sz w:val="20"/>
                <w:szCs w:val="20"/>
              </w:rPr>
              <w:t>2</w:t>
            </w:r>
            <w:r w:rsidRPr="00845359">
              <w:rPr>
                <w:rFonts w:eastAsia="Times New Roman"/>
                <w:sz w:val="20"/>
                <w:szCs w:val="20"/>
                <w:lang w:val="en-US"/>
              </w:rPr>
              <w:t>/</w:t>
            </w:r>
            <w:r>
              <w:rPr>
                <w:rFonts w:eastAsia="Times New Roman"/>
                <w:sz w:val="20"/>
                <w:szCs w:val="20"/>
              </w:rPr>
              <w:t xml:space="preserve"> </w:t>
            </w:r>
            <w:r w:rsidRPr="00845359">
              <w:rPr>
                <w:rFonts w:eastAsia="Times New Roman"/>
                <w:sz w:val="20"/>
                <w:szCs w:val="20"/>
              </w:rPr>
              <w:t>13.07.2020</w:t>
            </w:r>
            <w:r w:rsidRPr="00845359">
              <w:rPr>
                <w:rFonts w:eastAsia="Times New Roman"/>
                <w:sz w:val="20"/>
                <w:szCs w:val="20"/>
                <w:lang w:val="en-US"/>
              </w:rPr>
              <w:t xml:space="preserve"> г.</w:t>
            </w:r>
          </w:p>
        </w:tc>
      </w:tr>
      <w:tr w:rsidR="00864E0D" w:rsidRPr="00845359" w:rsidTr="00247578">
        <w:trPr>
          <w:trHeight w:val="269"/>
          <w:jc w:val="center"/>
        </w:trPr>
        <w:tc>
          <w:tcPr>
            <w:tcW w:w="2723" w:type="dxa"/>
            <w:vMerge/>
            <w:vAlign w:val="center"/>
            <w:hideMark/>
          </w:tcPr>
          <w:p w:rsidR="00864E0D" w:rsidRPr="00845359" w:rsidRDefault="00864E0D" w:rsidP="0044058C">
            <w:pPr>
              <w:spacing w:after="0" w:line="240" w:lineRule="auto"/>
              <w:rPr>
                <w:rFonts w:eastAsia="Times New Roman"/>
                <w:sz w:val="20"/>
                <w:szCs w:val="20"/>
                <w:lang w:val="en-US"/>
              </w:rPr>
            </w:pPr>
          </w:p>
        </w:tc>
        <w:tc>
          <w:tcPr>
            <w:tcW w:w="1559" w:type="dxa"/>
            <w:vMerge/>
            <w:vAlign w:val="center"/>
            <w:hideMark/>
          </w:tcPr>
          <w:p w:rsidR="00864E0D" w:rsidRPr="00845359" w:rsidRDefault="00864E0D" w:rsidP="00247578">
            <w:pPr>
              <w:spacing w:after="0" w:line="240" w:lineRule="auto"/>
              <w:jc w:val="center"/>
              <w:rPr>
                <w:rFonts w:eastAsia="Times New Roman"/>
                <w:sz w:val="20"/>
                <w:szCs w:val="20"/>
                <w:lang w:val="en-US"/>
              </w:rPr>
            </w:pPr>
          </w:p>
        </w:tc>
        <w:tc>
          <w:tcPr>
            <w:tcW w:w="1559" w:type="dxa"/>
            <w:vMerge/>
            <w:vAlign w:val="center"/>
            <w:hideMark/>
          </w:tcPr>
          <w:p w:rsidR="00864E0D" w:rsidRPr="00845359" w:rsidRDefault="00864E0D" w:rsidP="0044058C">
            <w:pPr>
              <w:spacing w:after="0" w:line="240" w:lineRule="auto"/>
              <w:ind w:right="-14" w:hanging="108"/>
              <w:jc w:val="center"/>
              <w:rPr>
                <w:rFonts w:eastAsia="Times New Roman"/>
                <w:sz w:val="20"/>
                <w:szCs w:val="20"/>
                <w:lang w:val="en-US"/>
              </w:rPr>
            </w:pPr>
          </w:p>
        </w:tc>
        <w:tc>
          <w:tcPr>
            <w:tcW w:w="3544" w:type="dxa"/>
            <w:vMerge/>
            <w:vAlign w:val="center"/>
            <w:hideMark/>
          </w:tcPr>
          <w:p w:rsidR="00864E0D" w:rsidRPr="00845359" w:rsidRDefault="00864E0D" w:rsidP="0044058C">
            <w:pPr>
              <w:spacing w:after="0" w:line="240" w:lineRule="auto"/>
              <w:rPr>
                <w:rFonts w:eastAsia="Times New Roman"/>
                <w:sz w:val="20"/>
                <w:szCs w:val="20"/>
                <w:lang w:val="en-US"/>
              </w:rPr>
            </w:pPr>
          </w:p>
        </w:tc>
      </w:tr>
      <w:tr w:rsidR="00864E0D" w:rsidRPr="00845359" w:rsidTr="00247578">
        <w:trPr>
          <w:trHeight w:val="372"/>
          <w:jc w:val="center"/>
        </w:trPr>
        <w:tc>
          <w:tcPr>
            <w:tcW w:w="2723" w:type="dxa"/>
            <w:shd w:val="clear" w:color="auto" w:fill="auto"/>
            <w:noWrap/>
            <w:vAlign w:val="center"/>
            <w:hideMark/>
          </w:tcPr>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ДАНЕКСО РИСАЙКЛИНГ ООД</w:t>
            </w:r>
          </w:p>
        </w:tc>
        <w:tc>
          <w:tcPr>
            <w:tcW w:w="1559" w:type="dxa"/>
            <w:shd w:val="clear" w:color="auto" w:fill="auto"/>
            <w:noWrap/>
            <w:vAlign w:val="center"/>
            <w:hideMark/>
          </w:tcPr>
          <w:p w:rsidR="00864E0D" w:rsidRPr="00845359" w:rsidRDefault="00864E0D" w:rsidP="0044058C">
            <w:pPr>
              <w:spacing w:after="0" w:line="240" w:lineRule="auto"/>
              <w:jc w:val="center"/>
              <w:rPr>
                <w:rFonts w:eastAsia="Times New Roman"/>
                <w:sz w:val="20"/>
                <w:szCs w:val="20"/>
                <w:lang w:val="en-US"/>
              </w:rPr>
            </w:pPr>
            <w:r w:rsidRPr="00845359">
              <w:rPr>
                <w:rFonts w:eastAsia="Times New Roman"/>
                <w:sz w:val="20"/>
                <w:szCs w:val="20"/>
                <w:lang w:val="en-US"/>
              </w:rPr>
              <w:t>202141852</w:t>
            </w:r>
          </w:p>
        </w:tc>
        <w:tc>
          <w:tcPr>
            <w:tcW w:w="1559" w:type="dxa"/>
            <w:shd w:val="clear" w:color="auto" w:fill="auto"/>
            <w:vAlign w:val="center"/>
            <w:hideMark/>
          </w:tcPr>
          <w:p w:rsidR="00864E0D" w:rsidRPr="00845359" w:rsidRDefault="00864E0D" w:rsidP="0044058C">
            <w:pPr>
              <w:spacing w:after="0" w:line="240" w:lineRule="auto"/>
              <w:ind w:right="-11" w:hanging="108"/>
              <w:jc w:val="center"/>
              <w:rPr>
                <w:rFonts w:eastAsia="Times New Roman"/>
                <w:sz w:val="20"/>
                <w:szCs w:val="20"/>
                <w:lang w:val="en-US"/>
              </w:rPr>
            </w:pPr>
            <w:r>
              <w:rPr>
                <w:rFonts w:eastAsia="Times New Roman"/>
                <w:sz w:val="20"/>
                <w:szCs w:val="20"/>
              </w:rPr>
              <w:t>Пластмаси</w:t>
            </w:r>
          </w:p>
        </w:tc>
        <w:tc>
          <w:tcPr>
            <w:tcW w:w="3544" w:type="dxa"/>
            <w:shd w:val="clear" w:color="auto" w:fill="auto"/>
            <w:vAlign w:val="center"/>
            <w:hideMark/>
          </w:tcPr>
          <w:p w:rsidR="00864E0D" w:rsidRDefault="00864E0D" w:rsidP="0044058C">
            <w:pPr>
              <w:spacing w:after="0" w:line="240" w:lineRule="auto"/>
              <w:rPr>
                <w:rFonts w:eastAsia="Times New Roman"/>
                <w:sz w:val="20"/>
                <w:szCs w:val="20"/>
                <w:lang w:val="en-US"/>
              </w:rPr>
            </w:pPr>
            <w:r>
              <w:rPr>
                <w:rFonts w:eastAsia="Times New Roman"/>
                <w:sz w:val="20"/>
                <w:szCs w:val="20"/>
              </w:rPr>
              <w:t>Регистрационен документ</w:t>
            </w:r>
            <w:r w:rsidRPr="00845359">
              <w:rPr>
                <w:rFonts w:eastAsia="Times New Roman"/>
                <w:sz w:val="20"/>
                <w:szCs w:val="20"/>
                <w:lang w:val="en-US"/>
              </w:rPr>
              <w:t xml:space="preserve"> </w:t>
            </w:r>
          </w:p>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 12</w:t>
            </w:r>
            <w:r>
              <w:rPr>
                <w:rFonts w:eastAsia="Times New Roman"/>
                <w:sz w:val="20"/>
                <w:szCs w:val="20"/>
              </w:rPr>
              <w:t>–</w:t>
            </w:r>
            <w:r w:rsidRPr="00845359">
              <w:rPr>
                <w:rFonts w:eastAsia="Times New Roman"/>
                <w:sz w:val="20"/>
                <w:szCs w:val="20"/>
                <w:lang w:val="en-US"/>
              </w:rPr>
              <w:t>РД</w:t>
            </w:r>
            <w:r>
              <w:rPr>
                <w:rFonts w:eastAsia="Times New Roman"/>
                <w:sz w:val="20"/>
                <w:szCs w:val="20"/>
              </w:rPr>
              <w:t>–</w:t>
            </w:r>
            <w:r w:rsidRPr="00845359">
              <w:rPr>
                <w:rFonts w:eastAsia="Times New Roman"/>
                <w:sz w:val="20"/>
                <w:szCs w:val="20"/>
                <w:lang w:val="en-US"/>
              </w:rPr>
              <w:t>884</w:t>
            </w:r>
            <w:r>
              <w:rPr>
                <w:rFonts w:eastAsia="Times New Roman"/>
                <w:sz w:val="20"/>
                <w:szCs w:val="20"/>
              </w:rPr>
              <w:t>–</w:t>
            </w:r>
            <w:r w:rsidRPr="00845359">
              <w:rPr>
                <w:rFonts w:eastAsia="Times New Roman"/>
                <w:sz w:val="20"/>
                <w:szCs w:val="20"/>
                <w:lang w:val="en-US"/>
              </w:rPr>
              <w:t>02/</w:t>
            </w:r>
            <w:r>
              <w:rPr>
                <w:rFonts w:eastAsia="Times New Roman"/>
                <w:sz w:val="20"/>
                <w:szCs w:val="20"/>
              </w:rPr>
              <w:t xml:space="preserve"> </w:t>
            </w:r>
            <w:r w:rsidRPr="00845359">
              <w:rPr>
                <w:rFonts w:eastAsia="Times New Roman"/>
                <w:sz w:val="20"/>
                <w:szCs w:val="20"/>
                <w:lang w:val="en-US"/>
              </w:rPr>
              <w:t>24.11.2017 г.</w:t>
            </w:r>
          </w:p>
        </w:tc>
      </w:tr>
      <w:tr w:rsidR="00864E0D" w:rsidRPr="00845359" w:rsidTr="00247578">
        <w:trPr>
          <w:trHeight w:val="576"/>
          <w:jc w:val="center"/>
        </w:trPr>
        <w:tc>
          <w:tcPr>
            <w:tcW w:w="2723" w:type="dxa"/>
            <w:shd w:val="clear" w:color="auto" w:fill="auto"/>
            <w:vAlign w:val="center"/>
            <w:hideMark/>
          </w:tcPr>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ЕЛАНА-ХАРТ ООД</w:t>
            </w:r>
          </w:p>
        </w:tc>
        <w:tc>
          <w:tcPr>
            <w:tcW w:w="1559" w:type="dxa"/>
            <w:shd w:val="clear" w:color="auto" w:fill="auto"/>
            <w:noWrap/>
            <w:vAlign w:val="center"/>
            <w:hideMark/>
          </w:tcPr>
          <w:p w:rsidR="00864E0D" w:rsidRPr="00845359" w:rsidRDefault="00864E0D" w:rsidP="0044058C">
            <w:pPr>
              <w:spacing w:after="0" w:line="240" w:lineRule="auto"/>
              <w:jc w:val="center"/>
              <w:rPr>
                <w:rFonts w:eastAsia="Times New Roman"/>
                <w:sz w:val="20"/>
                <w:szCs w:val="20"/>
                <w:lang w:val="en-US"/>
              </w:rPr>
            </w:pPr>
            <w:r w:rsidRPr="00845359">
              <w:rPr>
                <w:rFonts w:eastAsia="Times New Roman"/>
                <w:sz w:val="20"/>
                <w:szCs w:val="20"/>
                <w:lang w:val="en-US"/>
              </w:rPr>
              <w:t>825216921</w:t>
            </w:r>
          </w:p>
        </w:tc>
        <w:tc>
          <w:tcPr>
            <w:tcW w:w="1559" w:type="dxa"/>
            <w:shd w:val="clear" w:color="auto" w:fill="auto"/>
            <w:vAlign w:val="center"/>
            <w:hideMark/>
          </w:tcPr>
          <w:p w:rsidR="00864E0D" w:rsidRPr="00845359" w:rsidRDefault="00864E0D" w:rsidP="0044058C">
            <w:pPr>
              <w:spacing w:after="0" w:line="240" w:lineRule="auto"/>
              <w:ind w:right="-14" w:hanging="108"/>
              <w:jc w:val="center"/>
              <w:rPr>
                <w:rFonts w:eastAsia="Times New Roman"/>
                <w:sz w:val="20"/>
                <w:szCs w:val="20"/>
                <w:lang w:val="en-US"/>
              </w:rPr>
            </w:pPr>
            <w:r>
              <w:rPr>
                <w:rFonts w:eastAsia="Times New Roman"/>
                <w:sz w:val="20"/>
                <w:szCs w:val="20"/>
              </w:rPr>
              <w:t>Пластмаси</w:t>
            </w:r>
          </w:p>
        </w:tc>
        <w:tc>
          <w:tcPr>
            <w:tcW w:w="3544" w:type="dxa"/>
            <w:shd w:val="clear" w:color="auto" w:fill="auto"/>
            <w:vAlign w:val="center"/>
            <w:hideMark/>
          </w:tcPr>
          <w:p w:rsidR="00864E0D" w:rsidRDefault="00864E0D" w:rsidP="0044058C">
            <w:pPr>
              <w:spacing w:after="0" w:line="240" w:lineRule="auto"/>
              <w:rPr>
                <w:rFonts w:eastAsia="Times New Roman"/>
                <w:sz w:val="20"/>
                <w:szCs w:val="20"/>
              </w:rPr>
            </w:pPr>
            <w:r>
              <w:rPr>
                <w:rFonts w:eastAsia="Times New Roman"/>
                <w:sz w:val="20"/>
                <w:szCs w:val="20"/>
              </w:rPr>
              <w:t>Регистрационен документ</w:t>
            </w:r>
          </w:p>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 09</w:t>
            </w:r>
            <w:r>
              <w:rPr>
                <w:rFonts w:eastAsia="Times New Roman"/>
                <w:sz w:val="20"/>
                <w:szCs w:val="20"/>
              </w:rPr>
              <w:t>–</w:t>
            </w:r>
            <w:r w:rsidRPr="00845359">
              <w:rPr>
                <w:rFonts w:eastAsia="Times New Roman"/>
                <w:sz w:val="20"/>
                <w:szCs w:val="20"/>
                <w:lang w:val="en-US"/>
              </w:rPr>
              <w:t>РД</w:t>
            </w:r>
            <w:r>
              <w:rPr>
                <w:rFonts w:eastAsia="Times New Roman"/>
                <w:sz w:val="20"/>
                <w:szCs w:val="20"/>
              </w:rPr>
              <w:t>–</w:t>
            </w:r>
            <w:r w:rsidRPr="00845359">
              <w:rPr>
                <w:rFonts w:eastAsia="Times New Roman"/>
                <w:sz w:val="20"/>
                <w:szCs w:val="20"/>
                <w:lang w:val="en-US"/>
              </w:rPr>
              <w:t>377</w:t>
            </w:r>
            <w:r>
              <w:rPr>
                <w:rFonts w:eastAsia="Times New Roman"/>
                <w:sz w:val="20"/>
                <w:szCs w:val="20"/>
              </w:rPr>
              <w:t>–</w:t>
            </w:r>
            <w:r w:rsidRPr="00845359">
              <w:rPr>
                <w:rFonts w:eastAsia="Times New Roman"/>
                <w:sz w:val="20"/>
                <w:szCs w:val="20"/>
                <w:lang w:val="en-US"/>
              </w:rPr>
              <w:t>00/</w:t>
            </w:r>
            <w:r>
              <w:rPr>
                <w:rFonts w:eastAsia="Times New Roman"/>
                <w:sz w:val="20"/>
                <w:szCs w:val="20"/>
              </w:rPr>
              <w:t xml:space="preserve"> </w:t>
            </w:r>
            <w:r w:rsidRPr="00845359">
              <w:rPr>
                <w:rFonts w:eastAsia="Times New Roman"/>
                <w:sz w:val="20"/>
                <w:szCs w:val="20"/>
                <w:lang w:val="en-US"/>
              </w:rPr>
              <w:t>10.04.2014 г.</w:t>
            </w:r>
          </w:p>
        </w:tc>
      </w:tr>
      <w:tr w:rsidR="00864E0D" w:rsidRPr="00845359" w:rsidTr="00247578">
        <w:trPr>
          <w:trHeight w:val="691"/>
          <w:jc w:val="center"/>
        </w:trPr>
        <w:tc>
          <w:tcPr>
            <w:tcW w:w="2723" w:type="dxa"/>
            <w:shd w:val="clear" w:color="auto" w:fill="auto"/>
            <w:vAlign w:val="center"/>
            <w:hideMark/>
          </w:tcPr>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 xml:space="preserve">GREENTECH S.A. </w:t>
            </w:r>
          </w:p>
        </w:tc>
        <w:tc>
          <w:tcPr>
            <w:tcW w:w="1559" w:type="dxa"/>
            <w:shd w:val="clear" w:color="auto" w:fill="auto"/>
            <w:noWrap/>
            <w:vAlign w:val="center"/>
            <w:hideMark/>
          </w:tcPr>
          <w:p w:rsidR="00864E0D" w:rsidRPr="00845359" w:rsidRDefault="00864E0D" w:rsidP="0044058C">
            <w:pPr>
              <w:spacing w:after="0" w:line="240" w:lineRule="auto"/>
              <w:jc w:val="center"/>
              <w:rPr>
                <w:rFonts w:eastAsia="Times New Roman"/>
                <w:sz w:val="20"/>
                <w:szCs w:val="20"/>
                <w:lang w:val="en-US"/>
              </w:rPr>
            </w:pPr>
            <w:r w:rsidRPr="00845359">
              <w:rPr>
                <w:rFonts w:eastAsia="Times New Roman"/>
                <w:sz w:val="20"/>
                <w:szCs w:val="20"/>
                <w:lang w:val="en-US"/>
              </w:rPr>
              <w:t>14853491</w:t>
            </w:r>
          </w:p>
        </w:tc>
        <w:tc>
          <w:tcPr>
            <w:tcW w:w="1559" w:type="dxa"/>
            <w:shd w:val="clear" w:color="auto" w:fill="auto"/>
            <w:vAlign w:val="center"/>
            <w:hideMark/>
          </w:tcPr>
          <w:p w:rsidR="00864E0D" w:rsidRPr="00845359" w:rsidRDefault="00864E0D" w:rsidP="0044058C">
            <w:pPr>
              <w:spacing w:after="0" w:line="240" w:lineRule="auto"/>
              <w:ind w:right="-14" w:hanging="108"/>
              <w:jc w:val="center"/>
              <w:rPr>
                <w:rFonts w:eastAsia="Times New Roman"/>
                <w:sz w:val="20"/>
                <w:szCs w:val="20"/>
                <w:lang w:val="en-US"/>
              </w:rPr>
            </w:pPr>
            <w:r>
              <w:rPr>
                <w:rFonts w:eastAsia="Times New Roman"/>
                <w:sz w:val="20"/>
                <w:szCs w:val="20"/>
              </w:rPr>
              <w:t>Пластмаси</w:t>
            </w:r>
          </w:p>
        </w:tc>
        <w:tc>
          <w:tcPr>
            <w:tcW w:w="3544" w:type="dxa"/>
            <w:shd w:val="clear" w:color="auto" w:fill="auto"/>
            <w:vAlign w:val="center"/>
            <w:hideMark/>
          </w:tcPr>
          <w:p w:rsidR="00864E0D" w:rsidRPr="00845359" w:rsidRDefault="00864E0D" w:rsidP="0044058C">
            <w:pPr>
              <w:spacing w:after="0" w:line="240" w:lineRule="auto"/>
              <w:rPr>
                <w:rFonts w:eastAsia="Times New Roman"/>
                <w:sz w:val="20"/>
                <w:szCs w:val="20"/>
                <w:lang w:val="en-US"/>
              </w:rPr>
            </w:pPr>
            <w:r>
              <w:rPr>
                <w:rFonts w:eastAsia="Times New Roman"/>
                <w:sz w:val="20"/>
                <w:szCs w:val="20"/>
              </w:rPr>
              <w:t xml:space="preserve">Разрешение </w:t>
            </w:r>
            <w:r w:rsidRPr="00845359">
              <w:rPr>
                <w:rFonts w:eastAsia="Times New Roman"/>
                <w:sz w:val="20"/>
                <w:szCs w:val="20"/>
                <w:lang w:val="en-US"/>
              </w:rPr>
              <w:t>№ 66/</w:t>
            </w:r>
            <w:r>
              <w:rPr>
                <w:rFonts w:eastAsia="Times New Roman"/>
                <w:sz w:val="20"/>
                <w:szCs w:val="20"/>
              </w:rPr>
              <w:t xml:space="preserve"> </w:t>
            </w:r>
            <w:r w:rsidRPr="00845359">
              <w:rPr>
                <w:rFonts w:eastAsia="Times New Roman"/>
                <w:sz w:val="20"/>
                <w:szCs w:val="20"/>
                <w:lang w:val="en-US"/>
              </w:rPr>
              <w:t>09.04.2012 г.</w:t>
            </w:r>
          </w:p>
        </w:tc>
      </w:tr>
      <w:tr w:rsidR="00864E0D" w:rsidRPr="00845359" w:rsidTr="00247578">
        <w:trPr>
          <w:trHeight w:val="576"/>
          <w:jc w:val="center"/>
        </w:trPr>
        <w:tc>
          <w:tcPr>
            <w:tcW w:w="2723" w:type="dxa"/>
            <w:shd w:val="clear" w:color="auto" w:fill="auto"/>
            <w:vAlign w:val="center"/>
          </w:tcPr>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МКД 69 ООД</w:t>
            </w:r>
          </w:p>
        </w:tc>
        <w:tc>
          <w:tcPr>
            <w:tcW w:w="1559" w:type="dxa"/>
            <w:shd w:val="clear" w:color="auto" w:fill="auto"/>
            <w:noWrap/>
            <w:vAlign w:val="center"/>
          </w:tcPr>
          <w:p w:rsidR="00864E0D" w:rsidRPr="00845359" w:rsidRDefault="00864E0D" w:rsidP="0044058C">
            <w:pPr>
              <w:spacing w:after="0" w:line="240" w:lineRule="auto"/>
              <w:jc w:val="center"/>
              <w:rPr>
                <w:rFonts w:eastAsia="Times New Roman"/>
                <w:sz w:val="20"/>
                <w:szCs w:val="20"/>
                <w:lang w:val="en-US"/>
              </w:rPr>
            </w:pPr>
            <w:r w:rsidRPr="00845359">
              <w:rPr>
                <w:rFonts w:eastAsia="Times New Roman"/>
                <w:sz w:val="20"/>
                <w:szCs w:val="20"/>
                <w:lang w:val="en-US"/>
              </w:rPr>
              <w:t>121802969</w:t>
            </w:r>
          </w:p>
        </w:tc>
        <w:tc>
          <w:tcPr>
            <w:tcW w:w="1559" w:type="dxa"/>
            <w:shd w:val="clear" w:color="auto" w:fill="auto"/>
            <w:vAlign w:val="center"/>
          </w:tcPr>
          <w:p w:rsidR="00864E0D" w:rsidRPr="00422253" w:rsidRDefault="00864E0D" w:rsidP="0044058C">
            <w:pPr>
              <w:spacing w:after="0" w:line="240" w:lineRule="auto"/>
              <w:ind w:right="-14" w:hanging="108"/>
              <w:jc w:val="center"/>
              <w:rPr>
                <w:rFonts w:eastAsia="Times New Roman"/>
                <w:sz w:val="20"/>
                <w:szCs w:val="20"/>
              </w:rPr>
            </w:pPr>
            <w:r>
              <w:rPr>
                <w:rFonts w:eastAsia="Times New Roman"/>
                <w:sz w:val="20"/>
                <w:szCs w:val="20"/>
              </w:rPr>
              <w:t>Пластмаси</w:t>
            </w:r>
          </w:p>
        </w:tc>
        <w:tc>
          <w:tcPr>
            <w:tcW w:w="3544" w:type="dxa"/>
            <w:shd w:val="clear" w:color="auto" w:fill="auto"/>
            <w:vAlign w:val="center"/>
          </w:tcPr>
          <w:p w:rsidR="00864E0D" w:rsidRDefault="00864E0D" w:rsidP="0044058C">
            <w:pPr>
              <w:spacing w:after="0" w:line="240" w:lineRule="auto"/>
              <w:rPr>
                <w:rFonts w:eastAsia="Times New Roman"/>
                <w:sz w:val="20"/>
                <w:szCs w:val="20"/>
              </w:rPr>
            </w:pPr>
            <w:r>
              <w:rPr>
                <w:rFonts w:eastAsia="Times New Roman"/>
                <w:sz w:val="20"/>
                <w:szCs w:val="20"/>
              </w:rPr>
              <w:t>Разрешение</w:t>
            </w:r>
          </w:p>
          <w:p w:rsidR="00864E0D" w:rsidRPr="00845359" w:rsidRDefault="00864E0D" w:rsidP="0044058C">
            <w:pPr>
              <w:spacing w:after="0" w:line="240" w:lineRule="auto"/>
              <w:rPr>
                <w:rFonts w:eastAsia="Times New Roman"/>
                <w:sz w:val="20"/>
                <w:szCs w:val="20"/>
                <w:lang w:val="en-US"/>
              </w:rPr>
            </w:pPr>
            <w:r w:rsidRPr="00E00743">
              <w:rPr>
                <w:rFonts w:eastAsia="Times New Roman"/>
                <w:sz w:val="20"/>
                <w:szCs w:val="20"/>
                <w:lang w:val="en-US"/>
              </w:rPr>
              <w:t>№ 12</w:t>
            </w:r>
            <w:r>
              <w:rPr>
                <w:rFonts w:eastAsia="Times New Roman"/>
                <w:sz w:val="20"/>
                <w:szCs w:val="20"/>
              </w:rPr>
              <w:t>–</w:t>
            </w:r>
            <w:r w:rsidRPr="00E00743">
              <w:rPr>
                <w:rFonts w:eastAsia="Times New Roman"/>
                <w:sz w:val="20"/>
                <w:szCs w:val="20"/>
                <w:lang w:val="en-US"/>
              </w:rPr>
              <w:t>ДО</w:t>
            </w:r>
            <w:r>
              <w:rPr>
                <w:rFonts w:eastAsia="Times New Roman"/>
                <w:sz w:val="20"/>
                <w:szCs w:val="20"/>
              </w:rPr>
              <w:t>–</w:t>
            </w:r>
            <w:r w:rsidRPr="00E00743">
              <w:rPr>
                <w:rFonts w:eastAsia="Times New Roman"/>
                <w:sz w:val="20"/>
                <w:szCs w:val="20"/>
                <w:lang w:val="en-US"/>
              </w:rPr>
              <w:t>1354</w:t>
            </w:r>
            <w:r>
              <w:rPr>
                <w:rFonts w:eastAsia="Times New Roman"/>
                <w:sz w:val="20"/>
                <w:szCs w:val="20"/>
              </w:rPr>
              <w:t>–</w:t>
            </w:r>
            <w:r w:rsidRPr="00E00743">
              <w:rPr>
                <w:rFonts w:eastAsia="Times New Roman"/>
                <w:sz w:val="20"/>
                <w:szCs w:val="20"/>
                <w:lang w:val="en-US"/>
              </w:rPr>
              <w:t>04/</w:t>
            </w:r>
            <w:r>
              <w:rPr>
                <w:rFonts w:eastAsia="Times New Roman"/>
                <w:sz w:val="20"/>
                <w:szCs w:val="20"/>
              </w:rPr>
              <w:t xml:space="preserve"> </w:t>
            </w:r>
            <w:r w:rsidRPr="00E00743">
              <w:rPr>
                <w:rFonts w:eastAsia="Times New Roman"/>
                <w:sz w:val="20"/>
                <w:szCs w:val="20"/>
                <w:lang w:val="en-US"/>
              </w:rPr>
              <w:t>10.05.2018 г.</w:t>
            </w:r>
          </w:p>
        </w:tc>
      </w:tr>
      <w:tr w:rsidR="00864E0D" w:rsidRPr="00845359" w:rsidTr="00247578">
        <w:trPr>
          <w:trHeight w:val="576"/>
          <w:jc w:val="center"/>
        </w:trPr>
        <w:tc>
          <w:tcPr>
            <w:tcW w:w="2723" w:type="dxa"/>
            <w:shd w:val="clear" w:color="auto" w:fill="auto"/>
            <w:vAlign w:val="center"/>
          </w:tcPr>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ТРЕЙД ПЕЙПЪР ООД</w:t>
            </w:r>
          </w:p>
        </w:tc>
        <w:tc>
          <w:tcPr>
            <w:tcW w:w="1559" w:type="dxa"/>
            <w:shd w:val="clear" w:color="auto" w:fill="auto"/>
            <w:noWrap/>
            <w:vAlign w:val="center"/>
          </w:tcPr>
          <w:p w:rsidR="00864E0D" w:rsidRPr="00845359" w:rsidRDefault="00864E0D" w:rsidP="0044058C">
            <w:pPr>
              <w:spacing w:after="0" w:line="240" w:lineRule="auto"/>
              <w:jc w:val="center"/>
              <w:rPr>
                <w:rFonts w:eastAsia="Times New Roman"/>
                <w:sz w:val="20"/>
                <w:szCs w:val="20"/>
                <w:lang w:val="en-US"/>
              </w:rPr>
            </w:pPr>
            <w:r w:rsidRPr="00845359">
              <w:rPr>
                <w:rFonts w:eastAsia="Times New Roman"/>
                <w:sz w:val="20"/>
                <w:szCs w:val="20"/>
                <w:lang w:val="en-US"/>
              </w:rPr>
              <w:t>104683676</w:t>
            </w:r>
          </w:p>
        </w:tc>
        <w:tc>
          <w:tcPr>
            <w:tcW w:w="1559" w:type="dxa"/>
            <w:shd w:val="clear" w:color="auto" w:fill="auto"/>
            <w:vAlign w:val="center"/>
          </w:tcPr>
          <w:p w:rsidR="00864E0D" w:rsidRPr="00422253" w:rsidRDefault="00864E0D" w:rsidP="0044058C">
            <w:pPr>
              <w:spacing w:after="0" w:line="240" w:lineRule="auto"/>
              <w:ind w:right="-14" w:hanging="108"/>
              <w:jc w:val="center"/>
              <w:rPr>
                <w:rFonts w:eastAsia="Times New Roman"/>
                <w:sz w:val="20"/>
                <w:szCs w:val="20"/>
              </w:rPr>
            </w:pPr>
            <w:r>
              <w:rPr>
                <w:rFonts w:eastAsia="Times New Roman"/>
                <w:sz w:val="20"/>
                <w:szCs w:val="20"/>
              </w:rPr>
              <w:t>Пластмаси</w:t>
            </w:r>
          </w:p>
        </w:tc>
        <w:tc>
          <w:tcPr>
            <w:tcW w:w="3544" w:type="dxa"/>
            <w:shd w:val="clear" w:color="auto" w:fill="auto"/>
            <w:vAlign w:val="center"/>
          </w:tcPr>
          <w:p w:rsidR="00864E0D" w:rsidRDefault="00864E0D" w:rsidP="0044058C">
            <w:pPr>
              <w:spacing w:after="0" w:line="240" w:lineRule="auto"/>
              <w:rPr>
                <w:rFonts w:eastAsia="Times New Roman"/>
                <w:sz w:val="20"/>
                <w:szCs w:val="20"/>
              </w:rPr>
            </w:pPr>
            <w:r>
              <w:rPr>
                <w:rFonts w:eastAsia="Times New Roman"/>
                <w:sz w:val="20"/>
                <w:szCs w:val="20"/>
              </w:rPr>
              <w:t>Решение</w:t>
            </w:r>
          </w:p>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 04</w:t>
            </w:r>
            <w:r>
              <w:rPr>
                <w:rFonts w:eastAsia="Times New Roman"/>
                <w:sz w:val="20"/>
                <w:szCs w:val="20"/>
              </w:rPr>
              <w:t>–</w:t>
            </w:r>
            <w:r w:rsidRPr="00845359">
              <w:rPr>
                <w:rFonts w:eastAsia="Times New Roman"/>
                <w:sz w:val="20"/>
                <w:szCs w:val="20"/>
                <w:lang w:val="en-US"/>
              </w:rPr>
              <w:t>РД</w:t>
            </w:r>
            <w:r>
              <w:rPr>
                <w:rFonts w:eastAsia="Times New Roman"/>
                <w:sz w:val="20"/>
                <w:szCs w:val="20"/>
              </w:rPr>
              <w:t>–</w:t>
            </w:r>
            <w:r w:rsidRPr="00845359">
              <w:rPr>
                <w:rFonts w:eastAsia="Times New Roman"/>
                <w:sz w:val="20"/>
                <w:szCs w:val="20"/>
                <w:lang w:val="en-US"/>
              </w:rPr>
              <w:t>156</w:t>
            </w:r>
            <w:r>
              <w:rPr>
                <w:rFonts w:eastAsia="Times New Roman"/>
                <w:sz w:val="20"/>
                <w:szCs w:val="20"/>
              </w:rPr>
              <w:t>–</w:t>
            </w:r>
            <w:r w:rsidRPr="00845359">
              <w:rPr>
                <w:rFonts w:eastAsia="Times New Roman"/>
                <w:sz w:val="20"/>
                <w:szCs w:val="20"/>
                <w:lang w:val="en-US"/>
              </w:rPr>
              <w:t>0</w:t>
            </w:r>
            <w:r w:rsidRPr="00845359">
              <w:rPr>
                <w:rFonts w:eastAsia="Times New Roman"/>
                <w:sz w:val="20"/>
                <w:szCs w:val="20"/>
              </w:rPr>
              <w:t>7</w:t>
            </w:r>
            <w:r w:rsidRPr="00845359">
              <w:rPr>
                <w:rFonts w:eastAsia="Times New Roman"/>
                <w:sz w:val="20"/>
                <w:szCs w:val="20"/>
                <w:lang w:val="en-US"/>
              </w:rPr>
              <w:t>/</w:t>
            </w:r>
            <w:r>
              <w:rPr>
                <w:rFonts w:eastAsia="Times New Roman"/>
                <w:sz w:val="20"/>
                <w:szCs w:val="20"/>
              </w:rPr>
              <w:t xml:space="preserve"> </w:t>
            </w:r>
            <w:r w:rsidRPr="00845359">
              <w:rPr>
                <w:rFonts w:eastAsia="Times New Roman"/>
                <w:sz w:val="20"/>
                <w:szCs w:val="20"/>
              </w:rPr>
              <w:t>04</w:t>
            </w:r>
            <w:r w:rsidRPr="00845359">
              <w:rPr>
                <w:rFonts w:eastAsia="Times New Roman"/>
                <w:sz w:val="20"/>
                <w:szCs w:val="20"/>
                <w:lang w:val="en-US"/>
              </w:rPr>
              <w:t>.</w:t>
            </w:r>
            <w:r w:rsidRPr="00845359">
              <w:rPr>
                <w:rFonts w:eastAsia="Times New Roman"/>
                <w:sz w:val="20"/>
                <w:szCs w:val="20"/>
              </w:rPr>
              <w:t>03</w:t>
            </w:r>
            <w:r w:rsidRPr="00845359">
              <w:rPr>
                <w:rFonts w:eastAsia="Times New Roman"/>
                <w:sz w:val="20"/>
                <w:szCs w:val="20"/>
                <w:lang w:val="en-US"/>
              </w:rPr>
              <w:t>.</w:t>
            </w:r>
            <w:r w:rsidRPr="00845359">
              <w:rPr>
                <w:rFonts w:eastAsia="Times New Roman"/>
                <w:sz w:val="20"/>
                <w:szCs w:val="20"/>
              </w:rPr>
              <w:t>2020</w:t>
            </w:r>
            <w:r w:rsidRPr="00845359">
              <w:rPr>
                <w:rFonts w:eastAsia="Times New Roman"/>
                <w:sz w:val="20"/>
                <w:szCs w:val="20"/>
                <w:lang w:val="en-US"/>
              </w:rPr>
              <w:t xml:space="preserve"> г.</w:t>
            </w:r>
          </w:p>
        </w:tc>
      </w:tr>
      <w:tr w:rsidR="00864E0D" w:rsidRPr="00845359" w:rsidTr="00247578">
        <w:trPr>
          <w:trHeight w:val="576"/>
          <w:jc w:val="center"/>
        </w:trPr>
        <w:tc>
          <w:tcPr>
            <w:tcW w:w="2723" w:type="dxa"/>
            <w:shd w:val="clear" w:color="auto" w:fill="auto"/>
            <w:vAlign w:val="center"/>
            <w:hideMark/>
          </w:tcPr>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АЛБРЕК ЕООД</w:t>
            </w:r>
          </w:p>
        </w:tc>
        <w:tc>
          <w:tcPr>
            <w:tcW w:w="1559" w:type="dxa"/>
            <w:shd w:val="clear" w:color="auto" w:fill="auto"/>
            <w:vAlign w:val="center"/>
            <w:hideMark/>
          </w:tcPr>
          <w:p w:rsidR="00864E0D" w:rsidRPr="00845359" w:rsidRDefault="00864E0D" w:rsidP="0044058C">
            <w:pPr>
              <w:spacing w:after="0" w:line="240" w:lineRule="auto"/>
              <w:jc w:val="center"/>
              <w:rPr>
                <w:rFonts w:eastAsia="Times New Roman"/>
                <w:sz w:val="20"/>
                <w:szCs w:val="20"/>
                <w:lang w:val="en-US"/>
              </w:rPr>
            </w:pPr>
            <w:r w:rsidRPr="00845359">
              <w:rPr>
                <w:rFonts w:eastAsia="Times New Roman"/>
                <w:sz w:val="20"/>
                <w:szCs w:val="20"/>
                <w:lang w:val="en-US"/>
              </w:rPr>
              <w:t>109577214</w:t>
            </w:r>
          </w:p>
        </w:tc>
        <w:tc>
          <w:tcPr>
            <w:tcW w:w="1559" w:type="dxa"/>
            <w:shd w:val="clear" w:color="auto" w:fill="auto"/>
            <w:vAlign w:val="center"/>
            <w:hideMark/>
          </w:tcPr>
          <w:p w:rsidR="00864E0D" w:rsidRPr="00E00743" w:rsidRDefault="00864E0D" w:rsidP="0044058C">
            <w:pPr>
              <w:spacing w:after="0" w:line="240" w:lineRule="auto"/>
              <w:ind w:right="-14" w:hanging="108"/>
              <w:jc w:val="center"/>
              <w:rPr>
                <w:rFonts w:eastAsia="Times New Roman"/>
                <w:sz w:val="20"/>
                <w:szCs w:val="20"/>
              </w:rPr>
            </w:pPr>
            <w:r>
              <w:rPr>
                <w:rFonts w:eastAsia="Times New Roman"/>
                <w:sz w:val="20"/>
                <w:szCs w:val="20"/>
              </w:rPr>
              <w:t>Дърво</w:t>
            </w:r>
          </w:p>
        </w:tc>
        <w:tc>
          <w:tcPr>
            <w:tcW w:w="3544" w:type="dxa"/>
            <w:shd w:val="clear" w:color="auto" w:fill="auto"/>
            <w:vAlign w:val="center"/>
            <w:hideMark/>
          </w:tcPr>
          <w:p w:rsidR="00864E0D" w:rsidRDefault="00864E0D" w:rsidP="0044058C">
            <w:pPr>
              <w:spacing w:after="0" w:line="240" w:lineRule="auto"/>
              <w:rPr>
                <w:rFonts w:eastAsia="Times New Roman"/>
                <w:sz w:val="20"/>
                <w:szCs w:val="20"/>
              </w:rPr>
            </w:pPr>
            <w:r>
              <w:rPr>
                <w:rFonts w:eastAsia="Times New Roman"/>
                <w:sz w:val="20"/>
                <w:szCs w:val="20"/>
              </w:rPr>
              <w:t>Решение</w:t>
            </w:r>
          </w:p>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 01</w:t>
            </w:r>
            <w:r>
              <w:rPr>
                <w:rFonts w:eastAsia="Times New Roman"/>
                <w:sz w:val="20"/>
                <w:szCs w:val="20"/>
              </w:rPr>
              <w:t>–</w:t>
            </w:r>
            <w:r w:rsidRPr="00845359">
              <w:rPr>
                <w:rFonts w:eastAsia="Times New Roman"/>
                <w:sz w:val="20"/>
                <w:szCs w:val="20"/>
                <w:lang w:val="en-US"/>
              </w:rPr>
              <w:t>РД</w:t>
            </w:r>
            <w:r>
              <w:rPr>
                <w:rFonts w:eastAsia="Times New Roman"/>
                <w:sz w:val="20"/>
                <w:szCs w:val="20"/>
              </w:rPr>
              <w:t>–</w:t>
            </w:r>
            <w:r w:rsidRPr="00845359">
              <w:rPr>
                <w:rFonts w:eastAsia="Times New Roman"/>
                <w:sz w:val="20"/>
                <w:szCs w:val="20"/>
                <w:lang w:val="en-US"/>
              </w:rPr>
              <w:t>216</w:t>
            </w:r>
            <w:r>
              <w:rPr>
                <w:rFonts w:eastAsia="Times New Roman"/>
                <w:sz w:val="20"/>
                <w:szCs w:val="20"/>
              </w:rPr>
              <w:t>–</w:t>
            </w:r>
            <w:r w:rsidRPr="00845359">
              <w:rPr>
                <w:rFonts w:eastAsia="Times New Roman"/>
                <w:sz w:val="20"/>
                <w:szCs w:val="20"/>
                <w:lang w:val="en-US"/>
              </w:rPr>
              <w:t>2/</w:t>
            </w:r>
            <w:r>
              <w:rPr>
                <w:rFonts w:eastAsia="Times New Roman"/>
                <w:sz w:val="20"/>
                <w:szCs w:val="20"/>
              </w:rPr>
              <w:t xml:space="preserve"> </w:t>
            </w:r>
            <w:r w:rsidRPr="00845359">
              <w:rPr>
                <w:rFonts w:eastAsia="Times New Roman"/>
                <w:sz w:val="20"/>
                <w:szCs w:val="20"/>
                <w:lang w:val="en-US"/>
              </w:rPr>
              <w:t>05.07.2019 г.</w:t>
            </w:r>
          </w:p>
        </w:tc>
      </w:tr>
      <w:tr w:rsidR="00864E0D" w:rsidRPr="00845359" w:rsidTr="00247578">
        <w:trPr>
          <w:trHeight w:val="396"/>
          <w:jc w:val="center"/>
        </w:trPr>
        <w:tc>
          <w:tcPr>
            <w:tcW w:w="2723" w:type="dxa"/>
            <w:shd w:val="clear" w:color="auto" w:fill="auto"/>
            <w:noWrap/>
            <w:vAlign w:val="center"/>
            <w:hideMark/>
          </w:tcPr>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МЕТАРЕКС ООД</w:t>
            </w:r>
          </w:p>
        </w:tc>
        <w:tc>
          <w:tcPr>
            <w:tcW w:w="1559" w:type="dxa"/>
            <w:shd w:val="clear" w:color="auto" w:fill="auto"/>
            <w:noWrap/>
            <w:vAlign w:val="center"/>
            <w:hideMark/>
          </w:tcPr>
          <w:p w:rsidR="00864E0D" w:rsidRPr="00845359" w:rsidRDefault="00864E0D" w:rsidP="0044058C">
            <w:pPr>
              <w:spacing w:after="0" w:line="240" w:lineRule="auto"/>
              <w:jc w:val="center"/>
              <w:rPr>
                <w:rFonts w:eastAsia="Times New Roman"/>
                <w:sz w:val="20"/>
                <w:szCs w:val="20"/>
                <w:lang w:val="en-US"/>
              </w:rPr>
            </w:pPr>
            <w:r w:rsidRPr="00845359">
              <w:rPr>
                <w:rFonts w:eastAsia="Times New Roman"/>
                <w:sz w:val="20"/>
                <w:szCs w:val="20"/>
                <w:lang w:val="en-US"/>
              </w:rPr>
              <w:t>040427202</w:t>
            </w:r>
          </w:p>
        </w:tc>
        <w:tc>
          <w:tcPr>
            <w:tcW w:w="1559" w:type="dxa"/>
            <w:shd w:val="clear" w:color="auto" w:fill="auto"/>
            <w:vAlign w:val="center"/>
            <w:hideMark/>
          </w:tcPr>
          <w:p w:rsidR="00864E0D" w:rsidRPr="00247578" w:rsidRDefault="00864E0D" w:rsidP="0044058C">
            <w:pPr>
              <w:spacing w:after="0" w:line="240" w:lineRule="auto"/>
              <w:ind w:right="-14" w:hanging="108"/>
              <w:jc w:val="center"/>
              <w:rPr>
                <w:rFonts w:eastAsia="Times New Roman"/>
                <w:sz w:val="20"/>
                <w:szCs w:val="20"/>
              </w:rPr>
            </w:pPr>
            <w:r w:rsidRPr="008D7796">
              <w:rPr>
                <w:rFonts w:eastAsia="Times New Roman"/>
                <w:sz w:val="20"/>
                <w:szCs w:val="20"/>
              </w:rPr>
              <w:t>Дърво</w:t>
            </w:r>
          </w:p>
        </w:tc>
        <w:tc>
          <w:tcPr>
            <w:tcW w:w="3544" w:type="dxa"/>
            <w:shd w:val="clear" w:color="auto" w:fill="auto"/>
            <w:vAlign w:val="center"/>
            <w:hideMark/>
          </w:tcPr>
          <w:p w:rsidR="00864E0D" w:rsidRDefault="00864E0D" w:rsidP="0044058C">
            <w:pPr>
              <w:spacing w:after="0" w:line="240" w:lineRule="auto"/>
              <w:rPr>
                <w:rFonts w:eastAsia="Times New Roman"/>
                <w:sz w:val="20"/>
                <w:szCs w:val="20"/>
                <w:lang w:val="en-US"/>
              </w:rPr>
            </w:pPr>
            <w:r>
              <w:rPr>
                <w:rFonts w:eastAsia="Times New Roman"/>
                <w:sz w:val="20"/>
                <w:szCs w:val="20"/>
              </w:rPr>
              <w:t>Решение</w:t>
            </w:r>
            <w:r w:rsidRPr="00845359">
              <w:rPr>
                <w:rFonts w:eastAsia="Times New Roman"/>
                <w:sz w:val="20"/>
                <w:szCs w:val="20"/>
                <w:lang w:val="en-US"/>
              </w:rPr>
              <w:t xml:space="preserve"> </w:t>
            </w:r>
          </w:p>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 15</w:t>
            </w:r>
            <w:r>
              <w:rPr>
                <w:rFonts w:eastAsia="Times New Roman"/>
                <w:sz w:val="20"/>
                <w:szCs w:val="20"/>
              </w:rPr>
              <w:t>–</w:t>
            </w:r>
            <w:r w:rsidRPr="00845359">
              <w:rPr>
                <w:rFonts w:eastAsia="Times New Roman"/>
                <w:sz w:val="20"/>
                <w:szCs w:val="20"/>
                <w:lang w:val="en-US"/>
              </w:rPr>
              <w:t>ДО</w:t>
            </w:r>
            <w:r>
              <w:rPr>
                <w:rFonts w:eastAsia="Times New Roman"/>
                <w:sz w:val="20"/>
                <w:szCs w:val="20"/>
              </w:rPr>
              <w:t>–</w:t>
            </w:r>
            <w:r w:rsidRPr="00845359">
              <w:rPr>
                <w:rFonts w:eastAsia="Times New Roman"/>
                <w:sz w:val="20"/>
                <w:szCs w:val="20"/>
                <w:lang w:val="en-US"/>
              </w:rPr>
              <w:t>252</w:t>
            </w:r>
            <w:r>
              <w:rPr>
                <w:rFonts w:eastAsia="Times New Roman"/>
                <w:sz w:val="20"/>
                <w:szCs w:val="20"/>
              </w:rPr>
              <w:t>–</w:t>
            </w:r>
            <w:r w:rsidRPr="00845359">
              <w:rPr>
                <w:rFonts w:eastAsia="Times New Roman"/>
                <w:sz w:val="20"/>
                <w:szCs w:val="20"/>
              </w:rPr>
              <w:t>20</w:t>
            </w:r>
            <w:r w:rsidRPr="00845359">
              <w:rPr>
                <w:rFonts w:eastAsia="Times New Roman"/>
                <w:sz w:val="20"/>
                <w:szCs w:val="20"/>
                <w:lang w:val="en-US"/>
              </w:rPr>
              <w:t>/</w:t>
            </w:r>
            <w:r>
              <w:rPr>
                <w:rFonts w:eastAsia="Times New Roman"/>
                <w:sz w:val="20"/>
                <w:szCs w:val="20"/>
              </w:rPr>
              <w:t xml:space="preserve"> </w:t>
            </w:r>
            <w:r w:rsidRPr="00845359">
              <w:rPr>
                <w:rFonts w:eastAsia="Times New Roman"/>
                <w:sz w:val="20"/>
                <w:szCs w:val="20"/>
              </w:rPr>
              <w:t>01.06.2020</w:t>
            </w:r>
            <w:r w:rsidRPr="00845359">
              <w:rPr>
                <w:rFonts w:eastAsia="Times New Roman"/>
                <w:sz w:val="20"/>
                <w:szCs w:val="20"/>
                <w:lang w:val="en-US"/>
              </w:rPr>
              <w:t xml:space="preserve"> г.</w:t>
            </w:r>
          </w:p>
        </w:tc>
      </w:tr>
      <w:tr w:rsidR="00864E0D" w:rsidRPr="00845359" w:rsidTr="00247578">
        <w:trPr>
          <w:trHeight w:val="576"/>
          <w:jc w:val="center"/>
        </w:trPr>
        <w:tc>
          <w:tcPr>
            <w:tcW w:w="2723" w:type="dxa"/>
            <w:shd w:val="clear" w:color="auto" w:fill="auto"/>
            <w:noWrap/>
            <w:vAlign w:val="center"/>
            <w:hideMark/>
          </w:tcPr>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ЕКОИНВЕСТ ЕООД</w:t>
            </w:r>
          </w:p>
        </w:tc>
        <w:tc>
          <w:tcPr>
            <w:tcW w:w="1559" w:type="dxa"/>
            <w:shd w:val="clear" w:color="auto" w:fill="auto"/>
            <w:noWrap/>
            <w:vAlign w:val="center"/>
            <w:hideMark/>
          </w:tcPr>
          <w:p w:rsidR="00864E0D" w:rsidRPr="00845359" w:rsidRDefault="00864E0D" w:rsidP="0044058C">
            <w:pPr>
              <w:spacing w:after="0" w:line="240" w:lineRule="auto"/>
              <w:jc w:val="center"/>
              <w:rPr>
                <w:rFonts w:eastAsia="Times New Roman"/>
                <w:sz w:val="20"/>
                <w:szCs w:val="20"/>
                <w:lang w:val="en-US"/>
              </w:rPr>
            </w:pPr>
            <w:r w:rsidRPr="00845359">
              <w:rPr>
                <w:rFonts w:eastAsia="Times New Roman"/>
                <w:sz w:val="20"/>
                <w:szCs w:val="20"/>
                <w:lang w:val="en-US"/>
              </w:rPr>
              <w:t>115784420</w:t>
            </w:r>
          </w:p>
        </w:tc>
        <w:tc>
          <w:tcPr>
            <w:tcW w:w="1559" w:type="dxa"/>
            <w:shd w:val="clear" w:color="auto" w:fill="auto"/>
            <w:vAlign w:val="center"/>
            <w:hideMark/>
          </w:tcPr>
          <w:p w:rsidR="00864E0D" w:rsidRPr="0028099C" w:rsidRDefault="00864E0D" w:rsidP="00247578">
            <w:pPr>
              <w:spacing w:after="0" w:line="240" w:lineRule="auto"/>
              <w:ind w:right="-14" w:hanging="108"/>
              <w:jc w:val="center"/>
              <w:rPr>
                <w:rFonts w:eastAsia="Times New Roman"/>
                <w:sz w:val="20"/>
                <w:szCs w:val="20"/>
              </w:rPr>
            </w:pPr>
            <w:r>
              <w:rPr>
                <w:rFonts w:eastAsia="Times New Roman"/>
                <w:sz w:val="20"/>
                <w:szCs w:val="20"/>
              </w:rPr>
              <w:t>Дърво</w:t>
            </w:r>
          </w:p>
        </w:tc>
        <w:tc>
          <w:tcPr>
            <w:tcW w:w="3544" w:type="dxa"/>
            <w:shd w:val="clear" w:color="auto" w:fill="auto"/>
            <w:vAlign w:val="center"/>
            <w:hideMark/>
          </w:tcPr>
          <w:p w:rsidR="00864E0D" w:rsidRDefault="00864E0D" w:rsidP="0044058C">
            <w:pPr>
              <w:spacing w:after="0" w:line="240" w:lineRule="auto"/>
              <w:rPr>
                <w:rFonts w:eastAsia="Times New Roman"/>
                <w:sz w:val="20"/>
                <w:szCs w:val="20"/>
              </w:rPr>
            </w:pPr>
            <w:r>
              <w:rPr>
                <w:rFonts w:eastAsia="Times New Roman"/>
                <w:sz w:val="20"/>
                <w:szCs w:val="20"/>
              </w:rPr>
              <w:t xml:space="preserve">Регистрационен документ </w:t>
            </w:r>
          </w:p>
          <w:p w:rsidR="00864E0D" w:rsidRDefault="00864E0D" w:rsidP="0044058C">
            <w:pPr>
              <w:spacing w:after="0" w:line="240" w:lineRule="auto"/>
              <w:rPr>
                <w:rFonts w:eastAsia="Times New Roman"/>
                <w:sz w:val="20"/>
                <w:szCs w:val="20"/>
              </w:rPr>
            </w:pPr>
            <w:r w:rsidRPr="00845359">
              <w:rPr>
                <w:rFonts w:eastAsia="Times New Roman"/>
                <w:sz w:val="20"/>
                <w:szCs w:val="20"/>
                <w:lang w:val="en-US"/>
              </w:rPr>
              <w:t>№ 09</w:t>
            </w:r>
            <w:r>
              <w:rPr>
                <w:rFonts w:eastAsia="Times New Roman"/>
                <w:sz w:val="20"/>
                <w:szCs w:val="20"/>
              </w:rPr>
              <w:t>–</w:t>
            </w:r>
            <w:r w:rsidRPr="00845359">
              <w:rPr>
                <w:rFonts w:eastAsia="Times New Roman"/>
                <w:sz w:val="20"/>
                <w:szCs w:val="20"/>
                <w:lang w:val="en-US"/>
              </w:rPr>
              <w:t>РД</w:t>
            </w:r>
            <w:r>
              <w:rPr>
                <w:rFonts w:eastAsia="Times New Roman"/>
                <w:sz w:val="20"/>
                <w:szCs w:val="20"/>
              </w:rPr>
              <w:t>–</w:t>
            </w:r>
            <w:r w:rsidRPr="00845359">
              <w:rPr>
                <w:rFonts w:eastAsia="Times New Roman"/>
                <w:sz w:val="20"/>
                <w:szCs w:val="20"/>
                <w:lang w:val="en-US"/>
              </w:rPr>
              <w:t>45</w:t>
            </w:r>
            <w:r>
              <w:rPr>
                <w:rFonts w:eastAsia="Times New Roman"/>
                <w:sz w:val="20"/>
                <w:szCs w:val="20"/>
              </w:rPr>
              <w:t>–</w:t>
            </w:r>
            <w:r w:rsidRPr="00845359">
              <w:rPr>
                <w:rFonts w:eastAsia="Times New Roman"/>
                <w:sz w:val="20"/>
                <w:szCs w:val="20"/>
                <w:lang w:val="en-US"/>
              </w:rPr>
              <w:t>04/</w:t>
            </w:r>
            <w:r>
              <w:rPr>
                <w:rFonts w:eastAsia="Times New Roman"/>
                <w:sz w:val="20"/>
                <w:szCs w:val="20"/>
              </w:rPr>
              <w:t xml:space="preserve"> </w:t>
            </w:r>
            <w:r w:rsidRPr="00845359">
              <w:rPr>
                <w:rFonts w:eastAsia="Times New Roman"/>
                <w:sz w:val="20"/>
                <w:szCs w:val="20"/>
                <w:lang w:val="en-US"/>
              </w:rPr>
              <w:t>06.12.2018 г.;</w:t>
            </w:r>
            <w:r w:rsidRPr="00845359">
              <w:rPr>
                <w:rFonts w:eastAsia="Times New Roman"/>
                <w:sz w:val="20"/>
                <w:szCs w:val="20"/>
                <w:lang w:val="en-US"/>
              </w:rPr>
              <w:br/>
            </w:r>
            <w:r>
              <w:rPr>
                <w:rFonts w:eastAsia="Times New Roman"/>
                <w:sz w:val="20"/>
                <w:szCs w:val="20"/>
              </w:rPr>
              <w:t>Регистрационен документ</w:t>
            </w:r>
          </w:p>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 07</w:t>
            </w:r>
            <w:r>
              <w:rPr>
                <w:rFonts w:eastAsia="Times New Roman"/>
                <w:sz w:val="20"/>
                <w:szCs w:val="20"/>
              </w:rPr>
              <w:t>–</w:t>
            </w:r>
            <w:r w:rsidRPr="00845359">
              <w:rPr>
                <w:rFonts w:eastAsia="Times New Roman"/>
                <w:sz w:val="20"/>
                <w:szCs w:val="20"/>
                <w:lang w:val="en-US"/>
              </w:rPr>
              <w:t>ДО</w:t>
            </w:r>
            <w:r>
              <w:rPr>
                <w:rFonts w:eastAsia="Times New Roman"/>
                <w:sz w:val="20"/>
                <w:szCs w:val="20"/>
              </w:rPr>
              <w:t>–</w:t>
            </w:r>
            <w:r w:rsidRPr="00845359">
              <w:rPr>
                <w:rFonts w:eastAsia="Times New Roman"/>
                <w:sz w:val="20"/>
                <w:szCs w:val="20"/>
                <w:lang w:val="en-US"/>
              </w:rPr>
              <w:t>359</w:t>
            </w:r>
            <w:r>
              <w:rPr>
                <w:rFonts w:eastAsia="Times New Roman"/>
                <w:sz w:val="20"/>
                <w:szCs w:val="20"/>
              </w:rPr>
              <w:t>–</w:t>
            </w:r>
            <w:r w:rsidRPr="00845359">
              <w:rPr>
                <w:rFonts w:eastAsia="Times New Roman"/>
                <w:sz w:val="20"/>
                <w:szCs w:val="20"/>
                <w:lang w:val="en-US"/>
              </w:rPr>
              <w:t>0</w:t>
            </w:r>
            <w:r w:rsidRPr="00845359">
              <w:rPr>
                <w:rFonts w:eastAsia="Times New Roman"/>
                <w:sz w:val="20"/>
                <w:szCs w:val="20"/>
              </w:rPr>
              <w:t>2</w:t>
            </w:r>
            <w:r w:rsidRPr="00845359">
              <w:rPr>
                <w:rFonts w:eastAsia="Times New Roman"/>
                <w:sz w:val="20"/>
                <w:szCs w:val="20"/>
                <w:lang w:val="en-US"/>
              </w:rPr>
              <w:t>/</w:t>
            </w:r>
            <w:r>
              <w:rPr>
                <w:rFonts w:eastAsia="Times New Roman"/>
                <w:sz w:val="20"/>
                <w:szCs w:val="20"/>
              </w:rPr>
              <w:t xml:space="preserve"> </w:t>
            </w:r>
            <w:r w:rsidRPr="00845359">
              <w:rPr>
                <w:rFonts w:eastAsia="Times New Roman"/>
                <w:sz w:val="20"/>
                <w:szCs w:val="20"/>
              </w:rPr>
              <w:t>13.07.2020</w:t>
            </w:r>
            <w:r w:rsidRPr="00845359">
              <w:rPr>
                <w:rFonts w:eastAsia="Times New Roman"/>
                <w:sz w:val="20"/>
                <w:szCs w:val="20"/>
                <w:lang w:val="en-US"/>
              </w:rPr>
              <w:t xml:space="preserve"> г.</w:t>
            </w:r>
          </w:p>
        </w:tc>
      </w:tr>
      <w:tr w:rsidR="00864E0D" w:rsidRPr="00845359" w:rsidTr="00247578">
        <w:trPr>
          <w:trHeight w:val="576"/>
          <w:jc w:val="center"/>
        </w:trPr>
        <w:tc>
          <w:tcPr>
            <w:tcW w:w="2723" w:type="dxa"/>
            <w:shd w:val="clear" w:color="auto" w:fill="auto"/>
            <w:noWrap/>
            <w:vAlign w:val="center"/>
          </w:tcPr>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 xml:space="preserve">КРОНОШПАН БЪЛГАРИЯ ЕООД </w:t>
            </w:r>
          </w:p>
        </w:tc>
        <w:tc>
          <w:tcPr>
            <w:tcW w:w="1559" w:type="dxa"/>
            <w:shd w:val="clear" w:color="auto" w:fill="auto"/>
            <w:noWrap/>
            <w:vAlign w:val="center"/>
          </w:tcPr>
          <w:p w:rsidR="00864E0D" w:rsidRPr="00845359" w:rsidRDefault="00864E0D" w:rsidP="0044058C">
            <w:pPr>
              <w:spacing w:after="0" w:line="240" w:lineRule="auto"/>
              <w:jc w:val="center"/>
              <w:rPr>
                <w:rFonts w:eastAsia="Times New Roman"/>
                <w:sz w:val="20"/>
                <w:szCs w:val="20"/>
                <w:lang w:val="en-US"/>
              </w:rPr>
            </w:pPr>
            <w:r w:rsidRPr="00845359">
              <w:rPr>
                <w:rFonts w:eastAsia="Times New Roman"/>
                <w:sz w:val="20"/>
                <w:szCs w:val="20"/>
                <w:lang w:val="en-US"/>
              </w:rPr>
              <w:t>102063228</w:t>
            </w:r>
          </w:p>
        </w:tc>
        <w:tc>
          <w:tcPr>
            <w:tcW w:w="1559" w:type="dxa"/>
            <w:shd w:val="clear" w:color="auto" w:fill="auto"/>
            <w:vAlign w:val="center"/>
          </w:tcPr>
          <w:p w:rsidR="00864E0D" w:rsidRPr="0028099C" w:rsidRDefault="00864E0D" w:rsidP="00247578">
            <w:pPr>
              <w:spacing w:after="0" w:line="240" w:lineRule="auto"/>
              <w:ind w:right="-14" w:hanging="108"/>
              <w:jc w:val="center"/>
              <w:rPr>
                <w:rFonts w:eastAsia="Times New Roman"/>
                <w:sz w:val="20"/>
                <w:szCs w:val="20"/>
              </w:rPr>
            </w:pPr>
            <w:r>
              <w:rPr>
                <w:rFonts w:eastAsia="Times New Roman"/>
                <w:sz w:val="20"/>
                <w:szCs w:val="20"/>
              </w:rPr>
              <w:t>Дърво</w:t>
            </w:r>
          </w:p>
        </w:tc>
        <w:tc>
          <w:tcPr>
            <w:tcW w:w="3544" w:type="dxa"/>
            <w:shd w:val="clear" w:color="auto" w:fill="auto"/>
            <w:vAlign w:val="center"/>
          </w:tcPr>
          <w:p w:rsidR="00864E0D" w:rsidRDefault="00864E0D" w:rsidP="0044058C">
            <w:pPr>
              <w:spacing w:after="0" w:line="240" w:lineRule="auto"/>
              <w:rPr>
                <w:rFonts w:eastAsia="Times New Roman"/>
                <w:sz w:val="20"/>
                <w:szCs w:val="20"/>
              </w:rPr>
            </w:pPr>
            <w:r w:rsidRPr="00845359">
              <w:rPr>
                <w:rFonts w:eastAsia="Times New Roman"/>
                <w:sz w:val="20"/>
                <w:szCs w:val="20"/>
              </w:rPr>
              <w:t>Комплексно разрешително</w:t>
            </w:r>
          </w:p>
          <w:p w:rsidR="00864E0D" w:rsidRPr="00845359" w:rsidRDefault="00864E0D" w:rsidP="0044058C">
            <w:pPr>
              <w:spacing w:after="0" w:line="240" w:lineRule="auto"/>
              <w:rPr>
                <w:rFonts w:eastAsia="Times New Roman"/>
                <w:sz w:val="20"/>
                <w:szCs w:val="20"/>
              </w:rPr>
            </w:pPr>
            <w:r>
              <w:rPr>
                <w:rFonts w:eastAsia="Times New Roman"/>
                <w:sz w:val="20"/>
                <w:szCs w:val="20"/>
              </w:rPr>
              <w:t>№</w:t>
            </w:r>
            <w:r w:rsidRPr="00845359">
              <w:rPr>
                <w:rFonts w:eastAsia="Times New Roman"/>
                <w:sz w:val="20"/>
                <w:szCs w:val="20"/>
              </w:rPr>
              <w:t xml:space="preserve"> КР</w:t>
            </w:r>
            <w:r>
              <w:rPr>
                <w:rFonts w:eastAsia="Times New Roman"/>
                <w:sz w:val="20"/>
                <w:szCs w:val="20"/>
              </w:rPr>
              <w:t>–</w:t>
            </w:r>
            <w:r w:rsidRPr="00845359">
              <w:rPr>
                <w:rFonts w:eastAsia="Times New Roman"/>
                <w:sz w:val="20"/>
                <w:szCs w:val="20"/>
              </w:rPr>
              <w:t>570</w:t>
            </w:r>
            <w:r>
              <w:rPr>
                <w:rFonts w:eastAsia="Times New Roman"/>
                <w:sz w:val="20"/>
                <w:szCs w:val="20"/>
              </w:rPr>
              <w:t>–</w:t>
            </w:r>
            <w:r w:rsidRPr="00845359">
              <w:rPr>
                <w:rFonts w:eastAsia="Times New Roman"/>
                <w:sz w:val="20"/>
                <w:szCs w:val="20"/>
              </w:rPr>
              <w:t>00/</w:t>
            </w:r>
            <w:r>
              <w:rPr>
                <w:rFonts w:eastAsia="Times New Roman"/>
                <w:sz w:val="20"/>
                <w:szCs w:val="20"/>
              </w:rPr>
              <w:t xml:space="preserve"> </w:t>
            </w:r>
            <w:r w:rsidRPr="00845359">
              <w:rPr>
                <w:rFonts w:eastAsia="Times New Roman"/>
                <w:sz w:val="20"/>
                <w:szCs w:val="20"/>
              </w:rPr>
              <w:t>30.11.2018 г.</w:t>
            </w:r>
          </w:p>
        </w:tc>
      </w:tr>
      <w:tr w:rsidR="00864E0D" w:rsidRPr="00845359" w:rsidTr="00247578">
        <w:trPr>
          <w:trHeight w:val="576"/>
          <w:jc w:val="center"/>
        </w:trPr>
        <w:tc>
          <w:tcPr>
            <w:tcW w:w="2723" w:type="dxa"/>
            <w:shd w:val="clear" w:color="auto" w:fill="auto"/>
            <w:noWrap/>
            <w:vAlign w:val="center"/>
          </w:tcPr>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МАКСТИЛ АД</w:t>
            </w:r>
          </w:p>
        </w:tc>
        <w:tc>
          <w:tcPr>
            <w:tcW w:w="1559" w:type="dxa"/>
            <w:shd w:val="clear" w:color="auto" w:fill="auto"/>
            <w:noWrap/>
            <w:vAlign w:val="center"/>
          </w:tcPr>
          <w:p w:rsidR="00864E0D" w:rsidRPr="00845359" w:rsidRDefault="00864E0D" w:rsidP="0044058C">
            <w:pPr>
              <w:spacing w:after="0" w:line="240" w:lineRule="auto"/>
              <w:jc w:val="center"/>
              <w:rPr>
                <w:rFonts w:eastAsia="Times New Roman"/>
                <w:sz w:val="20"/>
                <w:szCs w:val="20"/>
                <w:lang w:val="en-US"/>
              </w:rPr>
            </w:pPr>
            <w:r w:rsidRPr="00845359">
              <w:rPr>
                <w:rFonts w:eastAsia="Times New Roman"/>
                <w:sz w:val="20"/>
                <w:szCs w:val="20"/>
                <w:lang w:val="en-US"/>
              </w:rPr>
              <w:t>СН 490477</w:t>
            </w:r>
          </w:p>
        </w:tc>
        <w:tc>
          <w:tcPr>
            <w:tcW w:w="1559" w:type="dxa"/>
            <w:shd w:val="clear" w:color="auto" w:fill="auto"/>
            <w:vAlign w:val="center"/>
          </w:tcPr>
          <w:p w:rsidR="00864E0D" w:rsidRPr="00E00743" w:rsidRDefault="00864E0D" w:rsidP="0044058C">
            <w:pPr>
              <w:spacing w:after="0" w:line="240" w:lineRule="auto"/>
              <w:ind w:right="-14" w:hanging="108"/>
              <w:jc w:val="center"/>
              <w:rPr>
                <w:rFonts w:eastAsia="Times New Roman"/>
                <w:sz w:val="20"/>
                <w:szCs w:val="20"/>
              </w:rPr>
            </w:pPr>
            <w:r>
              <w:rPr>
                <w:rFonts w:eastAsia="Times New Roman"/>
                <w:sz w:val="20"/>
                <w:szCs w:val="20"/>
              </w:rPr>
              <w:t>Метали</w:t>
            </w:r>
          </w:p>
        </w:tc>
        <w:tc>
          <w:tcPr>
            <w:tcW w:w="3544" w:type="dxa"/>
            <w:shd w:val="clear" w:color="auto" w:fill="auto"/>
            <w:vAlign w:val="center"/>
          </w:tcPr>
          <w:p w:rsidR="00864E0D" w:rsidRDefault="00864E0D" w:rsidP="0044058C">
            <w:pPr>
              <w:spacing w:after="0" w:line="240" w:lineRule="auto"/>
              <w:rPr>
                <w:rFonts w:eastAsia="Times New Roman"/>
                <w:sz w:val="20"/>
                <w:szCs w:val="20"/>
              </w:rPr>
            </w:pPr>
            <w:r>
              <w:rPr>
                <w:rFonts w:eastAsia="Times New Roman"/>
                <w:sz w:val="20"/>
                <w:szCs w:val="20"/>
              </w:rPr>
              <w:t>Документ</w:t>
            </w:r>
          </w:p>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 11</w:t>
            </w:r>
            <w:r>
              <w:rPr>
                <w:rFonts w:eastAsia="Times New Roman"/>
                <w:sz w:val="20"/>
                <w:szCs w:val="20"/>
              </w:rPr>
              <w:t>–</w:t>
            </w:r>
            <w:r w:rsidRPr="00845359">
              <w:rPr>
                <w:rFonts w:eastAsia="Times New Roman"/>
                <w:sz w:val="20"/>
                <w:szCs w:val="20"/>
                <w:lang w:val="en-US"/>
              </w:rPr>
              <w:t>8469</w:t>
            </w:r>
            <w:r>
              <w:rPr>
                <w:rFonts w:eastAsia="Times New Roman"/>
                <w:sz w:val="20"/>
                <w:szCs w:val="20"/>
              </w:rPr>
              <w:t>(</w:t>
            </w:r>
            <w:r w:rsidRPr="00845359">
              <w:rPr>
                <w:rFonts w:eastAsia="Times New Roman"/>
                <w:sz w:val="20"/>
                <w:szCs w:val="20"/>
                <w:lang w:val="en-US"/>
              </w:rPr>
              <w:t>1</w:t>
            </w:r>
            <w:r>
              <w:rPr>
                <w:rFonts w:eastAsia="Times New Roman"/>
                <w:sz w:val="20"/>
                <w:szCs w:val="20"/>
              </w:rPr>
              <w:t xml:space="preserve">)/ </w:t>
            </w:r>
            <w:r w:rsidRPr="00845359">
              <w:rPr>
                <w:rFonts w:eastAsia="Times New Roman"/>
                <w:sz w:val="20"/>
                <w:szCs w:val="20"/>
                <w:lang w:val="en-US"/>
              </w:rPr>
              <w:t>19.09.2013 г.</w:t>
            </w:r>
          </w:p>
        </w:tc>
      </w:tr>
      <w:tr w:rsidR="00864E0D" w:rsidRPr="00845359" w:rsidTr="00247578">
        <w:trPr>
          <w:trHeight w:val="576"/>
          <w:jc w:val="center"/>
        </w:trPr>
        <w:tc>
          <w:tcPr>
            <w:tcW w:w="2723" w:type="dxa"/>
            <w:shd w:val="clear" w:color="auto" w:fill="auto"/>
            <w:noWrap/>
            <w:vAlign w:val="center"/>
          </w:tcPr>
          <w:p w:rsidR="00864E0D" w:rsidRPr="00845359" w:rsidRDefault="00864E0D" w:rsidP="0044058C">
            <w:pPr>
              <w:spacing w:after="0" w:line="240" w:lineRule="auto"/>
              <w:rPr>
                <w:rFonts w:eastAsia="Times New Roman"/>
                <w:sz w:val="20"/>
                <w:szCs w:val="20"/>
                <w:lang w:val="en-US"/>
              </w:rPr>
            </w:pPr>
            <w:r w:rsidRPr="00845359">
              <w:rPr>
                <w:rFonts w:eastAsia="Times New Roman"/>
                <w:sz w:val="20"/>
                <w:szCs w:val="20"/>
                <w:lang w:val="en-US"/>
              </w:rPr>
              <w:t>СТОМАНА ИНДЪСТРИ АД</w:t>
            </w:r>
          </w:p>
        </w:tc>
        <w:tc>
          <w:tcPr>
            <w:tcW w:w="1559" w:type="dxa"/>
            <w:shd w:val="clear" w:color="auto" w:fill="auto"/>
            <w:noWrap/>
            <w:vAlign w:val="center"/>
          </w:tcPr>
          <w:p w:rsidR="00864E0D" w:rsidRPr="00845359" w:rsidRDefault="00864E0D" w:rsidP="0044058C">
            <w:pPr>
              <w:spacing w:after="0" w:line="240" w:lineRule="auto"/>
              <w:jc w:val="center"/>
              <w:rPr>
                <w:rFonts w:eastAsia="Times New Roman"/>
                <w:sz w:val="20"/>
                <w:szCs w:val="20"/>
                <w:lang w:val="en-US"/>
              </w:rPr>
            </w:pPr>
            <w:r w:rsidRPr="00845359">
              <w:rPr>
                <w:rFonts w:eastAsia="Times New Roman"/>
                <w:sz w:val="20"/>
                <w:szCs w:val="20"/>
                <w:lang w:val="en-US"/>
              </w:rPr>
              <w:t>113509219</w:t>
            </w:r>
          </w:p>
        </w:tc>
        <w:tc>
          <w:tcPr>
            <w:tcW w:w="1559" w:type="dxa"/>
            <w:shd w:val="clear" w:color="auto" w:fill="auto"/>
            <w:vAlign w:val="center"/>
          </w:tcPr>
          <w:p w:rsidR="00864E0D" w:rsidRPr="00E00743" w:rsidRDefault="00864E0D" w:rsidP="0044058C">
            <w:pPr>
              <w:spacing w:after="0" w:line="240" w:lineRule="auto"/>
              <w:ind w:right="-14" w:hanging="108"/>
              <w:jc w:val="center"/>
              <w:rPr>
                <w:rFonts w:eastAsia="Times New Roman"/>
                <w:sz w:val="20"/>
                <w:szCs w:val="20"/>
              </w:rPr>
            </w:pPr>
            <w:r>
              <w:rPr>
                <w:rFonts w:eastAsia="Times New Roman"/>
                <w:sz w:val="20"/>
                <w:szCs w:val="20"/>
              </w:rPr>
              <w:t>Метали</w:t>
            </w:r>
          </w:p>
        </w:tc>
        <w:tc>
          <w:tcPr>
            <w:tcW w:w="3544" w:type="dxa"/>
            <w:shd w:val="clear" w:color="auto" w:fill="auto"/>
            <w:vAlign w:val="center"/>
          </w:tcPr>
          <w:p w:rsidR="00864E0D" w:rsidRDefault="00864E0D" w:rsidP="0044058C">
            <w:pPr>
              <w:spacing w:after="0" w:line="240" w:lineRule="auto"/>
              <w:rPr>
                <w:rFonts w:eastAsia="Times New Roman"/>
                <w:sz w:val="20"/>
                <w:szCs w:val="20"/>
              </w:rPr>
            </w:pPr>
            <w:r w:rsidRPr="00845359">
              <w:rPr>
                <w:rFonts w:eastAsia="Times New Roman"/>
                <w:sz w:val="20"/>
                <w:szCs w:val="20"/>
              </w:rPr>
              <w:t>Комплексно разрешително</w:t>
            </w:r>
            <w:r>
              <w:rPr>
                <w:rFonts w:eastAsia="Times New Roman"/>
                <w:sz w:val="20"/>
                <w:szCs w:val="20"/>
              </w:rPr>
              <w:t xml:space="preserve"> </w:t>
            </w:r>
          </w:p>
          <w:p w:rsidR="00864E0D" w:rsidRPr="00845359" w:rsidRDefault="00864E0D" w:rsidP="0044058C">
            <w:pPr>
              <w:spacing w:after="0" w:line="240" w:lineRule="auto"/>
              <w:rPr>
                <w:rFonts w:eastAsia="Times New Roman"/>
                <w:sz w:val="20"/>
                <w:szCs w:val="20"/>
              </w:rPr>
            </w:pPr>
            <w:r>
              <w:rPr>
                <w:rFonts w:eastAsia="Times New Roman"/>
                <w:sz w:val="20"/>
                <w:szCs w:val="20"/>
              </w:rPr>
              <w:t>№ К</w:t>
            </w:r>
            <w:r w:rsidRPr="00845359">
              <w:rPr>
                <w:rFonts w:eastAsia="Times New Roman"/>
                <w:sz w:val="20"/>
                <w:szCs w:val="20"/>
                <w:lang w:val="en-US"/>
              </w:rPr>
              <w:t>Р</w:t>
            </w:r>
            <w:r>
              <w:rPr>
                <w:rFonts w:eastAsia="Times New Roman"/>
                <w:sz w:val="20"/>
                <w:szCs w:val="20"/>
              </w:rPr>
              <w:t>–</w:t>
            </w:r>
            <w:r w:rsidRPr="00845359">
              <w:rPr>
                <w:rFonts w:eastAsia="Times New Roman"/>
                <w:sz w:val="20"/>
                <w:szCs w:val="20"/>
                <w:lang w:val="en-US"/>
              </w:rPr>
              <w:t>100</w:t>
            </w:r>
            <w:r>
              <w:rPr>
                <w:rFonts w:eastAsia="Times New Roman"/>
                <w:sz w:val="20"/>
                <w:szCs w:val="20"/>
              </w:rPr>
              <w:t>–</w:t>
            </w:r>
            <w:r w:rsidRPr="00845359">
              <w:rPr>
                <w:rFonts w:eastAsia="Times New Roman"/>
                <w:sz w:val="20"/>
                <w:szCs w:val="20"/>
              </w:rPr>
              <w:t>03/</w:t>
            </w:r>
            <w:r>
              <w:rPr>
                <w:rFonts w:eastAsia="Times New Roman"/>
                <w:sz w:val="20"/>
                <w:szCs w:val="20"/>
              </w:rPr>
              <w:t xml:space="preserve"> </w:t>
            </w:r>
            <w:r w:rsidRPr="00845359">
              <w:rPr>
                <w:rFonts w:eastAsia="Times New Roman"/>
                <w:sz w:val="20"/>
                <w:szCs w:val="20"/>
              </w:rPr>
              <w:t>20.11.2019 г.</w:t>
            </w:r>
          </w:p>
        </w:tc>
      </w:tr>
      <w:tr w:rsidR="00864E0D" w:rsidRPr="00845359" w:rsidTr="00247578">
        <w:trPr>
          <w:trHeight w:val="624"/>
          <w:jc w:val="center"/>
        </w:trPr>
        <w:tc>
          <w:tcPr>
            <w:tcW w:w="2723" w:type="dxa"/>
            <w:shd w:val="clear" w:color="auto" w:fill="auto"/>
            <w:vAlign w:val="center"/>
            <w:hideMark/>
          </w:tcPr>
          <w:p w:rsidR="00864E0D" w:rsidRPr="00845359" w:rsidRDefault="00864E0D" w:rsidP="0044058C">
            <w:pPr>
              <w:spacing w:after="0" w:line="240" w:lineRule="auto"/>
              <w:rPr>
                <w:rFonts w:eastAsia="Times New Roman"/>
                <w:sz w:val="20"/>
                <w:szCs w:val="20"/>
              </w:rPr>
            </w:pPr>
            <w:r w:rsidRPr="00845359">
              <w:rPr>
                <w:rFonts w:eastAsia="Times New Roman"/>
                <w:sz w:val="20"/>
                <w:szCs w:val="20"/>
                <w:lang w:val="en-US"/>
              </w:rPr>
              <w:t xml:space="preserve">РУБИН ТРЕЙДИНГ ЕАД </w:t>
            </w:r>
          </w:p>
        </w:tc>
        <w:tc>
          <w:tcPr>
            <w:tcW w:w="1559" w:type="dxa"/>
            <w:shd w:val="clear" w:color="auto" w:fill="auto"/>
            <w:noWrap/>
            <w:vAlign w:val="center"/>
            <w:hideMark/>
          </w:tcPr>
          <w:p w:rsidR="00864E0D" w:rsidRPr="00845359" w:rsidRDefault="00864E0D" w:rsidP="0044058C">
            <w:pPr>
              <w:spacing w:after="0" w:line="240" w:lineRule="auto"/>
              <w:jc w:val="center"/>
              <w:rPr>
                <w:rFonts w:eastAsia="Times New Roman"/>
                <w:sz w:val="20"/>
                <w:szCs w:val="20"/>
                <w:lang w:val="en-US"/>
              </w:rPr>
            </w:pPr>
            <w:r w:rsidRPr="00845359">
              <w:rPr>
                <w:rFonts w:eastAsia="Times New Roman"/>
                <w:sz w:val="20"/>
                <w:szCs w:val="20"/>
                <w:lang w:val="en-US"/>
              </w:rPr>
              <w:t>203365700</w:t>
            </w:r>
          </w:p>
        </w:tc>
        <w:tc>
          <w:tcPr>
            <w:tcW w:w="1559" w:type="dxa"/>
            <w:shd w:val="clear" w:color="auto" w:fill="auto"/>
            <w:vAlign w:val="center"/>
            <w:hideMark/>
          </w:tcPr>
          <w:p w:rsidR="00864E0D" w:rsidRPr="00E00743" w:rsidRDefault="00864E0D" w:rsidP="0044058C">
            <w:pPr>
              <w:spacing w:after="0" w:line="240" w:lineRule="auto"/>
              <w:ind w:right="-14" w:hanging="108"/>
              <w:jc w:val="center"/>
              <w:rPr>
                <w:rFonts w:eastAsia="Times New Roman"/>
                <w:sz w:val="20"/>
                <w:szCs w:val="20"/>
              </w:rPr>
            </w:pPr>
            <w:r>
              <w:rPr>
                <w:rFonts w:eastAsia="Times New Roman"/>
                <w:sz w:val="20"/>
                <w:szCs w:val="20"/>
              </w:rPr>
              <w:t>Стъкло</w:t>
            </w:r>
          </w:p>
        </w:tc>
        <w:tc>
          <w:tcPr>
            <w:tcW w:w="3544" w:type="dxa"/>
            <w:shd w:val="clear" w:color="auto" w:fill="auto"/>
            <w:vAlign w:val="center"/>
            <w:hideMark/>
          </w:tcPr>
          <w:p w:rsidR="00864E0D" w:rsidRDefault="00864E0D" w:rsidP="0044058C">
            <w:pPr>
              <w:spacing w:after="0" w:line="240" w:lineRule="auto"/>
              <w:rPr>
                <w:rFonts w:eastAsia="Times New Roman"/>
                <w:sz w:val="20"/>
                <w:szCs w:val="20"/>
              </w:rPr>
            </w:pPr>
            <w:r>
              <w:rPr>
                <w:rFonts w:eastAsia="Times New Roman"/>
                <w:sz w:val="20"/>
                <w:szCs w:val="20"/>
              </w:rPr>
              <w:t xml:space="preserve">Комплексно разрешително </w:t>
            </w:r>
          </w:p>
          <w:p w:rsidR="00864E0D" w:rsidRPr="00845359" w:rsidRDefault="00864E0D" w:rsidP="0044058C">
            <w:pPr>
              <w:spacing w:after="0" w:line="240" w:lineRule="auto"/>
              <w:rPr>
                <w:rFonts w:eastAsia="Times New Roman"/>
                <w:sz w:val="20"/>
                <w:szCs w:val="20"/>
              </w:rPr>
            </w:pPr>
            <w:r>
              <w:rPr>
                <w:rFonts w:eastAsia="Times New Roman"/>
                <w:sz w:val="20"/>
                <w:szCs w:val="20"/>
              </w:rPr>
              <w:t>№ КР–</w:t>
            </w:r>
            <w:r w:rsidRPr="00845359">
              <w:rPr>
                <w:rFonts w:eastAsia="Times New Roman"/>
                <w:sz w:val="20"/>
                <w:szCs w:val="20"/>
              </w:rPr>
              <w:t>127</w:t>
            </w:r>
            <w:r>
              <w:rPr>
                <w:rFonts w:eastAsia="Times New Roman"/>
                <w:sz w:val="20"/>
                <w:szCs w:val="20"/>
              </w:rPr>
              <w:t>–</w:t>
            </w:r>
            <w:r w:rsidRPr="00845359">
              <w:rPr>
                <w:rFonts w:eastAsia="Times New Roman"/>
                <w:sz w:val="20"/>
                <w:szCs w:val="20"/>
              </w:rPr>
              <w:t>03/</w:t>
            </w:r>
            <w:r>
              <w:rPr>
                <w:rFonts w:eastAsia="Times New Roman"/>
                <w:sz w:val="20"/>
                <w:szCs w:val="20"/>
              </w:rPr>
              <w:t xml:space="preserve"> </w:t>
            </w:r>
            <w:r w:rsidRPr="00845359">
              <w:rPr>
                <w:rFonts w:eastAsia="Times New Roman"/>
                <w:sz w:val="20"/>
                <w:szCs w:val="20"/>
              </w:rPr>
              <w:t>07.01.2020 г.</w:t>
            </w:r>
          </w:p>
        </w:tc>
      </w:tr>
      <w:tr w:rsidR="00864E0D" w:rsidRPr="00845359" w:rsidTr="00247578">
        <w:trPr>
          <w:trHeight w:val="519"/>
          <w:jc w:val="center"/>
        </w:trPr>
        <w:tc>
          <w:tcPr>
            <w:tcW w:w="2723" w:type="dxa"/>
            <w:vMerge w:val="restart"/>
            <w:shd w:val="clear" w:color="auto" w:fill="auto"/>
            <w:vAlign w:val="center"/>
            <w:hideMark/>
          </w:tcPr>
          <w:p w:rsidR="00864E0D" w:rsidRPr="00845359" w:rsidRDefault="00864E0D" w:rsidP="0044058C">
            <w:pPr>
              <w:spacing w:after="0" w:line="240" w:lineRule="auto"/>
              <w:rPr>
                <w:rFonts w:eastAsia="Times New Roman"/>
                <w:sz w:val="20"/>
                <w:szCs w:val="20"/>
                <w:lang w:val="en-US"/>
              </w:rPr>
            </w:pPr>
            <w:r>
              <w:rPr>
                <w:rFonts w:eastAsia="Times New Roman"/>
                <w:sz w:val="20"/>
                <w:szCs w:val="20"/>
              </w:rPr>
              <w:t>БИ ЕЙ</w:t>
            </w:r>
            <w:r w:rsidRPr="00845359">
              <w:rPr>
                <w:rFonts w:eastAsia="Times New Roman"/>
                <w:sz w:val="20"/>
                <w:szCs w:val="20"/>
                <w:lang w:val="en-US"/>
              </w:rPr>
              <w:t xml:space="preserve"> ГЛАС БЪЛГАРИЯ АД</w:t>
            </w:r>
          </w:p>
        </w:tc>
        <w:tc>
          <w:tcPr>
            <w:tcW w:w="1559" w:type="dxa"/>
            <w:vMerge w:val="restart"/>
            <w:shd w:val="clear" w:color="auto" w:fill="auto"/>
            <w:vAlign w:val="center"/>
            <w:hideMark/>
          </w:tcPr>
          <w:p w:rsidR="00864E0D" w:rsidRPr="00845359" w:rsidRDefault="00864E0D" w:rsidP="0044058C">
            <w:pPr>
              <w:spacing w:after="0" w:line="240" w:lineRule="auto"/>
              <w:jc w:val="center"/>
              <w:rPr>
                <w:rFonts w:eastAsia="Times New Roman"/>
                <w:sz w:val="20"/>
                <w:szCs w:val="20"/>
                <w:lang w:val="en-US"/>
              </w:rPr>
            </w:pPr>
            <w:r w:rsidRPr="00845359">
              <w:rPr>
                <w:rFonts w:eastAsia="Times New Roman"/>
                <w:sz w:val="20"/>
                <w:szCs w:val="20"/>
                <w:lang w:val="en-US"/>
              </w:rPr>
              <w:t>825269233</w:t>
            </w:r>
          </w:p>
        </w:tc>
        <w:tc>
          <w:tcPr>
            <w:tcW w:w="1559" w:type="dxa"/>
            <w:vMerge w:val="restart"/>
            <w:shd w:val="clear" w:color="auto" w:fill="auto"/>
            <w:vAlign w:val="center"/>
            <w:hideMark/>
          </w:tcPr>
          <w:p w:rsidR="00864E0D" w:rsidRPr="00E00743" w:rsidRDefault="00864E0D" w:rsidP="0044058C">
            <w:pPr>
              <w:spacing w:after="0" w:line="240" w:lineRule="auto"/>
              <w:ind w:right="-14" w:hanging="108"/>
              <w:jc w:val="center"/>
              <w:rPr>
                <w:rFonts w:eastAsia="Times New Roman"/>
                <w:sz w:val="20"/>
                <w:szCs w:val="20"/>
              </w:rPr>
            </w:pPr>
            <w:r>
              <w:rPr>
                <w:rFonts w:eastAsia="Times New Roman"/>
                <w:sz w:val="20"/>
                <w:szCs w:val="20"/>
              </w:rPr>
              <w:t>Стъкло</w:t>
            </w:r>
          </w:p>
        </w:tc>
        <w:tc>
          <w:tcPr>
            <w:tcW w:w="3544" w:type="dxa"/>
            <w:vMerge w:val="restart"/>
            <w:shd w:val="clear" w:color="auto" w:fill="auto"/>
            <w:vAlign w:val="center"/>
            <w:hideMark/>
          </w:tcPr>
          <w:p w:rsidR="00864E0D" w:rsidRDefault="00864E0D" w:rsidP="0044058C">
            <w:pPr>
              <w:spacing w:after="0" w:line="240" w:lineRule="auto"/>
              <w:rPr>
                <w:rFonts w:eastAsia="Times New Roman"/>
                <w:sz w:val="20"/>
                <w:szCs w:val="20"/>
              </w:rPr>
            </w:pPr>
            <w:r>
              <w:rPr>
                <w:rFonts w:eastAsia="Times New Roman"/>
                <w:sz w:val="20"/>
                <w:szCs w:val="20"/>
              </w:rPr>
              <w:t xml:space="preserve">Комплексно разрешително </w:t>
            </w:r>
          </w:p>
          <w:p w:rsidR="00864E0D" w:rsidRDefault="00864E0D" w:rsidP="0044058C">
            <w:pPr>
              <w:spacing w:after="0" w:line="240" w:lineRule="auto"/>
              <w:rPr>
                <w:rFonts w:eastAsia="Times New Roman"/>
                <w:sz w:val="20"/>
                <w:szCs w:val="20"/>
              </w:rPr>
            </w:pPr>
            <w:r>
              <w:rPr>
                <w:rFonts w:eastAsia="Times New Roman"/>
                <w:sz w:val="20"/>
                <w:szCs w:val="20"/>
              </w:rPr>
              <w:t>№</w:t>
            </w:r>
            <w:r w:rsidRPr="00845359">
              <w:rPr>
                <w:rFonts w:eastAsia="Times New Roman"/>
                <w:sz w:val="20"/>
                <w:szCs w:val="20"/>
              </w:rPr>
              <w:t xml:space="preserve"> КР</w:t>
            </w:r>
            <w:r>
              <w:rPr>
                <w:rFonts w:eastAsia="Times New Roman"/>
                <w:sz w:val="20"/>
                <w:szCs w:val="20"/>
              </w:rPr>
              <w:t>–</w:t>
            </w:r>
            <w:r w:rsidRPr="00845359">
              <w:rPr>
                <w:rFonts w:eastAsia="Times New Roman"/>
                <w:sz w:val="20"/>
                <w:szCs w:val="20"/>
              </w:rPr>
              <w:t>47</w:t>
            </w:r>
            <w:r>
              <w:rPr>
                <w:rFonts w:eastAsia="Times New Roman"/>
                <w:sz w:val="20"/>
                <w:szCs w:val="20"/>
              </w:rPr>
              <w:t>–</w:t>
            </w:r>
            <w:r w:rsidRPr="00845359">
              <w:rPr>
                <w:rFonts w:eastAsia="Times New Roman"/>
                <w:sz w:val="20"/>
                <w:szCs w:val="20"/>
              </w:rPr>
              <w:t>03/</w:t>
            </w:r>
            <w:r>
              <w:rPr>
                <w:rFonts w:eastAsia="Times New Roman"/>
                <w:sz w:val="20"/>
                <w:szCs w:val="20"/>
              </w:rPr>
              <w:t xml:space="preserve"> </w:t>
            </w:r>
            <w:r w:rsidRPr="00845359">
              <w:rPr>
                <w:rFonts w:eastAsia="Times New Roman"/>
                <w:sz w:val="20"/>
                <w:szCs w:val="20"/>
              </w:rPr>
              <w:t>20.04.2018 г.</w:t>
            </w:r>
            <w:r>
              <w:rPr>
                <w:rFonts w:eastAsia="Times New Roman"/>
                <w:sz w:val="20"/>
                <w:szCs w:val="20"/>
              </w:rPr>
              <w:t>;</w:t>
            </w:r>
          </w:p>
          <w:p w:rsidR="00864E0D" w:rsidRDefault="00864E0D" w:rsidP="0044058C">
            <w:pPr>
              <w:spacing w:after="0" w:line="240" w:lineRule="auto"/>
              <w:rPr>
                <w:rFonts w:eastAsia="Times New Roman"/>
                <w:sz w:val="20"/>
                <w:szCs w:val="20"/>
              </w:rPr>
            </w:pPr>
            <w:r>
              <w:rPr>
                <w:rFonts w:eastAsia="Times New Roman"/>
                <w:sz w:val="20"/>
                <w:szCs w:val="20"/>
              </w:rPr>
              <w:t xml:space="preserve">Комплексно разрешително </w:t>
            </w:r>
          </w:p>
          <w:p w:rsidR="00864E0D" w:rsidRPr="00845359" w:rsidRDefault="00864E0D" w:rsidP="0044058C">
            <w:pPr>
              <w:spacing w:after="0" w:line="240" w:lineRule="auto"/>
              <w:rPr>
                <w:rFonts w:eastAsia="Times New Roman"/>
                <w:sz w:val="20"/>
                <w:szCs w:val="20"/>
                <w:lang w:val="en-US"/>
              </w:rPr>
            </w:pPr>
            <w:r>
              <w:rPr>
                <w:rFonts w:eastAsia="Times New Roman"/>
                <w:sz w:val="20"/>
                <w:szCs w:val="20"/>
              </w:rPr>
              <w:t>№</w:t>
            </w:r>
            <w:r w:rsidRPr="00845359">
              <w:rPr>
                <w:rFonts w:eastAsia="Times New Roman"/>
                <w:sz w:val="20"/>
                <w:szCs w:val="20"/>
              </w:rPr>
              <w:t xml:space="preserve"> КР</w:t>
            </w:r>
            <w:r>
              <w:rPr>
                <w:rFonts w:eastAsia="Times New Roman"/>
                <w:sz w:val="20"/>
                <w:szCs w:val="20"/>
              </w:rPr>
              <w:t>–</w:t>
            </w:r>
            <w:r w:rsidRPr="00845359">
              <w:rPr>
                <w:rFonts w:eastAsia="Times New Roman"/>
                <w:sz w:val="20"/>
                <w:szCs w:val="20"/>
              </w:rPr>
              <w:t>48</w:t>
            </w:r>
            <w:r>
              <w:rPr>
                <w:rFonts w:eastAsia="Times New Roman"/>
                <w:sz w:val="20"/>
                <w:szCs w:val="20"/>
              </w:rPr>
              <w:t>–</w:t>
            </w:r>
            <w:r w:rsidRPr="00845359">
              <w:rPr>
                <w:rFonts w:eastAsia="Times New Roman"/>
                <w:sz w:val="20"/>
                <w:szCs w:val="20"/>
              </w:rPr>
              <w:t>02/</w:t>
            </w:r>
            <w:r>
              <w:rPr>
                <w:rFonts w:eastAsia="Times New Roman"/>
                <w:sz w:val="20"/>
                <w:szCs w:val="20"/>
              </w:rPr>
              <w:t xml:space="preserve"> </w:t>
            </w:r>
            <w:r w:rsidRPr="00845359">
              <w:rPr>
                <w:rFonts w:eastAsia="Times New Roman"/>
                <w:sz w:val="20"/>
                <w:szCs w:val="20"/>
              </w:rPr>
              <w:t>18.10.2019 г</w:t>
            </w:r>
            <w:r w:rsidRPr="00845359">
              <w:rPr>
                <w:rFonts w:eastAsia="Times New Roman"/>
                <w:sz w:val="20"/>
                <w:szCs w:val="20"/>
                <w:lang w:val="en-US"/>
              </w:rPr>
              <w:t>.</w:t>
            </w:r>
          </w:p>
        </w:tc>
      </w:tr>
      <w:tr w:rsidR="00864E0D" w:rsidRPr="00845359" w:rsidTr="00247578">
        <w:trPr>
          <w:trHeight w:val="615"/>
          <w:jc w:val="center"/>
        </w:trPr>
        <w:tc>
          <w:tcPr>
            <w:tcW w:w="2723" w:type="dxa"/>
            <w:vMerge/>
            <w:vAlign w:val="center"/>
            <w:hideMark/>
          </w:tcPr>
          <w:p w:rsidR="00864E0D" w:rsidRPr="00845359" w:rsidRDefault="00864E0D" w:rsidP="002D53C3">
            <w:pPr>
              <w:spacing w:after="0" w:line="240" w:lineRule="auto"/>
              <w:rPr>
                <w:rFonts w:eastAsia="Times New Roman"/>
                <w:sz w:val="20"/>
                <w:szCs w:val="20"/>
                <w:lang w:val="en-US"/>
              </w:rPr>
            </w:pPr>
          </w:p>
        </w:tc>
        <w:tc>
          <w:tcPr>
            <w:tcW w:w="1559" w:type="dxa"/>
            <w:vMerge/>
            <w:vAlign w:val="center"/>
            <w:hideMark/>
          </w:tcPr>
          <w:p w:rsidR="00864E0D" w:rsidRPr="00845359" w:rsidRDefault="00864E0D" w:rsidP="002D53C3">
            <w:pPr>
              <w:spacing w:after="0" w:line="240" w:lineRule="auto"/>
              <w:rPr>
                <w:rFonts w:eastAsia="Times New Roman"/>
                <w:sz w:val="20"/>
                <w:szCs w:val="20"/>
                <w:lang w:val="en-US"/>
              </w:rPr>
            </w:pPr>
          </w:p>
        </w:tc>
        <w:tc>
          <w:tcPr>
            <w:tcW w:w="1559" w:type="dxa"/>
            <w:vMerge/>
            <w:vAlign w:val="center"/>
            <w:hideMark/>
          </w:tcPr>
          <w:p w:rsidR="00864E0D" w:rsidRPr="00845359" w:rsidRDefault="00864E0D" w:rsidP="002D53C3">
            <w:pPr>
              <w:spacing w:after="0" w:line="240" w:lineRule="auto"/>
              <w:rPr>
                <w:rFonts w:eastAsia="Times New Roman"/>
                <w:sz w:val="20"/>
                <w:szCs w:val="20"/>
                <w:lang w:val="en-US"/>
              </w:rPr>
            </w:pPr>
          </w:p>
        </w:tc>
        <w:tc>
          <w:tcPr>
            <w:tcW w:w="3544" w:type="dxa"/>
            <w:vMerge/>
            <w:vAlign w:val="center"/>
            <w:hideMark/>
          </w:tcPr>
          <w:p w:rsidR="00864E0D" w:rsidRPr="00845359" w:rsidRDefault="00864E0D" w:rsidP="002D53C3">
            <w:pPr>
              <w:spacing w:after="0" w:line="240" w:lineRule="auto"/>
              <w:rPr>
                <w:rFonts w:eastAsia="Times New Roman"/>
                <w:sz w:val="20"/>
                <w:szCs w:val="20"/>
                <w:lang w:val="en-US"/>
              </w:rPr>
            </w:pPr>
          </w:p>
        </w:tc>
      </w:tr>
    </w:tbl>
    <w:p w:rsidR="008B6610" w:rsidRPr="00247578" w:rsidRDefault="008B6610" w:rsidP="00247578">
      <w:pPr>
        <w:keepNext/>
        <w:keepLines/>
        <w:numPr>
          <w:ilvl w:val="0"/>
          <w:numId w:val="11"/>
        </w:numPr>
        <w:tabs>
          <w:tab w:val="left" w:pos="1276"/>
        </w:tabs>
        <w:spacing w:before="240"/>
        <w:ind w:left="0" w:firstLine="851"/>
        <w:outlineLvl w:val="0"/>
        <w:rPr>
          <w:rFonts w:asciiTheme="minorHAnsi" w:hAnsiTheme="minorHAnsi" w:cstheme="minorHAnsi"/>
          <w:b/>
          <w:bCs/>
          <w:sz w:val="24"/>
          <w:szCs w:val="24"/>
        </w:rPr>
      </w:pPr>
      <w:bookmarkStart w:id="59" w:name="_Toc56172787"/>
      <w:bookmarkEnd w:id="58"/>
      <w:r w:rsidRPr="00247578">
        <w:rPr>
          <w:rFonts w:asciiTheme="minorHAnsi" w:hAnsiTheme="minorHAnsi" w:cstheme="minorHAnsi"/>
          <w:b/>
          <w:bCs/>
          <w:sz w:val="24"/>
          <w:szCs w:val="24"/>
        </w:rPr>
        <w:lastRenderedPageBreak/>
        <w:t>Подмяна на унищожени и повредени съдове</w:t>
      </w:r>
      <w:bookmarkEnd w:id="56"/>
      <w:bookmarkEnd w:id="59"/>
    </w:p>
    <w:p w:rsidR="008B6610" w:rsidRPr="00247578" w:rsidRDefault="00CA7475" w:rsidP="00247578">
      <w:pPr>
        <w:tabs>
          <w:tab w:val="left" w:pos="1276"/>
        </w:tabs>
        <w:ind w:firstLine="851"/>
        <w:jc w:val="both"/>
        <w:rPr>
          <w:rFonts w:asciiTheme="minorHAnsi" w:hAnsiTheme="minorHAnsi" w:cstheme="minorHAnsi"/>
          <w:sz w:val="24"/>
          <w:szCs w:val="24"/>
        </w:rPr>
      </w:pPr>
      <w:bookmarkStart w:id="60" w:name="_Hlk51836727"/>
      <w:r w:rsidRPr="00247578">
        <w:rPr>
          <w:rFonts w:asciiTheme="minorHAnsi" w:hAnsiTheme="minorHAnsi" w:cstheme="minorHAnsi"/>
          <w:sz w:val="24"/>
          <w:szCs w:val="24"/>
        </w:rPr>
        <w:t xml:space="preserve">В случай на възникване на щета по контейнерите – частична повреда или напълно унищожаване, контейнерите ще бъдат ремонтирани или подменяни с нови в срок </w:t>
      </w:r>
      <w:r w:rsidRPr="007F0875">
        <w:rPr>
          <w:rFonts w:asciiTheme="minorHAnsi" w:hAnsiTheme="minorHAnsi" w:cstheme="minorHAnsi"/>
          <w:sz w:val="24"/>
          <w:szCs w:val="24"/>
        </w:rPr>
        <w:t xml:space="preserve">до три месеца от получаване на сигнал от </w:t>
      </w:r>
      <w:r w:rsidR="003B7048" w:rsidRPr="007F0875">
        <w:rPr>
          <w:rFonts w:asciiTheme="minorHAnsi" w:hAnsiTheme="minorHAnsi" w:cstheme="minorHAnsi"/>
          <w:sz w:val="24"/>
          <w:szCs w:val="24"/>
        </w:rPr>
        <w:t>о</w:t>
      </w:r>
      <w:r w:rsidRPr="007F0875">
        <w:rPr>
          <w:rFonts w:asciiTheme="minorHAnsi" w:hAnsiTheme="minorHAnsi" w:cstheme="minorHAnsi"/>
          <w:sz w:val="24"/>
          <w:szCs w:val="24"/>
        </w:rPr>
        <w:t>бщината.</w:t>
      </w:r>
      <w:r w:rsidR="00492887">
        <w:rPr>
          <w:rFonts w:asciiTheme="minorHAnsi" w:hAnsiTheme="minorHAnsi" w:cstheme="minorHAnsi"/>
          <w:sz w:val="24"/>
          <w:szCs w:val="24"/>
        </w:rPr>
        <w:t xml:space="preserve"> </w:t>
      </w:r>
      <w:r w:rsidRPr="00247578">
        <w:rPr>
          <w:rFonts w:asciiTheme="minorHAnsi" w:hAnsiTheme="minorHAnsi" w:cstheme="minorHAnsi"/>
          <w:sz w:val="24"/>
          <w:szCs w:val="24"/>
        </w:rPr>
        <w:t xml:space="preserve">В същия срок ще бъдат възстановявани и липсващи контейнери. Предвид по-високата степен на риск от опожаряване през зимния сезон, </w:t>
      </w:r>
      <w:r w:rsidR="009D377F" w:rsidRPr="00247578">
        <w:rPr>
          <w:rFonts w:asciiTheme="minorHAnsi" w:hAnsiTheme="minorHAnsi" w:cstheme="minorHAnsi"/>
          <w:sz w:val="24"/>
          <w:szCs w:val="24"/>
        </w:rPr>
        <w:t xml:space="preserve">през месеците </w:t>
      </w:r>
      <w:r w:rsidRPr="00247578">
        <w:rPr>
          <w:rFonts w:asciiTheme="minorHAnsi" w:hAnsiTheme="minorHAnsi" w:cstheme="minorHAnsi"/>
          <w:sz w:val="24"/>
          <w:szCs w:val="24"/>
        </w:rPr>
        <w:t>от ноември до март</w:t>
      </w:r>
      <w:r w:rsidR="009D377F" w:rsidRPr="00247578">
        <w:rPr>
          <w:rFonts w:asciiTheme="minorHAnsi" w:hAnsiTheme="minorHAnsi" w:cstheme="minorHAnsi"/>
          <w:sz w:val="24"/>
          <w:szCs w:val="24"/>
        </w:rPr>
        <w:t>,</w:t>
      </w:r>
      <w:r w:rsidRPr="00247578">
        <w:rPr>
          <w:rFonts w:asciiTheme="minorHAnsi" w:hAnsiTheme="minorHAnsi" w:cstheme="minorHAnsi"/>
          <w:sz w:val="24"/>
          <w:szCs w:val="24"/>
        </w:rPr>
        <w:t xml:space="preserve"> включително, нови </w:t>
      </w:r>
      <w:r w:rsidR="009D377F" w:rsidRPr="00247578">
        <w:rPr>
          <w:rFonts w:asciiTheme="minorHAnsi" w:hAnsiTheme="minorHAnsi" w:cstheme="minorHAnsi"/>
          <w:sz w:val="24"/>
          <w:szCs w:val="24"/>
        </w:rPr>
        <w:t xml:space="preserve">съдове </w:t>
      </w:r>
      <w:r w:rsidRPr="00247578">
        <w:rPr>
          <w:rFonts w:asciiTheme="minorHAnsi" w:hAnsiTheme="minorHAnsi" w:cstheme="minorHAnsi"/>
          <w:sz w:val="24"/>
          <w:szCs w:val="24"/>
        </w:rPr>
        <w:t xml:space="preserve">няма да бъдат разполагани, но ще бъдат извършвани дейности по ремонтиране на повредени </w:t>
      </w:r>
      <w:bookmarkEnd w:id="60"/>
      <w:r w:rsidR="009D377F" w:rsidRPr="00247578">
        <w:rPr>
          <w:rFonts w:asciiTheme="minorHAnsi" w:hAnsiTheme="minorHAnsi" w:cstheme="minorHAnsi"/>
          <w:sz w:val="24"/>
          <w:szCs w:val="24"/>
        </w:rPr>
        <w:t>такива</w:t>
      </w:r>
      <w:r w:rsidRPr="00247578">
        <w:rPr>
          <w:rFonts w:asciiTheme="minorHAnsi" w:hAnsiTheme="minorHAnsi" w:cstheme="minorHAnsi"/>
          <w:sz w:val="24"/>
          <w:szCs w:val="24"/>
        </w:rPr>
        <w:t>.</w:t>
      </w:r>
      <w:bookmarkEnd w:id="57"/>
    </w:p>
    <w:p w:rsidR="0069555A" w:rsidRPr="00247578" w:rsidRDefault="008B6610" w:rsidP="00247578">
      <w:pPr>
        <w:keepNext/>
        <w:keepLines/>
        <w:numPr>
          <w:ilvl w:val="0"/>
          <w:numId w:val="11"/>
        </w:numPr>
        <w:tabs>
          <w:tab w:val="left" w:pos="1276"/>
        </w:tabs>
        <w:ind w:left="0" w:firstLine="851"/>
        <w:jc w:val="both"/>
        <w:outlineLvl w:val="0"/>
        <w:rPr>
          <w:rFonts w:asciiTheme="minorHAnsi" w:hAnsiTheme="minorHAnsi" w:cstheme="minorHAnsi"/>
          <w:b/>
          <w:bCs/>
          <w:sz w:val="24"/>
          <w:szCs w:val="24"/>
        </w:rPr>
      </w:pPr>
      <w:bookmarkStart w:id="61" w:name="_Toc486411956"/>
      <w:bookmarkStart w:id="62" w:name="_Toc56172788"/>
      <w:bookmarkStart w:id="63" w:name="_Toc205374074"/>
      <w:bookmarkStart w:id="64" w:name="_Toc307242124"/>
      <w:r w:rsidRPr="00247578">
        <w:rPr>
          <w:rFonts w:asciiTheme="minorHAnsi" w:hAnsiTheme="minorHAnsi" w:cstheme="minorHAnsi"/>
          <w:b/>
          <w:bCs/>
          <w:sz w:val="24"/>
          <w:szCs w:val="24"/>
        </w:rPr>
        <w:t>Кампании за информиране и привличане на потребителите за прилагането на разделно събиране на отпадъците от опаковки, включително образователни програми, насочени към детските градини, училищата и други</w:t>
      </w:r>
      <w:bookmarkEnd w:id="61"/>
      <w:bookmarkEnd w:id="62"/>
    </w:p>
    <w:p w:rsidR="008B6610" w:rsidRPr="00247578" w:rsidRDefault="008B6610" w:rsidP="00247578">
      <w:pPr>
        <w:tabs>
          <w:tab w:val="left" w:pos="1276"/>
          <w:tab w:val="left" w:pos="1440"/>
        </w:tabs>
        <w:ind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Участието на населението в процеса на разделно събиране е приоритет за Булекопак АД, поради което организацията планира да реализира редица проекти за популяризиране на разделното събиране на отпадъците от опаковки на територията на община </w:t>
      </w:r>
      <w:r w:rsidR="00F429B7" w:rsidRPr="00247578">
        <w:rPr>
          <w:rFonts w:asciiTheme="minorHAnsi" w:hAnsiTheme="minorHAnsi" w:cstheme="minorHAnsi"/>
          <w:sz w:val="24"/>
          <w:szCs w:val="24"/>
        </w:rPr>
        <w:t>Аксаково</w:t>
      </w:r>
      <w:r w:rsidRPr="00247578">
        <w:rPr>
          <w:rFonts w:asciiTheme="minorHAnsi" w:hAnsiTheme="minorHAnsi" w:cstheme="minorHAnsi"/>
          <w:sz w:val="24"/>
          <w:szCs w:val="24"/>
        </w:rPr>
        <w:t>. При планиране на отделните информационни дейности се отчитат специфичните потребности и нагласи на различните възрастови и социални групи, в т.ч. и такива, които до момента не са проявявали интерес към темата „Разделно събиране на отпадъци от опаковки</w:t>
      </w:r>
      <w:r w:rsidR="002568E2" w:rsidRPr="00247578">
        <w:rPr>
          <w:rFonts w:asciiTheme="minorHAnsi" w:hAnsiTheme="minorHAnsi" w:cstheme="minorHAnsi"/>
          <w:sz w:val="24"/>
          <w:szCs w:val="24"/>
        </w:rPr>
        <w:t>“</w:t>
      </w:r>
      <w:r w:rsidRPr="00247578">
        <w:rPr>
          <w:rFonts w:asciiTheme="minorHAnsi" w:hAnsiTheme="minorHAnsi" w:cstheme="minorHAnsi"/>
          <w:sz w:val="24"/>
          <w:szCs w:val="24"/>
        </w:rPr>
        <w:t>. Голяма част от информационните дейности са ориентирани към проблеми и области, свързани с разделното събиране на отпадъци от опаковки, отнасящи се до реалните промени в живота на хората. Наред с това, се предлагат на достъпен език подробни разяснения за отделни практически измерения на разделното събиране.</w:t>
      </w:r>
    </w:p>
    <w:p w:rsidR="008B6610" w:rsidRPr="00247578" w:rsidRDefault="008B6610" w:rsidP="00247578">
      <w:pPr>
        <w:tabs>
          <w:tab w:val="left" w:pos="1276"/>
        </w:tabs>
        <w:ind w:firstLine="851"/>
        <w:rPr>
          <w:rFonts w:asciiTheme="minorHAnsi" w:hAnsiTheme="minorHAnsi" w:cstheme="minorHAnsi"/>
          <w:sz w:val="24"/>
          <w:szCs w:val="24"/>
        </w:rPr>
      </w:pPr>
      <w:bookmarkStart w:id="65" w:name="_Toc477357634"/>
      <w:bookmarkStart w:id="66" w:name="_Toc477435938"/>
      <w:bookmarkStart w:id="67" w:name="_Toc486348595"/>
      <w:bookmarkStart w:id="68" w:name="_Toc486411957"/>
      <w:bookmarkStart w:id="69" w:name="_Toc345597173"/>
      <w:r w:rsidRPr="00247578">
        <w:rPr>
          <w:rFonts w:asciiTheme="minorHAnsi" w:hAnsiTheme="minorHAnsi" w:cstheme="minorHAnsi"/>
          <w:sz w:val="24"/>
          <w:szCs w:val="24"/>
        </w:rPr>
        <w:t>Период на провеждане: Целият период на договора</w:t>
      </w:r>
      <w:bookmarkEnd w:id="65"/>
      <w:r w:rsidRPr="00247578">
        <w:rPr>
          <w:rFonts w:asciiTheme="minorHAnsi" w:hAnsiTheme="minorHAnsi" w:cstheme="minorHAnsi"/>
          <w:sz w:val="24"/>
          <w:szCs w:val="24"/>
        </w:rPr>
        <w:t>.</w:t>
      </w:r>
      <w:bookmarkEnd w:id="66"/>
      <w:bookmarkEnd w:id="67"/>
      <w:bookmarkEnd w:id="68"/>
    </w:p>
    <w:bookmarkEnd w:id="69"/>
    <w:p w:rsidR="008B6610" w:rsidRPr="00247578" w:rsidRDefault="008B6610" w:rsidP="00247578">
      <w:pPr>
        <w:tabs>
          <w:tab w:val="left" w:pos="1276"/>
          <w:tab w:val="left" w:pos="1440"/>
        </w:tabs>
        <w:ind w:firstLine="851"/>
        <w:jc w:val="both"/>
        <w:rPr>
          <w:rFonts w:asciiTheme="minorHAnsi" w:hAnsiTheme="minorHAnsi" w:cstheme="minorHAnsi"/>
          <w:sz w:val="24"/>
          <w:szCs w:val="24"/>
        </w:rPr>
      </w:pPr>
      <w:r w:rsidRPr="00247578">
        <w:rPr>
          <w:rFonts w:asciiTheme="minorHAnsi" w:hAnsiTheme="minorHAnsi" w:cstheme="minorHAnsi"/>
          <w:sz w:val="24"/>
          <w:szCs w:val="24"/>
        </w:rPr>
        <w:t>Планираните дейности са в няколко основни направления: Информационно-образователни дейности за деца от предучилищна и училищна възраст; изготвяне и разпространение на информационни материали; външна реклама и др.</w:t>
      </w:r>
    </w:p>
    <w:p w:rsidR="008B6610" w:rsidRPr="00247578" w:rsidRDefault="008B6610" w:rsidP="00247578">
      <w:pPr>
        <w:tabs>
          <w:tab w:val="left" w:pos="1276"/>
          <w:tab w:val="left" w:pos="1440"/>
        </w:tabs>
        <w:ind w:firstLine="851"/>
        <w:jc w:val="both"/>
        <w:rPr>
          <w:rFonts w:asciiTheme="minorHAnsi" w:hAnsiTheme="minorHAnsi" w:cstheme="minorHAnsi"/>
          <w:bCs/>
          <w:sz w:val="24"/>
          <w:szCs w:val="24"/>
        </w:rPr>
      </w:pPr>
      <w:r w:rsidRPr="00247578">
        <w:rPr>
          <w:rFonts w:asciiTheme="minorHAnsi" w:hAnsiTheme="minorHAnsi" w:cstheme="minorHAnsi"/>
          <w:bCs/>
          <w:sz w:val="24"/>
          <w:szCs w:val="24"/>
        </w:rPr>
        <w:t>Цели:</w:t>
      </w:r>
    </w:p>
    <w:p w:rsidR="008B6610" w:rsidRPr="00247578" w:rsidRDefault="008B6610" w:rsidP="00247578">
      <w:pPr>
        <w:tabs>
          <w:tab w:val="left" w:pos="1276"/>
          <w:tab w:val="left" w:pos="1440"/>
        </w:tabs>
        <w:spacing w:line="264" w:lineRule="auto"/>
        <w:ind w:firstLine="851"/>
        <w:jc w:val="both"/>
        <w:rPr>
          <w:rFonts w:asciiTheme="minorHAnsi" w:hAnsiTheme="minorHAnsi" w:cstheme="minorHAnsi"/>
          <w:sz w:val="24"/>
          <w:szCs w:val="24"/>
        </w:rPr>
      </w:pPr>
      <w:r w:rsidRPr="00247578">
        <w:rPr>
          <w:rFonts w:asciiTheme="minorHAnsi" w:hAnsiTheme="minorHAnsi" w:cstheme="minorHAnsi"/>
          <w:sz w:val="24"/>
          <w:szCs w:val="24"/>
        </w:rPr>
        <w:t>- Повишаване информираността на населението относно принципите и ползите от разделното събиране на отпадъци от опаковки;</w:t>
      </w:r>
    </w:p>
    <w:p w:rsidR="008B6610" w:rsidRPr="00247578" w:rsidRDefault="008B6610" w:rsidP="00247578">
      <w:pPr>
        <w:tabs>
          <w:tab w:val="left" w:pos="1276"/>
          <w:tab w:val="left" w:pos="1440"/>
        </w:tabs>
        <w:spacing w:line="264" w:lineRule="auto"/>
        <w:ind w:firstLine="851"/>
        <w:jc w:val="both"/>
        <w:rPr>
          <w:rFonts w:asciiTheme="minorHAnsi" w:hAnsiTheme="minorHAnsi" w:cstheme="minorHAnsi"/>
          <w:sz w:val="24"/>
          <w:szCs w:val="24"/>
        </w:rPr>
      </w:pPr>
      <w:r w:rsidRPr="00247578">
        <w:rPr>
          <w:rFonts w:asciiTheme="minorHAnsi" w:hAnsiTheme="minorHAnsi" w:cstheme="minorHAnsi"/>
          <w:sz w:val="24"/>
          <w:szCs w:val="24"/>
        </w:rPr>
        <w:t>- Трайна промяна в начина на мислене и изграждане на положителна нагласа у населението към разделното събиране и опазването на околната среда;</w:t>
      </w:r>
    </w:p>
    <w:p w:rsidR="008B6610" w:rsidRPr="00247578" w:rsidRDefault="008B6610" w:rsidP="00247578">
      <w:pPr>
        <w:tabs>
          <w:tab w:val="left" w:pos="1276"/>
          <w:tab w:val="left" w:pos="1440"/>
        </w:tabs>
        <w:spacing w:line="264" w:lineRule="auto"/>
        <w:ind w:firstLine="851"/>
        <w:jc w:val="both"/>
        <w:rPr>
          <w:rFonts w:asciiTheme="minorHAnsi" w:hAnsiTheme="minorHAnsi" w:cstheme="minorHAnsi"/>
          <w:sz w:val="24"/>
          <w:szCs w:val="24"/>
        </w:rPr>
      </w:pPr>
      <w:r w:rsidRPr="00247578">
        <w:rPr>
          <w:rFonts w:asciiTheme="minorHAnsi" w:hAnsiTheme="minorHAnsi" w:cstheme="minorHAnsi"/>
          <w:sz w:val="24"/>
          <w:szCs w:val="24"/>
        </w:rPr>
        <w:t>- Увеличаване на процента от населението, което активно участва в процеса на разделно събиране;</w:t>
      </w:r>
    </w:p>
    <w:p w:rsidR="008B6610" w:rsidRPr="00247578" w:rsidRDefault="008B6610" w:rsidP="00247578">
      <w:pPr>
        <w:tabs>
          <w:tab w:val="left" w:pos="1276"/>
          <w:tab w:val="left" w:pos="1440"/>
        </w:tabs>
        <w:spacing w:line="264" w:lineRule="auto"/>
        <w:ind w:firstLine="851"/>
        <w:jc w:val="both"/>
        <w:rPr>
          <w:rFonts w:asciiTheme="minorHAnsi" w:hAnsiTheme="minorHAnsi" w:cstheme="minorHAnsi"/>
          <w:sz w:val="24"/>
          <w:szCs w:val="24"/>
        </w:rPr>
      </w:pPr>
      <w:r w:rsidRPr="00247578">
        <w:rPr>
          <w:rFonts w:asciiTheme="minorHAnsi" w:hAnsiTheme="minorHAnsi" w:cstheme="minorHAnsi"/>
          <w:sz w:val="24"/>
          <w:szCs w:val="24"/>
        </w:rPr>
        <w:t>- Възпитание на най-младите в духа на екологичния начин на живот, ефективното потребяване на ресурси и разделното събиране на отпадъци.</w:t>
      </w:r>
    </w:p>
    <w:p w:rsidR="008B6610" w:rsidRPr="00247578" w:rsidRDefault="008B6610" w:rsidP="00247578">
      <w:pPr>
        <w:tabs>
          <w:tab w:val="left" w:pos="1276"/>
          <w:tab w:val="left" w:pos="1440"/>
        </w:tabs>
        <w:spacing w:line="240" w:lineRule="auto"/>
        <w:ind w:firstLine="851"/>
        <w:jc w:val="both"/>
        <w:rPr>
          <w:rFonts w:asciiTheme="minorHAnsi" w:hAnsiTheme="minorHAnsi" w:cstheme="minorHAnsi"/>
          <w:bCs/>
          <w:sz w:val="24"/>
          <w:szCs w:val="24"/>
        </w:rPr>
      </w:pPr>
      <w:r w:rsidRPr="00247578">
        <w:rPr>
          <w:rFonts w:asciiTheme="minorHAnsi" w:hAnsiTheme="minorHAnsi" w:cstheme="minorHAnsi"/>
          <w:bCs/>
          <w:sz w:val="24"/>
          <w:szCs w:val="24"/>
        </w:rPr>
        <w:lastRenderedPageBreak/>
        <w:t>Целеви групи:</w:t>
      </w:r>
    </w:p>
    <w:p w:rsidR="008B6610" w:rsidRPr="00247578" w:rsidRDefault="008B6610" w:rsidP="00247578">
      <w:pPr>
        <w:tabs>
          <w:tab w:val="left" w:pos="1276"/>
          <w:tab w:val="left" w:pos="1440"/>
        </w:tabs>
        <w:spacing w:line="240" w:lineRule="auto"/>
        <w:ind w:firstLine="851"/>
        <w:jc w:val="both"/>
        <w:rPr>
          <w:rFonts w:asciiTheme="minorHAnsi" w:hAnsiTheme="minorHAnsi" w:cstheme="minorHAnsi"/>
          <w:sz w:val="24"/>
          <w:szCs w:val="24"/>
        </w:rPr>
      </w:pPr>
      <w:r w:rsidRPr="00247578">
        <w:rPr>
          <w:rFonts w:asciiTheme="minorHAnsi" w:hAnsiTheme="minorHAnsi" w:cstheme="minorHAnsi"/>
          <w:sz w:val="24"/>
          <w:szCs w:val="24"/>
        </w:rPr>
        <w:t>- Подрастващи;</w:t>
      </w:r>
    </w:p>
    <w:p w:rsidR="009D5AAB" w:rsidRPr="00247578" w:rsidRDefault="008B6610" w:rsidP="00247578">
      <w:pPr>
        <w:tabs>
          <w:tab w:val="left" w:pos="1276"/>
          <w:tab w:val="left" w:pos="1440"/>
        </w:tabs>
        <w:spacing w:line="240" w:lineRule="auto"/>
        <w:ind w:firstLine="851"/>
        <w:jc w:val="both"/>
        <w:rPr>
          <w:rFonts w:asciiTheme="minorHAnsi" w:hAnsiTheme="minorHAnsi" w:cstheme="minorHAnsi"/>
          <w:bCs/>
          <w:sz w:val="24"/>
          <w:szCs w:val="24"/>
        </w:rPr>
      </w:pPr>
      <w:r w:rsidRPr="00247578">
        <w:rPr>
          <w:rFonts w:asciiTheme="minorHAnsi" w:hAnsiTheme="minorHAnsi" w:cstheme="minorHAnsi"/>
          <w:sz w:val="24"/>
          <w:szCs w:val="24"/>
        </w:rPr>
        <w:t>- Потребители.</w:t>
      </w:r>
    </w:p>
    <w:p w:rsidR="003C03D1" w:rsidRPr="00247578" w:rsidRDefault="009D377F" w:rsidP="00242EA0">
      <w:pPr>
        <w:tabs>
          <w:tab w:val="left" w:pos="1276"/>
        </w:tabs>
        <w:spacing w:after="0"/>
        <w:ind w:firstLine="851"/>
        <w:jc w:val="both"/>
        <w:rPr>
          <w:rFonts w:asciiTheme="minorHAnsi" w:hAnsiTheme="minorHAnsi" w:cstheme="minorHAnsi"/>
          <w:b/>
          <w:sz w:val="24"/>
          <w:szCs w:val="24"/>
        </w:rPr>
      </w:pPr>
      <w:r w:rsidRPr="00247578">
        <w:rPr>
          <w:rFonts w:asciiTheme="minorHAnsi" w:eastAsia="Times New Roman" w:hAnsiTheme="minorHAnsi" w:cstheme="minorHAnsi"/>
          <w:b/>
          <w:sz w:val="24"/>
          <w:szCs w:val="24"/>
          <w:lang w:eastAsia="bg-BG"/>
        </w:rPr>
        <w:t>9</w:t>
      </w:r>
      <w:r w:rsidR="00376F47" w:rsidRPr="00247578">
        <w:rPr>
          <w:rFonts w:asciiTheme="minorHAnsi" w:eastAsia="Times New Roman" w:hAnsiTheme="minorHAnsi" w:cstheme="minorHAnsi"/>
          <w:b/>
          <w:sz w:val="24"/>
          <w:szCs w:val="24"/>
          <w:lang w:eastAsia="bg-BG"/>
        </w:rPr>
        <w:t xml:space="preserve">.1. </w:t>
      </w:r>
      <w:r w:rsidR="003C03D1" w:rsidRPr="00247578">
        <w:rPr>
          <w:rFonts w:asciiTheme="minorHAnsi" w:hAnsiTheme="minorHAnsi" w:cstheme="minorHAnsi"/>
          <w:b/>
          <w:sz w:val="24"/>
          <w:szCs w:val="24"/>
        </w:rPr>
        <w:t>Информационно-образователни дейности за деца в училищна и предучилищна възраст</w:t>
      </w:r>
    </w:p>
    <w:p w:rsidR="003C03D1" w:rsidRPr="00247578" w:rsidRDefault="003C03D1" w:rsidP="00242EA0">
      <w:pPr>
        <w:tabs>
          <w:tab w:val="left" w:pos="1276"/>
          <w:tab w:val="left" w:pos="1440"/>
        </w:tabs>
        <w:spacing w:after="0" w:line="264" w:lineRule="auto"/>
        <w:ind w:firstLine="851"/>
        <w:jc w:val="both"/>
        <w:rPr>
          <w:rFonts w:asciiTheme="minorHAnsi" w:hAnsiTheme="minorHAnsi" w:cstheme="minorHAnsi"/>
          <w:sz w:val="24"/>
          <w:szCs w:val="24"/>
        </w:rPr>
      </w:pPr>
      <w:r w:rsidRPr="00247578">
        <w:rPr>
          <w:rFonts w:asciiTheme="minorHAnsi" w:hAnsiTheme="minorHAnsi" w:cstheme="minorHAnsi"/>
          <w:sz w:val="24"/>
          <w:szCs w:val="24"/>
        </w:rPr>
        <w:t>Булекопак АД реализира проекти за популяризиране на разделното събиране на отпадъците сред децата в училищна и предучилищна възраст, обособени в няколко направления според различните възрастови групи, за които са предназначени:</w:t>
      </w:r>
    </w:p>
    <w:p w:rsidR="003C03D1" w:rsidRPr="00247578" w:rsidRDefault="003C03D1" w:rsidP="00242EA0">
      <w:pPr>
        <w:numPr>
          <w:ilvl w:val="0"/>
          <w:numId w:val="15"/>
        </w:numPr>
        <w:tabs>
          <w:tab w:val="left" w:pos="1276"/>
          <w:tab w:val="left" w:pos="1440"/>
        </w:tabs>
        <w:spacing w:after="0" w:line="264" w:lineRule="auto"/>
        <w:ind w:left="0" w:firstLine="851"/>
        <w:jc w:val="both"/>
        <w:rPr>
          <w:rFonts w:asciiTheme="minorHAnsi" w:hAnsiTheme="minorHAnsi" w:cstheme="minorHAnsi"/>
          <w:i/>
          <w:iCs/>
          <w:sz w:val="24"/>
          <w:szCs w:val="24"/>
        </w:rPr>
      </w:pPr>
      <w:r w:rsidRPr="00247578">
        <w:rPr>
          <w:rFonts w:asciiTheme="minorHAnsi" w:hAnsiTheme="minorHAnsi" w:cstheme="minorHAnsi"/>
          <w:i/>
          <w:iCs/>
          <w:sz w:val="24"/>
          <w:szCs w:val="24"/>
        </w:rPr>
        <w:t>Рубрика „За децата</w:t>
      </w:r>
      <w:r w:rsidR="002568E2" w:rsidRPr="00247578">
        <w:rPr>
          <w:rFonts w:asciiTheme="minorHAnsi" w:hAnsiTheme="minorHAnsi" w:cstheme="minorHAnsi"/>
          <w:i/>
          <w:iCs/>
          <w:sz w:val="24"/>
          <w:szCs w:val="24"/>
        </w:rPr>
        <w:t>“</w:t>
      </w:r>
      <w:r w:rsidRPr="00247578">
        <w:rPr>
          <w:rFonts w:asciiTheme="minorHAnsi" w:hAnsiTheme="minorHAnsi" w:cstheme="minorHAnsi"/>
          <w:i/>
          <w:iCs/>
          <w:sz w:val="24"/>
          <w:szCs w:val="24"/>
        </w:rPr>
        <w:t xml:space="preserve"> в уебсайта на </w:t>
      </w:r>
      <w:r w:rsidRPr="00247578">
        <w:rPr>
          <w:rFonts w:asciiTheme="minorHAnsi" w:hAnsiTheme="minorHAnsi" w:cstheme="minorHAnsi"/>
          <w:sz w:val="24"/>
          <w:szCs w:val="24"/>
        </w:rPr>
        <w:t>Булекопак АД</w:t>
      </w:r>
      <w:r w:rsidRPr="00247578">
        <w:rPr>
          <w:rFonts w:asciiTheme="minorHAnsi" w:hAnsiTheme="minorHAnsi" w:cstheme="minorHAnsi"/>
          <w:i/>
          <w:iCs/>
          <w:sz w:val="24"/>
          <w:szCs w:val="24"/>
        </w:rPr>
        <w:t>;</w:t>
      </w:r>
    </w:p>
    <w:p w:rsidR="003C03D1" w:rsidRPr="00247578" w:rsidRDefault="003C03D1" w:rsidP="00242EA0">
      <w:pPr>
        <w:numPr>
          <w:ilvl w:val="0"/>
          <w:numId w:val="15"/>
        </w:numPr>
        <w:tabs>
          <w:tab w:val="left" w:pos="1276"/>
          <w:tab w:val="left" w:pos="1440"/>
        </w:tabs>
        <w:spacing w:after="0" w:line="264" w:lineRule="auto"/>
        <w:ind w:left="0" w:firstLine="851"/>
        <w:jc w:val="both"/>
        <w:rPr>
          <w:rFonts w:asciiTheme="minorHAnsi" w:hAnsiTheme="minorHAnsi" w:cstheme="minorHAnsi"/>
          <w:i/>
          <w:iCs/>
          <w:sz w:val="24"/>
          <w:szCs w:val="24"/>
        </w:rPr>
      </w:pPr>
      <w:r w:rsidRPr="00247578">
        <w:rPr>
          <w:rFonts w:asciiTheme="minorHAnsi" w:hAnsiTheme="minorHAnsi" w:cstheme="minorHAnsi"/>
          <w:i/>
          <w:iCs/>
          <w:sz w:val="24"/>
          <w:szCs w:val="24"/>
        </w:rPr>
        <w:t>Интерактивно мобилно приложение „Разделко“;</w:t>
      </w:r>
    </w:p>
    <w:p w:rsidR="003C03D1" w:rsidRPr="00247578" w:rsidRDefault="003C03D1" w:rsidP="00242EA0">
      <w:pPr>
        <w:numPr>
          <w:ilvl w:val="0"/>
          <w:numId w:val="15"/>
        </w:numPr>
        <w:tabs>
          <w:tab w:val="left" w:pos="1276"/>
          <w:tab w:val="left" w:pos="1440"/>
        </w:tabs>
        <w:spacing w:after="0" w:line="264" w:lineRule="auto"/>
        <w:ind w:left="0" w:firstLine="851"/>
        <w:jc w:val="both"/>
        <w:rPr>
          <w:rFonts w:asciiTheme="minorHAnsi" w:hAnsiTheme="minorHAnsi" w:cstheme="minorHAnsi"/>
          <w:i/>
          <w:iCs/>
          <w:sz w:val="24"/>
          <w:szCs w:val="24"/>
        </w:rPr>
      </w:pPr>
      <w:r w:rsidRPr="00247578">
        <w:rPr>
          <w:rFonts w:asciiTheme="minorHAnsi" w:hAnsiTheme="minorHAnsi" w:cstheme="minorHAnsi"/>
          <w:i/>
          <w:iCs/>
          <w:sz w:val="24"/>
          <w:szCs w:val="24"/>
        </w:rPr>
        <w:t>Информационно-образователна приказка за деца от детските градини „Зеленият град на Разделко</w:t>
      </w:r>
      <w:r w:rsidR="002568E2" w:rsidRPr="00247578">
        <w:rPr>
          <w:rFonts w:asciiTheme="minorHAnsi" w:hAnsiTheme="minorHAnsi" w:cstheme="minorHAnsi"/>
          <w:i/>
          <w:iCs/>
          <w:sz w:val="24"/>
          <w:szCs w:val="24"/>
        </w:rPr>
        <w:t>“</w:t>
      </w:r>
      <w:r w:rsidRPr="00247578">
        <w:rPr>
          <w:rFonts w:asciiTheme="minorHAnsi" w:hAnsiTheme="minorHAnsi" w:cstheme="minorHAnsi"/>
          <w:i/>
          <w:iCs/>
          <w:sz w:val="24"/>
          <w:szCs w:val="24"/>
        </w:rPr>
        <w:t>;</w:t>
      </w:r>
    </w:p>
    <w:p w:rsidR="003C03D1" w:rsidRPr="00247578" w:rsidRDefault="003C03D1" w:rsidP="00242EA0">
      <w:pPr>
        <w:numPr>
          <w:ilvl w:val="0"/>
          <w:numId w:val="15"/>
        </w:numPr>
        <w:tabs>
          <w:tab w:val="left" w:pos="1276"/>
          <w:tab w:val="left" w:pos="1440"/>
        </w:tabs>
        <w:spacing w:after="0" w:line="264" w:lineRule="auto"/>
        <w:ind w:left="0" w:firstLine="851"/>
        <w:jc w:val="both"/>
        <w:rPr>
          <w:rFonts w:asciiTheme="minorHAnsi" w:hAnsiTheme="minorHAnsi" w:cstheme="minorHAnsi"/>
          <w:i/>
          <w:iCs/>
          <w:sz w:val="24"/>
          <w:szCs w:val="24"/>
        </w:rPr>
      </w:pPr>
      <w:r w:rsidRPr="00247578">
        <w:rPr>
          <w:rFonts w:asciiTheme="minorHAnsi" w:hAnsiTheme="minorHAnsi" w:cstheme="minorHAnsi"/>
          <w:i/>
          <w:iCs/>
          <w:sz w:val="24"/>
          <w:szCs w:val="24"/>
        </w:rPr>
        <w:t>Мултимедийна презентация за ученици от 1 - 8 клас;</w:t>
      </w:r>
    </w:p>
    <w:p w:rsidR="003C03D1" w:rsidRPr="00247578" w:rsidRDefault="003C03D1" w:rsidP="00242EA0">
      <w:pPr>
        <w:numPr>
          <w:ilvl w:val="0"/>
          <w:numId w:val="15"/>
        </w:numPr>
        <w:tabs>
          <w:tab w:val="left" w:pos="1276"/>
          <w:tab w:val="left" w:pos="1440"/>
        </w:tabs>
        <w:spacing w:after="0" w:line="264" w:lineRule="auto"/>
        <w:ind w:left="0" w:firstLine="851"/>
        <w:jc w:val="both"/>
        <w:rPr>
          <w:rFonts w:asciiTheme="minorHAnsi" w:hAnsiTheme="minorHAnsi" w:cstheme="minorHAnsi"/>
          <w:i/>
          <w:iCs/>
          <w:sz w:val="24"/>
          <w:szCs w:val="24"/>
        </w:rPr>
      </w:pPr>
      <w:r w:rsidRPr="00247578">
        <w:rPr>
          <w:rFonts w:asciiTheme="minorHAnsi" w:hAnsiTheme="minorHAnsi" w:cstheme="minorHAnsi"/>
          <w:i/>
          <w:iCs/>
          <w:sz w:val="24"/>
          <w:szCs w:val="24"/>
        </w:rPr>
        <w:t>Мултимедийна презентация за ученици от 9 - 12 клас;</w:t>
      </w:r>
    </w:p>
    <w:p w:rsidR="002B0D2E" w:rsidRDefault="003C03D1" w:rsidP="00242EA0">
      <w:pPr>
        <w:numPr>
          <w:ilvl w:val="0"/>
          <w:numId w:val="15"/>
        </w:numPr>
        <w:tabs>
          <w:tab w:val="left" w:pos="1276"/>
          <w:tab w:val="left" w:pos="1440"/>
        </w:tabs>
        <w:spacing w:after="0" w:line="264" w:lineRule="auto"/>
        <w:ind w:left="0" w:firstLine="851"/>
        <w:jc w:val="both"/>
        <w:rPr>
          <w:rFonts w:asciiTheme="minorHAnsi" w:hAnsiTheme="minorHAnsi" w:cstheme="minorHAnsi"/>
          <w:i/>
          <w:iCs/>
          <w:sz w:val="24"/>
          <w:szCs w:val="24"/>
        </w:rPr>
      </w:pPr>
      <w:r w:rsidRPr="00247578">
        <w:rPr>
          <w:rFonts w:asciiTheme="minorHAnsi" w:hAnsiTheme="minorHAnsi" w:cstheme="minorHAnsi"/>
          <w:i/>
          <w:iCs/>
          <w:sz w:val="24"/>
          <w:szCs w:val="24"/>
        </w:rPr>
        <w:t>Местни и национални конкурси със стимулиращи награди.</w:t>
      </w:r>
    </w:p>
    <w:p w:rsidR="002D5312" w:rsidRPr="00247578" w:rsidRDefault="002D5312" w:rsidP="002D5312">
      <w:pPr>
        <w:tabs>
          <w:tab w:val="left" w:pos="1276"/>
          <w:tab w:val="left" w:pos="1440"/>
        </w:tabs>
        <w:spacing w:after="0" w:line="264" w:lineRule="auto"/>
        <w:ind w:left="851"/>
        <w:jc w:val="both"/>
        <w:rPr>
          <w:rFonts w:asciiTheme="minorHAnsi" w:hAnsiTheme="minorHAnsi" w:cstheme="minorHAnsi"/>
          <w:i/>
          <w:iCs/>
          <w:sz w:val="24"/>
          <w:szCs w:val="24"/>
        </w:rPr>
      </w:pPr>
    </w:p>
    <w:p w:rsidR="003C03D1" w:rsidRPr="00247578" w:rsidRDefault="009D377F" w:rsidP="00242EA0">
      <w:pPr>
        <w:tabs>
          <w:tab w:val="left" w:pos="1276"/>
        </w:tabs>
        <w:spacing w:after="0"/>
        <w:ind w:firstLine="851"/>
        <w:jc w:val="both"/>
        <w:rPr>
          <w:rFonts w:asciiTheme="minorHAnsi" w:hAnsiTheme="minorHAnsi" w:cstheme="minorHAnsi"/>
          <w:b/>
          <w:sz w:val="24"/>
          <w:szCs w:val="24"/>
        </w:rPr>
      </w:pPr>
      <w:bookmarkStart w:id="70" w:name="_Toc210460569"/>
      <w:bookmarkStart w:id="71" w:name="_Toc249786691"/>
      <w:r w:rsidRPr="00247578">
        <w:rPr>
          <w:rFonts w:asciiTheme="minorHAnsi" w:hAnsiTheme="minorHAnsi" w:cstheme="minorHAnsi"/>
          <w:b/>
          <w:sz w:val="24"/>
          <w:szCs w:val="24"/>
        </w:rPr>
        <w:t>9</w:t>
      </w:r>
      <w:r w:rsidR="003C03D1" w:rsidRPr="00247578">
        <w:rPr>
          <w:rFonts w:asciiTheme="minorHAnsi" w:hAnsiTheme="minorHAnsi" w:cstheme="minorHAnsi"/>
          <w:b/>
          <w:sz w:val="24"/>
          <w:szCs w:val="24"/>
        </w:rPr>
        <w:t xml:space="preserve">.2. Съдействие при провеждане на празници и събития, организирани от </w:t>
      </w:r>
      <w:r w:rsidR="003B7048" w:rsidRPr="00247578">
        <w:rPr>
          <w:rFonts w:asciiTheme="minorHAnsi" w:hAnsiTheme="minorHAnsi" w:cstheme="minorHAnsi"/>
          <w:b/>
          <w:sz w:val="24"/>
          <w:szCs w:val="24"/>
        </w:rPr>
        <w:t>о</w:t>
      </w:r>
      <w:r w:rsidR="003C03D1" w:rsidRPr="00247578">
        <w:rPr>
          <w:rFonts w:asciiTheme="minorHAnsi" w:hAnsiTheme="minorHAnsi" w:cstheme="minorHAnsi"/>
          <w:b/>
          <w:sz w:val="24"/>
          <w:szCs w:val="24"/>
        </w:rPr>
        <w:t xml:space="preserve">бщина </w:t>
      </w:r>
      <w:bookmarkEnd w:id="70"/>
      <w:bookmarkEnd w:id="71"/>
      <w:r w:rsidR="00F429B7" w:rsidRPr="00247578">
        <w:rPr>
          <w:rFonts w:asciiTheme="minorHAnsi" w:hAnsiTheme="minorHAnsi" w:cstheme="minorHAnsi"/>
          <w:b/>
          <w:sz w:val="24"/>
          <w:szCs w:val="24"/>
        </w:rPr>
        <w:t>Аксаково</w:t>
      </w:r>
    </w:p>
    <w:p w:rsidR="003C03D1" w:rsidRPr="00247578" w:rsidRDefault="003C03D1" w:rsidP="00247578">
      <w:pPr>
        <w:tabs>
          <w:tab w:val="left" w:pos="1276"/>
          <w:tab w:val="left" w:pos="1440"/>
        </w:tabs>
        <w:spacing w:line="264" w:lineRule="auto"/>
        <w:ind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Булекопак АД ще съдейства на </w:t>
      </w:r>
      <w:r w:rsidR="003B7048" w:rsidRPr="00247578">
        <w:rPr>
          <w:rFonts w:asciiTheme="minorHAnsi" w:hAnsiTheme="minorHAnsi" w:cstheme="minorHAnsi"/>
          <w:sz w:val="24"/>
          <w:szCs w:val="24"/>
        </w:rPr>
        <w:t>о</w:t>
      </w:r>
      <w:r w:rsidRPr="00247578">
        <w:rPr>
          <w:rFonts w:asciiTheme="minorHAnsi" w:hAnsiTheme="minorHAnsi" w:cstheme="minorHAnsi"/>
          <w:sz w:val="24"/>
          <w:szCs w:val="24"/>
        </w:rPr>
        <w:t xml:space="preserve">бщина </w:t>
      </w:r>
      <w:r w:rsidR="00F429B7" w:rsidRPr="00247578">
        <w:rPr>
          <w:rFonts w:asciiTheme="minorHAnsi" w:hAnsiTheme="minorHAnsi" w:cstheme="minorHAnsi"/>
          <w:sz w:val="24"/>
          <w:szCs w:val="24"/>
        </w:rPr>
        <w:t>Аксаково</w:t>
      </w:r>
      <w:r w:rsidRPr="00247578">
        <w:rPr>
          <w:rFonts w:asciiTheme="minorHAnsi" w:hAnsiTheme="minorHAnsi" w:cstheme="minorHAnsi"/>
          <w:sz w:val="24"/>
          <w:szCs w:val="24"/>
        </w:rPr>
        <w:t xml:space="preserve"> при организирането на всички празници и събития на територията на общината, които биха могли да допринесат за популяризирането на разделното събиране на отпадъци от опаковки сред населението. При необходимост организацията ще предоставя информационно-образователни материали (брошури, плакати, транспаранти и др.), наградни материали и други подходящи за целта средства.</w:t>
      </w:r>
    </w:p>
    <w:p w:rsidR="003C03D1" w:rsidRPr="00247578" w:rsidRDefault="009D377F" w:rsidP="00247578">
      <w:pPr>
        <w:tabs>
          <w:tab w:val="left" w:pos="1276"/>
        </w:tabs>
        <w:ind w:firstLine="851"/>
        <w:jc w:val="both"/>
        <w:rPr>
          <w:rFonts w:asciiTheme="minorHAnsi" w:hAnsiTheme="minorHAnsi" w:cstheme="minorHAnsi"/>
          <w:b/>
          <w:sz w:val="24"/>
          <w:szCs w:val="24"/>
        </w:rPr>
      </w:pPr>
      <w:bookmarkStart w:id="72" w:name="_Toc210460570"/>
      <w:bookmarkStart w:id="73" w:name="_Toc249786692"/>
      <w:r w:rsidRPr="00247578">
        <w:rPr>
          <w:rFonts w:asciiTheme="minorHAnsi" w:hAnsiTheme="minorHAnsi" w:cstheme="minorHAnsi"/>
          <w:b/>
          <w:sz w:val="24"/>
          <w:szCs w:val="24"/>
        </w:rPr>
        <w:t>9</w:t>
      </w:r>
      <w:r w:rsidR="003C03D1" w:rsidRPr="00247578">
        <w:rPr>
          <w:rFonts w:asciiTheme="minorHAnsi" w:hAnsiTheme="minorHAnsi" w:cstheme="minorHAnsi"/>
          <w:b/>
          <w:sz w:val="24"/>
          <w:szCs w:val="24"/>
        </w:rPr>
        <w:t>.3. Изработване и разпространение на информационни материали</w:t>
      </w:r>
      <w:bookmarkEnd w:id="72"/>
      <w:bookmarkEnd w:id="73"/>
    </w:p>
    <w:p w:rsidR="003C03D1" w:rsidRPr="00247578" w:rsidRDefault="003C03D1" w:rsidP="00247578">
      <w:pPr>
        <w:tabs>
          <w:tab w:val="left" w:pos="1276"/>
          <w:tab w:val="left" w:pos="1440"/>
        </w:tabs>
        <w:spacing w:line="264" w:lineRule="auto"/>
        <w:ind w:firstLine="851"/>
        <w:jc w:val="both"/>
        <w:rPr>
          <w:rFonts w:asciiTheme="minorHAnsi" w:hAnsiTheme="minorHAnsi" w:cstheme="minorHAnsi"/>
          <w:i/>
          <w:iCs/>
          <w:sz w:val="24"/>
          <w:szCs w:val="24"/>
        </w:rPr>
      </w:pPr>
      <w:r w:rsidRPr="00247578">
        <w:rPr>
          <w:rFonts w:asciiTheme="minorHAnsi" w:hAnsiTheme="minorHAnsi" w:cstheme="minorHAnsi"/>
          <w:i/>
          <w:iCs/>
          <w:sz w:val="24"/>
          <w:szCs w:val="24"/>
        </w:rPr>
        <w:t>- Информационни брошури</w:t>
      </w:r>
    </w:p>
    <w:p w:rsidR="003C03D1" w:rsidRPr="00247578" w:rsidRDefault="003C03D1" w:rsidP="00247578">
      <w:pPr>
        <w:tabs>
          <w:tab w:val="left" w:pos="1276"/>
          <w:tab w:val="left" w:pos="1440"/>
        </w:tabs>
        <w:spacing w:line="264" w:lineRule="auto"/>
        <w:ind w:firstLine="851"/>
        <w:jc w:val="both"/>
        <w:rPr>
          <w:rFonts w:asciiTheme="minorHAnsi" w:hAnsiTheme="minorHAnsi" w:cstheme="minorHAnsi"/>
          <w:sz w:val="24"/>
          <w:szCs w:val="24"/>
        </w:rPr>
      </w:pPr>
      <w:r w:rsidRPr="00247578">
        <w:rPr>
          <w:rFonts w:asciiTheme="minorHAnsi" w:hAnsiTheme="minorHAnsi" w:cstheme="minorHAnsi"/>
          <w:sz w:val="24"/>
          <w:szCs w:val="24"/>
        </w:rPr>
        <w:t>Информацията и дизайнът на брошурите, които ще се разпространяват ще бъдат съобразени с вида на системата за разделно събиране изградена от Булекопак АД на територията на общината.</w:t>
      </w:r>
    </w:p>
    <w:p w:rsidR="003C03D1" w:rsidRPr="00247578" w:rsidRDefault="003C03D1" w:rsidP="00247578">
      <w:pPr>
        <w:tabs>
          <w:tab w:val="left" w:pos="1276"/>
          <w:tab w:val="left" w:pos="1440"/>
        </w:tabs>
        <w:spacing w:line="264" w:lineRule="auto"/>
        <w:ind w:firstLine="851"/>
        <w:jc w:val="both"/>
        <w:rPr>
          <w:rFonts w:asciiTheme="minorHAnsi" w:hAnsiTheme="minorHAnsi" w:cstheme="minorHAnsi"/>
          <w:i/>
          <w:iCs/>
          <w:sz w:val="24"/>
          <w:szCs w:val="24"/>
        </w:rPr>
      </w:pPr>
      <w:r w:rsidRPr="00247578">
        <w:rPr>
          <w:rFonts w:asciiTheme="minorHAnsi" w:hAnsiTheme="minorHAnsi" w:cstheme="minorHAnsi"/>
          <w:i/>
          <w:iCs/>
          <w:sz w:val="24"/>
          <w:szCs w:val="24"/>
        </w:rPr>
        <w:t>- Предметни награди</w:t>
      </w:r>
    </w:p>
    <w:p w:rsidR="003C03D1" w:rsidRPr="00247578" w:rsidRDefault="003C03D1" w:rsidP="00247578">
      <w:pPr>
        <w:tabs>
          <w:tab w:val="left" w:pos="1276"/>
          <w:tab w:val="left" w:pos="1440"/>
        </w:tabs>
        <w:spacing w:line="264" w:lineRule="auto"/>
        <w:ind w:firstLine="851"/>
        <w:jc w:val="both"/>
        <w:rPr>
          <w:rFonts w:asciiTheme="minorHAnsi" w:hAnsiTheme="minorHAnsi" w:cstheme="minorHAnsi"/>
          <w:sz w:val="24"/>
          <w:szCs w:val="24"/>
        </w:rPr>
      </w:pPr>
      <w:r w:rsidRPr="00247578">
        <w:rPr>
          <w:rFonts w:asciiTheme="minorHAnsi" w:hAnsiTheme="minorHAnsi" w:cstheme="minorHAnsi"/>
          <w:sz w:val="24"/>
          <w:szCs w:val="24"/>
        </w:rPr>
        <w:t>По време на организираните от Булекопак АД събития ще се раздават предметни награди с информационен характер. Значителен процент от изготвяните от организацията материали ще бъдат учебни пособия, предназначени за деца от училищна и предучилищна възраст.</w:t>
      </w:r>
    </w:p>
    <w:p w:rsidR="003C03D1" w:rsidRPr="00247578" w:rsidRDefault="009D377F" w:rsidP="00242EA0">
      <w:pPr>
        <w:tabs>
          <w:tab w:val="left" w:pos="1276"/>
        </w:tabs>
        <w:spacing w:after="0"/>
        <w:ind w:firstLine="851"/>
        <w:jc w:val="both"/>
        <w:rPr>
          <w:rFonts w:asciiTheme="minorHAnsi" w:hAnsiTheme="minorHAnsi" w:cstheme="minorHAnsi"/>
          <w:b/>
          <w:sz w:val="24"/>
          <w:szCs w:val="24"/>
        </w:rPr>
      </w:pPr>
      <w:bookmarkStart w:id="74" w:name="_Toc210460574"/>
      <w:bookmarkStart w:id="75" w:name="_Toc249786695"/>
      <w:r w:rsidRPr="00247578">
        <w:rPr>
          <w:rFonts w:asciiTheme="minorHAnsi" w:hAnsiTheme="minorHAnsi" w:cstheme="minorHAnsi"/>
          <w:b/>
          <w:sz w:val="24"/>
          <w:szCs w:val="24"/>
        </w:rPr>
        <w:t>9</w:t>
      </w:r>
      <w:r w:rsidR="003C03D1" w:rsidRPr="00247578">
        <w:rPr>
          <w:rFonts w:asciiTheme="minorHAnsi" w:hAnsiTheme="minorHAnsi" w:cstheme="minorHAnsi"/>
          <w:b/>
          <w:sz w:val="24"/>
          <w:szCs w:val="24"/>
        </w:rPr>
        <w:t>.4. Присъствие в уеб пространството</w:t>
      </w:r>
      <w:bookmarkEnd w:id="74"/>
      <w:bookmarkEnd w:id="75"/>
    </w:p>
    <w:p w:rsidR="003C03D1" w:rsidRPr="00247578" w:rsidRDefault="003C03D1" w:rsidP="00247578">
      <w:pPr>
        <w:tabs>
          <w:tab w:val="left" w:pos="1276"/>
          <w:tab w:val="left" w:pos="1440"/>
        </w:tabs>
        <w:spacing w:line="264" w:lineRule="auto"/>
        <w:ind w:firstLine="851"/>
        <w:jc w:val="both"/>
        <w:rPr>
          <w:rFonts w:asciiTheme="minorHAnsi" w:hAnsiTheme="minorHAnsi" w:cstheme="minorHAnsi"/>
          <w:i/>
          <w:iCs/>
          <w:sz w:val="24"/>
          <w:szCs w:val="24"/>
        </w:rPr>
      </w:pPr>
      <w:r w:rsidRPr="00247578">
        <w:rPr>
          <w:rFonts w:asciiTheme="minorHAnsi" w:hAnsiTheme="minorHAnsi" w:cstheme="minorHAnsi"/>
          <w:i/>
          <w:iCs/>
          <w:sz w:val="24"/>
          <w:szCs w:val="24"/>
        </w:rPr>
        <w:t>- Уебсайт на Булекопак АД</w:t>
      </w:r>
    </w:p>
    <w:p w:rsidR="003C03D1" w:rsidRPr="00247578" w:rsidRDefault="003C03D1" w:rsidP="00247578">
      <w:pPr>
        <w:tabs>
          <w:tab w:val="left" w:pos="1276"/>
          <w:tab w:val="left" w:pos="1440"/>
        </w:tabs>
        <w:spacing w:line="264" w:lineRule="auto"/>
        <w:ind w:firstLine="851"/>
        <w:jc w:val="both"/>
        <w:rPr>
          <w:rFonts w:asciiTheme="minorHAnsi" w:hAnsiTheme="minorHAnsi" w:cstheme="minorHAnsi"/>
          <w:sz w:val="24"/>
          <w:szCs w:val="24"/>
        </w:rPr>
      </w:pPr>
      <w:r w:rsidRPr="00247578">
        <w:rPr>
          <w:rFonts w:asciiTheme="minorHAnsi" w:hAnsiTheme="minorHAnsi" w:cstheme="minorHAnsi"/>
          <w:sz w:val="24"/>
          <w:szCs w:val="24"/>
        </w:rPr>
        <w:lastRenderedPageBreak/>
        <w:t>Всички събития с участието на Булекопак АД се отразяват в уеб сайта на организацията. Непрекъснато се обновява и разделът свързан със системите за разделно събиране, както и информацията, отнасяща се до членовете на организацията и гражданите.</w:t>
      </w:r>
    </w:p>
    <w:p w:rsidR="003C03D1" w:rsidRPr="00247578" w:rsidRDefault="003C03D1" w:rsidP="00247578">
      <w:pPr>
        <w:tabs>
          <w:tab w:val="left" w:pos="1276"/>
          <w:tab w:val="left" w:pos="1440"/>
        </w:tabs>
        <w:spacing w:line="264" w:lineRule="auto"/>
        <w:ind w:firstLine="851"/>
        <w:jc w:val="both"/>
        <w:rPr>
          <w:rFonts w:asciiTheme="minorHAnsi" w:hAnsiTheme="minorHAnsi" w:cstheme="minorHAnsi"/>
          <w:bCs/>
          <w:i/>
          <w:iCs/>
          <w:sz w:val="24"/>
          <w:szCs w:val="24"/>
        </w:rPr>
      </w:pPr>
      <w:r w:rsidRPr="00247578">
        <w:rPr>
          <w:rFonts w:asciiTheme="minorHAnsi" w:hAnsiTheme="minorHAnsi" w:cstheme="minorHAnsi"/>
          <w:iCs/>
          <w:sz w:val="24"/>
          <w:szCs w:val="24"/>
        </w:rPr>
        <w:t xml:space="preserve">- </w:t>
      </w:r>
      <w:r w:rsidRPr="00247578">
        <w:rPr>
          <w:rFonts w:asciiTheme="minorHAnsi" w:hAnsiTheme="minorHAnsi" w:cstheme="minorHAnsi"/>
          <w:bCs/>
          <w:i/>
          <w:iCs/>
          <w:sz w:val="24"/>
          <w:szCs w:val="24"/>
        </w:rPr>
        <w:t>Страница и група във Facebook</w:t>
      </w:r>
    </w:p>
    <w:p w:rsidR="003C03D1" w:rsidRPr="00247578" w:rsidRDefault="003C03D1" w:rsidP="00247578">
      <w:pPr>
        <w:tabs>
          <w:tab w:val="left" w:pos="1276"/>
          <w:tab w:val="left" w:pos="1440"/>
        </w:tabs>
        <w:spacing w:line="264" w:lineRule="auto"/>
        <w:ind w:firstLine="851"/>
        <w:jc w:val="both"/>
        <w:rPr>
          <w:rFonts w:asciiTheme="minorHAnsi" w:hAnsiTheme="minorHAnsi" w:cstheme="minorHAnsi"/>
          <w:i/>
          <w:sz w:val="24"/>
          <w:szCs w:val="24"/>
        </w:rPr>
      </w:pPr>
      <w:r w:rsidRPr="00247578">
        <w:rPr>
          <w:rFonts w:asciiTheme="minorHAnsi" w:hAnsiTheme="minorHAnsi" w:cstheme="minorHAnsi"/>
          <w:sz w:val="24"/>
          <w:szCs w:val="24"/>
        </w:rPr>
        <w:t>Отчитайки нарастващото влияние на социалните мрежи</w:t>
      </w:r>
      <w:r w:rsidR="00741569" w:rsidRPr="00247578">
        <w:rPr>
          <w:rFonts w:asciiTheme="minorHAnsi" w:hAnsiTheme="minorHAnsi" w:cstheme="minorHAnsi"/>
          <w:sz w:val="24"/>
          <w:szCs w:val="24"/>
        </w:rPr>
        <w:t>, Булекопак АД поддържа</w:t>
      </w:r>
      <w:r w:rsidRPr="00247578">
        <w:rPr>
          <w:rFonts w:asciiTheme="minorHAnsi" w:hAnsiTheme="minorHAnsi" w:cstheme="minorHAnsi"/>
          <w:sz w:val="24"/>
          <w:szCs w:val="24"/>
        </w:rPr>
        <w:t xml:space="preserve"> страница и група във Facebook, чрез които да бъде привлечено вниманието на потребителите към участието в системите за разделно събиране на отпадъци от опаковки.</w:t>
      </w:r>
      <w:bookmarkStart w:id="76" w:name="_Toc210460575"/>
      <w:bookmarkStart w:id="77" w:name="_Toc249786696"/>
      <w:r w:rsidRPr="00247578">
        <w:rPr>
          <w:rFonts w:asciiTheme="minorHAnsi" w:hAnsiTheme="minorHAnsi" w:cstheme="minorHAnsi"/>
          <w:sz w:val="24"/>
          <w:szCs w:val="24"/>
        </w:rPr>
        <w:t xml:space="preserve"> Основната целева група на страницата са именно младежите, с които експертите на Булекопак АД комуникират по време на посещенията си в училищ</w:t>
      </w:r>
      <w:r w:rsidR="00023AA5" w:rsidRPr="00247578">
        <w:rPr>
          <w:rFonts w:asciiTheme="minorHAnsi" w:hAnsiTheme="minorHAnsi" w:cstheme="minorHAnsi"/>
          <w:sz w:val="24"/>
          <w:szCs w:val="24"/>
        </w:rPr>
        <w:t>ата</w:t>
      </w:r>
      <w:r w:rsidRPr="00247578">
        <w:rPr>
          <w:rFonts w:asciiTheme="minorHAnsi" w:hAnsiTheme="minorHAnsi" w:cstheme="minorHAnsi"/>
          <w:sz w:val="24"/>
          <w:szCs w:val="24"/>
        </w:rPr>
        <w:t xml:space="preserve">. По този начин се изгражда трайна връзка с тях, която  позволява качествено да се променят навиците и нагласите им към разделното събиране на отпадъци. Facebook  е стъпка от цялостна комуникационна пътека: </w:t>
      </w:r>
      <w:r w:rsidRPr="00247578">
        <w:rPr>
          <w:rFonts w:asciiTheme="minorHAnsi" w:hAnsiTheme="minorHAnsi" w:cstheme="minorHAnsi"/>
          <w:i/>
          <w:sz w:val="24"/>
          <w:szCs w:val="24"/>
        </w:rPr>
        <w:t>Посещение в училище -&gt; Facebook -&gt; въвличане на целевите групи в екологични дейности и инициативи -&gt; качествена промяна на навиците и поведението</w:t>
      </w:r>
      <w:r w:rsidR="00421BE7" w:rsidRPr="00247578">
        <w:rPr>
          <w:rFonts w:asciiTheme="minorHAnsi" w:hAnsiTheme="minorHAnsi" w:cstheme="minorHAnsi"/>
          <w:i/>
          <w:sz w:val="24"/>
          <w:szCs w:val="24"/>
        </w:rPr>
        <w:t>.</w:t>
      </w:r>
    </w:p>
    <w:p w:rsidR="003C03D1" w:rsidRPr="00247578" w:rsidRDefault="009D377F" w:rsidP="00242EA0">
      <w:pPr>
        <w:tabs>
          <w:tab w:val="left" w:pos="1276"/>
        </w:tabs>
        <w:spacing w:after="0"/>
        <w:ind w:firstLine="851"/>
        <w:jc w:val="both"/>
        <w:rPr>
          <w:rFonts w:asciiTheme="minorHAnsi" w:hAnsiTheme="minorHAnsi" w:cstheme="minorHAnsi"/>
          <w:b/>
          <w:sz w:val="24"/>
          <w:szCs w:val="24"/>
        </w:rPr>
      </w:pPr>
      <w:r w:rsidRPr="00247578">
        <w:rPr>
          <w:rFonts w:asciiTheme="minorHAnsi" w:hAnsiTheme="minorHAnsi" w:cstheme="minorHAnsi"/>
          <w:b/>
          <w:sz w:val="24"/>
          <w:szCs w:val="24"/>
        </w:rPr>
        <w:t>9</w:t>
      </w:r>
      <w:r w:rsidR="003C03D1" w:rsidRPr="00247578">
        <w:rPr>
          <w:rFonts w:asciiTheme="minorHAnsi" w:hAnsiTheme="minorHAnsi" w:cstheme="minorHAnsi"/>
          <w:b/>
          <w:sz w:val="24"/>
          <w:szCs w:val="24"/>
        </w:rPr>
        <w:t>.5. Проекти за поставяне на контейнери в училищата и детските градини</w:t>
      </w:r>
      <w:bookmarkEnd w:id="76"/>
      <w:bookmarkEnd w:id="77"/>
    </w:p>
    <w:p w:rsidR="003C03D1" w:rsidRPr="00247578" w:rsidRDefault="003C03D1" w:rsidP="00247578">
      <w:pPr>
        <w:tabs>
          <w:tab w:val="left" w:pos="1276"/>
          <w:tab w:val="left" w:pos="1440"/>
        </w:tabs>
        <w:spacing w:line="264" w:lineRule="auto"/>
        <w:ind w:firstLine="851"/>
        <w:jc w:val="both"/>
        <w:rPr>
          <w:rFonts w:asciiTheme="minorHAnsi" w:hAnsiTheme="minorHAnsi" w:cstheme="minorHAnsi"/>
          <w:sz w:val="24"/>
          <w:szCs w:val="24"/>
        </w:rPr>
      </w:pPr>
      <w:r w:rsidRPr="00247578">
        <w:rPr>
          <w:rFonts w:asciiTheme="minorHAnsi" w:hAnsiTheme="minorHAnsi" w:cstheme="minorHAnsi"/>
          <w:sz w:val="24"/>
          <w:szCs w:val="24"/>
        </w:rPr>
        <w:t>Практиката на Булекопак АД към настоящия момент показва, че най-успешният начин за изграждане на трайни навици, особено при подрастващите, е лесният и удобен достъп до контейнерите за разделно събиране на отпадъци от опаковки. Съдовете се поставят на удобни и достъпни места вътре в сградите на училищата и детските градини. Цветните контейнери привличат вниманието на децата и стимулират желанието им да ги използват по предназначение.</w:t>
      </w:r>
    </w:p>
    <w:p w:rsidR="003C03D1" w:rsidRPr="00247578" w:rsidRDefault="003C03D1" w:rsidP="00247578">
      <w:pPr>
        <w:tabs>
          <w:tab w:val="left" w:pos="1276"/>
          <w:tab w:val="left" w:pos="1440"/>
        </w:tabs>
        <w:spacing w:line="264" w:lineRule="auto"/>
        <w:ind w:firstLine="851"/>
        <w:jc w:val="both"/>
        <w:rPr>
          <w:rFonts w:asciiTheme="minorHAnsi" w:hAnsiTheme="minorHAnsi" w:cstheme="minorHAnsi"/>
          <w:sz w:val="24"/>
          <w:szCs w:val="24"/>
        </w:rPr>
      </w:pPr>
      <w:r w:rsidRPr="00247578">
        <w:rPr>
          <w:rFonts w:asciiTheme="minorHAnsi" w:hAnsiTheme="minorHAnsi" w:cstheme="minorHAnsi"/>
          <w:sz w:val="24"/>
          <w:szCs w:val="24"/>
        </w:rPr>
        <w:t>Броят и видът на площадките за разделно събиране, както и начините за обслужването на контейнерите се съобразяват със спецификите на всяко училище или детска градина, което участва в проекта.</w:t>
      </w:r>
    </w:p>
    <w:p w:rsidR="003C03D1" w:rsidRPr="00247578" w:rsidRDefault="009D377F" w:rsidP="00242EA0">
      <w:pPr>
        <w:tabs>
          <w:tab w:val="left" w:pos="1276"/>
        </w:tabs>
        <w:spacing w:after="0"/>
        <w:ind w:firstLine="851"/>
        <w:jc w:val="both"/>
        <w:rPr>
          <w:rFonts w:asciiTheme="minorHAnsi" w:hAnsiTheme="minorHAnsi" w:cstheme="minorHAnsi"/>
          <w:b/>
          <w:sz w:val="24"/>
          <w:szCs w:val="24"/>
        </w:rPr>
      </w:pPr>
      <w:r w:rsidRPr="00247578">
        <w:rPr>
          <w:rFonts w:asciiTheme="minorHAnsi" w:hAnsiTheme="minorHAnsi" w:cstheme="minorHAnsi"/>
          <w:b/>
          <w:sz w:val="24"/>
          <w:szCs w:val="24"/>
        </w:rPr>
        <w:t>9</w:t>
      </w:r>
      <w:r w:rsidR="003C03D1" w:rsidRPr="00247578">
        <w:rPr>
          <w:rFonts w:asciiTheme="minorHAnsi" w:hAnsiTheme="minorHAnsi" w:cstheme="minorHAnsi"/>
          <w:b/>
          <w:sz w:val="24"/>
          <w:szCs w:val="24"/>
        </w:rPr>
        <w:t xml:space="preserve">.6. Интерактивно мобилно приложение </w:t>
      </w:r>
      <w:r w:rsidR="0072731B" w:rsidRPr="00247578">
        <w:rPr>
          <w:rFonts w:asciiTheme="minorHAnsi" w:hAnsiTheme="minorHAnsi" w:cstheme="minorHAnsi"/>
          <w:b/>
          <w:sz w:val="24"/>
          <w:szCs w:val="24"/>
        </w:rPr>
        <w:t xml:space="preserve">– игра </w:t>
      </w:r>
      <w:r w:rsidR="003C03D1" w:rsidRPr="00247578">
        <w:rPr>
          <w:rFonts w:asciiTheme="minorHAnsi" w:hAnsiTheme="minorHAnsi" w:cstheme="minorHAnsi"/>
          <w:b/>
          <w:sz w:val="24"/>
          <w:szCs w:val="24"/>
        </w:rPr>
        <w:t>„Разделко“</w:t>
      </w:r>
    </w:p>
    <w:p w:rsidR="003C03D1" w:rsidRPr="00247578" w:rsidRDefault="00247578" w:rsidP="00247578">
      <w:pPr>
        <w:tabs>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Булекопак АД разработи и разпространява мобилно приложение - игра за сортиране на отпадъци от опаковки в цветни контейнери.</w:t>
      </w:r>
      <w:r w:rsidR="003C03D1" w:rsidRPr="00247578">
        <w:rPr>
          <w:rFonts w:asciiTheme="minorHAnsi" w:hAnsiTheme="minorHAnsi" w:cstheme="minorHAnsi"/>
          <w:sz w:val="24"/>
          <w:szCs w:val="24"/>
        </w:rPr>
        <w:t xml:space="preserve"> Приложението се достъпва свободно от платформите Google Play, Apple Store и през страницата на организацията </w:t>
      </w:r>
      <w:hyperlink r:id="rId12" w:history="1">
        <w:r w:rsidR="003C03D1" w:rsidRPr="00247578">
          <w:rPr>
            <w:rFonts w:asciiTheme="minorHAnsi" w:hAnsiTheme="minorHAnsi" w:cstheme="minorHAnsi"/>
            <w:color w:val="0000FF"/>
            <w:sz w:val="24"/>
            <w:szCs w:val="24"/>
            <w:u w:val="single"/>
          </w:rPr>
          <w:t>www.bulecopack.com</w:t>
        </w:r>
      </w:hyperlink>
      <w:r w:rsidR="003C03D1" w:rsidRPr="00247578">
        <w:rPr>
          <w:rFonts w:asciiTheme="minorHAnsi" w:hAnsiTheme="minorHAnsi" w:cstheme="minorHAnsi"/>
          <w:sz w:val="24"/>
          <w:szCs w:val="24"/>
        </w:rPr>
        <w:t xml:space="preserve">. Чрез него, в игрови план, подрастващите могат много по-лесно да възприемат и запомнят основните правила при използване на цветните контейнери за разделно събиране. За популяризирането на приложението Булекопак АД организира специални конкурси със стимулиращи награди. </w:t>
      </w:r>
    </w:p>
    <w:p w:rsidR="003C03D1" w:rsidRPr="00247578" w:rsidRDefault="009D377F" w:rsidP="00242EA0">
      <w:pPr>
        <w:tabs>
          <w:tab w:val="left" w:pos="1276"/>
        </w:tabs>
        <w:spacing w:after="0"/>
        <w:ind w:firstLine="851"/>
        <w:jc w:val="both"/>
        <w:rPr>
          <w:rFonts w:asciiTheme="minorHAnsi" w:hAnsiTheme="minorHAnsi" w:cstheme="minorHAnsi"/>
          <w:b/>
          <w:sz w:val="24"/>
          <w:szCs w:val="24"/>
        </w:rPr>
      </w:pPr>
      <w:r w:rsidRPr="00247578">
        <w:rPr>
          <w:rFonts w:asciiTheme="minorHAnsi" w:hAnsiTheme="minorHAnsi" w:cstheme="minorHAnsi"/>
          <w:b/>
          <w:sz w:val="24"/>
          <w:szCs w:val="24"/>
        </w:rPr>
        <w:t>9</w:t>
      </w:r>
      <w:r w:rsidR="003C03D1" w:rsidRPr="00247578">
        <w:rPr>
          <w:rFonts w:asciiTheme="minorHAnsi" w:hAnsiTheme="minorHAnsi" w:cstheme="minorHAnsi"/>
          <w:b/>
          <w:sz w:val="24"/>
          <w:szCs w:val="24"/>
        </w:rPr>
        <w:t xml:space="preserve">.7. Предоставяне на чували при национални кампании за почистване, организирани със съдействието на </w:t>
      </w:r>
      <w:r w:rsidR="00D506D8" w:rsidRPr="00247578">
        <w:rPr>
          <w:rFonts w:asciiTheme="minorHAnsi" w:hAnsiTheme="minorHAnsi" w:cstheme="minorHAnsi"/>
          <w:b/>
          <w:sz w:val="24"/>
          <w:szCs w:val="24"/>
        </w:rPr>
        <w:t>общината</w:t>
      </w:r>
    </w:p>
    <w:p w:rsidR="008E419B" w:rsidRPr="00247578" w:rsidRDefault="003C03D1" w:rsidP="00247578">
      <w:pPr>
        <w:tabs>
          <w:tab w:val="left" w:pos="1276"/>
        </w:tabs>
        <w:spacing w:line="288" w:lineRule="auto"/>
        <w:ind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Булекопак АД ще предоставя ежегодно чували за подпомагане на </w:t>
      </w:r>
      <w:r w:rsidR="006C6409" w:rsidRPr="00247578">
        <w:rPr>
          <w:rFonts w:asciiTheme="minorHAnsi" w:hAnsiTheme="minorHAnsi" w:cstheme="minorHAnsi"/>
          <w:sz w:val="24"/>
          <w:szCs w:val="24"/>
        </w:rPr>
        <w:t>общината</w:t>
      </w:r>
      <w:r w:rsidRPr="00247578">
        <w:rPr>
          <w:rFonts w:asciiTheme="minorHAnsi" w:hAnsiTheme="minorHAnsi" w:cstheme="minorHAnsi"/>
          <w:sz w:val="24"/>
          <w:szCs w:val="24"/>
        </w:rPr>
        <w:t xml:space="preserve"> при организирането на ежегодни кампании за почистване. При необходимост, организацията ще осъществява извънредни извозвания на събраните при тези кампанийни почиствания отпадъци от опаковки.</w:t>
      </w:r>
    </w:p>
    <w:p w:rsidR="00376F47" w:rsidRPr="00247578" w:rsidRDefault="00376F47" w:rsidP="00242EA0">
      <w:pPr>
        <w:keepNext/>
        <w:keepLines/>
        <w:numPr>
          <w:ilvl w:val="0"/>
          <w:numId w:val="11"/>
        </w:numPr>
        <w:tabs>
          <w:tab w:val="left" w:pos="1276"/>
        </w:tabs>
        <w:spacing w:after="0"/>
        <w:ind w:left="0" w:firstLine="851"/>
        <w:jc w:val="both"/>
        <w:outlineLvl w:val="0"/>
        <w:rPr>
          <w:rFonts w:asciiTheme="minorHAnsi" w:hAnsiTheme="minorHAnsi" w:cstheme="minorHAnsi"/>
          <w:b/>
          <w:sz w:val="24"/>
          <w:szCs w:val="24"/>
        </w:rPr>
      </w:pPr>
      <w:bookmarkStart w:id="78" w:name="_Toc56172789"/>
      <w:r w:rsidRPr="00247578">
        <w:rPr>
          <w:rFonts w:asciiTheme="minorHAnsi" w:hAnsiTheme="minorHAnsi" w:cstheme="minorHAnsi"/>
          <w:b/>
          <w:sz w:val="24"/>
          <w:szCs w:val="24"/>
        </w:rPr>
        <w:lastRenderedPageBreak/>
        <w:t>Отчетност и контрол</w:t>
      </w:r>
      <w:bookmarkEnd w:id="78"/>
    </w:p>
    <w:bookmarkEnd w:id="63"/>
    <w:bookmarkEnd w:id="64"/>
    <w:p w:rsidR="00376F47" w:rsidRPr="00247578" w:rsidRDefault="0069555A" w:rsidP="00247578">
      <w:pPr>
        <w:tabs>
          <w:tab w:val="left" w:pos="1276"/>
        </w:tabs>
        <w:ind w:firstLine="851"/>
        <w:jc w:val="both"/>
        <w:rPr>
          <w:rFonts w:asciiTheme="minorHAnsi" w:hAnsiTheme="minorHAnsi" w:cstheme="minorHAnsi"/>
          <w:bCs/>
          <w:i/>
          <w:iCs/>
          <w:sz w:val="24"/>
          <w:szCs w:val="24"/>
        </w:rPr>
      </w:pPr>
      <w:r w:rsidRPr="00247578">
        <w:rPr>
          <w:rFonts w:asciiTheme="minorHAnsi" w:hAnsiTheme="minorHAnsi" w:cstheme="minorHAnsi"/>
          <w:bCs/>
          <w:i/>
          <w:iCs/>
          <w:sz w:val="24"/>
          <w:szCs w:val="24"/>
        </w:rPr>
        <w:t xml:space="preserve">В изпълнение на задълженията си по ЗУО и неговите поднормативни актове, дружеството ще представя следната информация </w:t>
      </w:r>
      <w:r w:rsidR="00780C98" w:rsidRPr="00247578">
        <w:rPr>
          <w:rFonts w:asciiTheme="minorHAnsi" w:hAnsiTheme="minorHAnsi" w:cstheme="minorHAnsi"/>
          <w:bCs/>
          <w:i/>
          <w:iCs/>
          <w:sz w:val="24"/>
          <w:szCs w:val="24"/>
        </w:rPr>
        <w:t xml:space="preserve">и </w:t>
      </w:r>
      <w:r w:rsidRPr="00247578">
        <w:rPr>
          <w:rFonts w:asciiTheme="minorHAnsi" w:hAnsiTheme="minorHAnsi" w:cstheme="minorHAnsi"/>
          <w:bCs/>
          <w:i/>
          <w:iCs/>
          <w:sz w:val="24"/>
          <w:szCs w:val="24"/>
        </w:rPr>
        <w:t>отчети:</w:t>
      </w:r>
    </w:p>
    <w:p w:rsidR="003C03D1" w:rsidRPr="00247578" w:rsidRDefault="003C03D1" w:rsidP="00242EA0">
      <w:pPr>
        <w:tabs>
          <w:tab w:val="left" w:pos="993"/>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w:t>
      </w:r>
      <w:r w:rsidRPr="00247578">
        <w:rPr>
          <w:rFonts w:asciiTheme="minorHAnsi" w:hAnsiTheme="minorHAnsi" w:cstheme="minorHAnsi"/>
          <w:sz w:val="24"/>
          <w:szCs w:val="24"/>
        </w:rPr>
        <w:tab/>
        <w:t>обхванато население в общината;</w:t>
      </w:r>
    </w:p>
    <w:p w:rsidR="003C03D1" w:rsidRPr="00247578" w:rsidRDefault="003C03D1" w:rsidP="00242EA0">
      <w:pPr>
        <w:tabs>
          <w:tab w:val="left" w:pos="993"/>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w:t>
      </w:r>
      <w:r w:rsidRPr="00247578">
        <w:rPr>
          <w:rFonts w:asciiTheme="minorHAnsi" w:hAnsiTheme="minorHAnsi" w:cstheme="minorHAnsi"/>
          <w:sz w:val="24"/>
          <w:szCs w:val="24"/>
        </w:rPr>
        <w:tab/>
        <w:t>сепарираща инсталация, обслужваща общината;</w:t>
      </w:r>
    </w:p>
    <w:p w:rsidR="003C03D1" w:rsidRPr="00247578" w:rsidRDefault="003C03D1" w:rsidP="00242EA0">
      <w:pPr>
        <w:tabs>
          <w:tab w:val="left" w:pos="993"/>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w:t>
      </w:r>
      <w:r w:rsidRPr="00247578">
        <w:rPr>
          <w:rFonts w:asciiTheme="minorHAnsi" w:hAnsiTheme="minorHAnsi" w:cstheme="minorHAnsi"/>
          <w:sz w:val="24"/>
          <w:szCs w:val="24"/>
        </w:rPr>
        <w:tab/>
        <w:t>количеств</w:t>
      </w:r>
      <w:r w:rsidR="002B0B52" w:rsidRPr="00247578">
        <w:rPr>
          <w:rFonts w:asciiTheme="minorHAnsi" w:hAnsiTheme="minorHAnsi" w:cstheme="minorHAnsi"/>
          <w:sz w:val="24"/>
          <w:szCs w:val="24"/>
        </w:rPr>
        <w:t>о</w:t>
      </w:r>
      <w:r w:rsidRPr="00247578">
        <w:rPr>
          <w:rFonts w:asciiTheme="minorHAnsi" w:hAnsiTheme="minorHAnsi" w:cstheme="minorHAnsi"/>
          <w:sz w:val="24"/>
          <w:szCs w:val="24"/>
        </w:rPr>
        <w:t xml:space="preserve"> на постъпилия отпадък от контейнерите за разделно събиране на входа на сепариращата инсталация;</w:t>
      </w:r>
    </w:p>
    <w:p w:rsidR="003C03D1" w:rsidRPr="00247578" w:rsidRDefault="003C03D1" w:rsidP="00242EA0">
      <w:pPr>
        <w:tabs>
          <w:tab w:val="left" w:pos="993"/>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w:t>
      </w:r>
      <w:r w:rsidRPr="00247578">
        <w:rPr>
          <w:rFonts w:asciiTheme="minorHAnsi" w:hAnsiTheme="minorHAnsi" w:cstheme="minorHAnsi"/>
          <w:sz w:val="24"/>
          <w:szCs w:val="24"/>
        </w:rPr>
        <w:tab/>
      </w:r>
      <w:r w:rsidR="002B0B52" w:rsidRPr="00247578">
        <w:rPr>
          <w:rFonts w:asciiTheme="minorHAnsi" w:hAnsiTheme="minorHAnsi" w:cstheme="minorHAnsi"/>
          <w:sz w:val="24"/>
          <w:szCs w:val="24"/>
        </w:rPr>
        <w:t>количество</w:t>
      </w:r>
      <w:r w:rsidRPr="00247578">
        <w:rPr>
          <w:rFonts w:asciiTheme="minorHAnsi" w:hAnsiTheme="minorHAnsi" w:cstheme="minorHAnsi"/>
          <w:sz w:val="24"/>
          <w:szCs w:val="24"/>
        </w:rPr>
        <w:t xml:space="preserve"> отпадъци, получени след сортиране, предназначен</w:t>
      </w:r>
      <w:r w:rsidR="002B0B52" w:rsidRPr="00247578">
        <w:rPr>
          <w:rFonts w:asciiTheme="minorHAnsi" w:hAnsiTheme="minorHAnsi" w:cstheme="minorHAnsi"/>
          <w:sz w:val="24"/>
          <w:szCs w:val="24"/>
        </w:rPr>
        <w:t>и</w:t>
      </w:r>
      <w:r w:rsidRPr="00247578">
        <w:rPr>
          <w:rFonts w:asciiTheme="minorHAnsi" w:hAnsiTheme="minorHAnsi" w:cstheme="minorHAnsi"/>
          <w:sz w:val="24"/>
          <w:szCs w:val="24"/>
        </w:rPr>
        <w:t xml:space="preserve"> за депо;</w:t>
      </w:r>
    </w:p>
    <w:p w:rsidR="003C03D1" w:rsidRPr="00247578" w:rsidRDefault="003C03D1" w:rsidP="00247578">
      <w:pPr>
        <w:tabs>
          <w:tab w:val="left" w:pos="993"/>
          <w:tab w:val="left" w:pos="1276"/>
        </w:tabs>
        <w:ind w:firstLine="851"/>
        <w:jc w:val="both"/>
        <w:rPr>
          <w:rFonts w:asciiTheme="minorHAnsi" w:hAnsiTheme="minorHAnsi" w:cstheme="minorHAnsi"/>
          <w:sz w:val="24"/>
          <w:szCs w:val="24"/>
        </w:rPr>
      </w:pPr>
      <w:r w:rsidRPr="00247578">
        <w:rPr>
          <w:rFonts w:asciiTheme="minorHAnsi" w:hAnsiTheme="minorHAnsi" w:cstheme="minorHAnsi"/>
          <w:sz w:val="24"/>
          <w:szCs w:val="24"/>
        </w:rPr>
        <w:t>-</w:t>
      </w:r>
      <w:r w:rsidRPr="00247578">
        <w:rPr>
          <w:rFonts w:asciiTheme="minorHAnsi" w:hAnsiTheme="minorHAnsi" w:cstheme="minorHAnsi"/>
          <w:sz w:val="24"/>
          <w:szCs w:val="24"/>
        </w:rPr>
        <w:tab/>
        <w:t>количества по видове отпадъци, получени след сортиране, предназначен</w:t>
      </w:r>
      <w:r w:rsidR="002B0B52" w:rsidRPr="00247578">
        <w:rPr>
          <w:rFonts w:asciiTheme="minorHAnsi" w:hAnsiTheme="minorHAnsi" w:cstheme="minorHAnsi"/>
          <w:sz w:val="24"/>
          <w:szCs w:val="24"/>
        </w:rPr>
        <w:t>и</w:t>
      </w:r>
      <w:r w:rsidR="00264F99" w:rsidRPr="00247578">
        <w:rPr>
          <w:rFonts w:asciiTheme="minorHAnsi" w:hAnsiTheme="minorHAnsi" w:cstheme="minorHAnsi"/>
          <w:sz w:val="24"/>
          <w:szCs w:val="24"/>
        </w:rPr>
        <w:t xml:space="preserve"> за рециклиране.</w:t>
      </w:r>
    </w:p>
    <w:p w:rsidR="00E47774" w:rsidRDefault="00780C98" w:rsidP="00247578">
      <w:pPr>
        <w:tabs>
          <w:tab w:val="left" w:pos="1276"/>
        </w:tabs>
        <w:spacing w:after="0"/>
        <w:ind w:firstLine="851"/>
        <w:jc w:val="both"/>
        <w:rPr>
          <w:rFonts w:asciiTheme="minorHAnsi" w:hAnsiTheme="minorHAnsi" w:cstheme="minorHAnsi"/>
          <w:sz w:val="24"/>
          <w:szCs w:val="24"/>
        </w:rPr>
      </w:pPr>
      <w:r w:rsidRPr="00247578">
        <w:rPr>
          <w:rFonts w:asciiTheme="minorHAnsi" w:hAnsiTheme="minorHAnsi" w:cstheme="minorHAnsi"/>
          <w:sz w:val="24"/>
          <w:szCs w:val="24"/>
        </w:rPr>
        <w:t xml:space="preserve">При поискване от </w:t>
      </w:r>
      <w:r w:rsidR="006C6409" w:rsidRPr="00247578">
        <w:rPr>
          <w:rFonts w:asciiTheme="minorHAnsi" w:hAnsiTheme="minorHAnsi" w:cstheme="minorHAnsi"/>
          <w:sz w:val="24"/>
          <w:szCs w:val="24"/>
        </w:rPr>
        <w:t>община</w:t>
      </w:r>
      <w:r w:rsidRPr="00247578">
        <w:rPr>
          <w:rFonts w:asciiTheme="minorHAnsi" w:hAnsiTheme="minorHAnsi" w:cstheme="minorHAnsi"/>
          <w:sz w:val="24"/>
          <w:szCs w:val="24"/>
        </w:rPr>
        <w:t xml:space="preserve"> </w:t>
      </w:r>
      <w:r w:rsidR="00F429B7" w:rsidRPr="00247578">
        <w:rPr>
          <w:rFonts w:asciiTheme="minorHAnsi" w:hAnsiTheme="minorHAnsi" w:cstheme="minorHAnsi"/>
          <w:sz w:val="24"/>
          <w:szCs w:val="24"/>
        </w:rPr>
        <w:t>Аксаково</w:t>
      </w:r>
      <w:r w:rsidRPr="00247578">
        <w:rPr>
          <w:rFonts w:asciiTheme="minorHAnsi" w:hAnsiTheme="minorHAnsi" w:cstheme="minorHAnsi"/>
          <w:sz w:val="24"/>
          <w:szCs w:val="24"/>
        </w:rPr>
        <w:t xml:space="preserve">, Булекопак АД ще предоставя и друга </w:t>
      </w:r>
      <w:r w:rsidR="003C03D1" w:rsidRPr="00247578">
        <w:rPr>
          <w:rFonts w:asciiTheme="minorHAnsi" w:hAnsiTheme="minorHAnsi" w:cstheme="minorHAnsi"/>
          <w:sz w:val="24"/>
          <w:szCs w:val="24"/>
        </w:rPr>
        <w:t xml:space="preserve">информация, </w:t>
      </w:r>
      <w:r w:rsidRPr="00247578">
        <w:rPr>
          <w:rFonts w:asciiTheme="minorHAnsi" w:hAnsiTheme="minorHAnsi" w:cstheme="minorHAnsi"/>
          <w:sz w:val="24"/>
          <w:szCs w:val="24"/>
        </w:rPr>
        <w:t xml:space="preserve">касаеща системата за </w:t>
      </w:r>
      <w:r w:rsidR="003C03D1" w:rsidRPr="00247578">
        <w:rPr>
          <w:rFonts w:asciiTheme="minorHAnsi" w:hAnsiTheme="minorHAnsi" w:cstheme="minorHAnsi"/>
          <w:sz w:val="24"/>
          <w:szCs w:val="24"/>
        </w:rPr>
        <w:t>разделно събиране на отпадъци от опаковки.</w:t>
      </w:r>
    </w:p>
    <w:p w:rsidR="00D7757F" w:rsidRDefault="00D7757F" w:rsidP="00247578">
      <w:pPr>
        <w:tabs>
          <w:tab w:val="left" w:pos="1276"/>
        </w:tabs>
        <w:spacing w:after="0"/>
        <w:ind w:firstLine="851"/>
        <w:jc w:val="both"/>
        <w:rPr>
          <w:rFonts w:asciiTheme="minorHAnsi" w:hAnsiTheme="minorHAnsi" w:cstheme="minorHAnsi"/>
          <w:sz w:val="24"/>
          <w:szCs w:val="24"/>
        </w:rPr>
      </w:pPr>
    </w:p>
    <w:p w:rsidR="00D7757F" w:rsidRDefault="00D7757F" w:rsidP="00247578">
      <w:pPr>
        <w:tabs>
          <w:tab w:val="left" w:pos="1276"/>
        </w:tabs>
        <w:spacing w:after="0"/>
        <w:ind w:firstLine="851"/>
        <w:jc w:val="both"/>
        <w:rPr>
          <w:rFonts w:asciiTheme="minorHAnsi" w:hAnsiTheme="minorHAnsi" w:cstheme="minorHAnsi"/>
          <w:sz w:val="24"/>
          <w:szCs w:val="24"/>
        </w:rPr>
      </w:pPr>
    </w:p>
    <w:p w:rsidR="00D7757F" w:rsidRDefault="00D7757F" w:rsidP="00247578">
      <w:pPr>
        <w:tabs>
          <w:tab w:val="left" w:pos="1276"/>
        </w:tabs>
        <w:spacing w:after="0"/>
        <w:ind w:firstLine="851"/>
        <w:jc w:val="both"/>
        <w:rPr>
          <w:rFonts w:asciiTheme="minorHAnsi" w:hAnsiTheme="minorHAnsi" w:cstheme="minorHAnsi"/>
          <w:sz w:val="24"/>
          <w:szCs w:val="24"/>
        </w:rPr>
      </w:pPr>
    </w:p>
    <w:p w:rsidR="00D7757F" w:rsidRDefault="00D7757F" w:rsidP="00247578">
      <w:pPr>
        <w:tabs>
          <w:tab w:val="left" w:pos="1276"/>
        </w:tabs>
        <w:spacing w:after="0"/>
        <w:ind w:firstLine="851"/>
        <w:jc w:val="both"/>
        <w:rPr>
          <w:rFonts w:asciiTheme="minorHAnsi" w:hAnsiTheme="minorHAnsi" w:cstheme="minorHAnsi"/>
          <w:sz w:val="24"/>
          <w:szCs w:val="24"/>
        </w:rPr>
      </w:pPr>
    </w:p>
    <w:p w:rsidR="00D7757F" w:rsidRDefault="00D7757F" w:rsidP="00247578">
      <w:pPr>
        <w:tabs>
          <w:tab w:val="left" w:pos="1276"/>
        </w:tabs>
        <w:spacing w:after="0"/>
        <w:ind w:firstLine="851"/>
        <w:jc w:val="both"/>
        <w:rPr>
          <w:rFonts w:asciiTheme="minorHAnsi" w:hAnsiTheme="minorHAnsi" w:cstheme="minorHAnsi"/>
          <w:sz w:val="24"/>
          <w:szCs w:val="24"/>
        </w:rPr>
      </w:pPr>
    </w:p>
    <w:p w:rsidR="00D7757F" w:rsidRPr="00D7757F" w:rsidRDefault="00D7757F" w:rsidP="00D7757F">
      <w:pPr>
        <w:autoSpaceDE w:val="0"/>
        <w:autoSpaceDN w:val="0"/>
        <w:spacing w:after="0" w:line="240" w:lineRule="auto"/>
        <w:rPr>
          <w:rFonts w:ascii="Times New Roman" w:eastAsia="Times New Roman" w:hAnsi="Times New Roman" w:cs="Times New Roman"/>
          <w:b/>
          <w:sz w:val="24"/>
          <w:szCs w:val="24"/>
          <w:lang w:eastAsia="bg-BG"/>
        </w:rPr>
      </w:pPr>
      <w:r w:rsidRPr="00D7757F">
        <w:rPr>
          <w:rFonts w:ascii="Times New Roman" w:eastAsia="Times New Roman" w:hAnsi="Times New Roman" w:cs="Times New Roman"/>
          <w:b/>
          <w:sz w:val="24"/>
          <w:szCs w:val="24"/>
          <w:lang w:eastAsia="bg-BG"/>
        </w:rPr>
        <w:t xml:space="preserve">ПРЕДСЕДАТЕЛ НА </w:t>
      </w:r>
    </w:p>
    <w:p w:rsidR="00D7757F" w:rsidRPr="00D7757F" w:rsidRDefault="00D7757F" w:rsidP="00D7757F">
      <w:pPr>
        <w:autoSpaceDE w:val="0"/>
        <w:autoSpaceDN w:val="0"/>
        <w:spacing w:after="0" w:line="240" w:lineRule="auto"/>
        <w:rPr>
          <w:rFonts w:ascii="Times New Roman" w:eastAsia="Times New Roman" w:hAnsi="Times New Roman" w:cs="Times New Roman"/>
          <w:b/>
          <w:sz w:val="24"/>
          <w:szCs w:val="24"/>
          <w:lang w:eastAsia="bg-BG"/>
        </w:rPr>
      </w:pPr>
      <w:r w:rsidRPr="00D7757F">
        <w:rPr>
          <w:rFonts w:ascii="Times New Roman" w:eastAsia="Times New Roman" w:hAnsi="Times New Roman" w:cs="Times New Roman"/>
          <w:b/>
          <w:sz w:val="24"/>
          <w:szCs w:val="24"/>
          <w:lang w:eastAsia="bg-BG"/>
        </w:rPr>
        <w:t>ОБЩИНСКИ СЪВЕТ – АКСАКОВО: ………………….....</w:t>
      </w:r>
    </w:p>
    <w:p w:rsidR="00D7757F" w:rsidRPr="00D7757F" w:rsidRDefault="00D7757F" w:rsidP="00D7757F">
      <w:pPr>
        <w:autoSpaceDE w:val="0"/>
        <w:autoSpaceDN w:val="0"/>
        <w:spacing w:after="0" w:line="240" w:lineRule="auto"/>
        <w:rPr>
          <w:rFonts w:ascii="Times New Roman" w:eastAsia="Times New Roman" w:hAnsi="Times New Roman" w:cs="Times New Roman"/>
          <w:b/>
          <w:sz w:val="24"/>
          <w:szCs w:val="24"/>
          <w:lang w:eastAsia="bg-BG"/>
        </w:rPr>
      </w:pPr>
      <w:r w:rsidRPr="00D7757F">
        <w:rPr>
          <w:rFonts w:ascii="Times New Roman" w:eastAsia="Times New Roman" w:hAnsi="Times New Roman" w:cs="Times New Roman"/>
          <w:b/>
          <w:sz w:val="24"/>
          <w:szCs w:val="24"/>
          <w:lang w:eastAsia="bg-BG"/>
        </w:rPr>
        <w:t xml:space="preserve">                                                                       /СВ. ДОБРЕВА/</w:t>
      </w:r>
    </w:p>
    <w:p w:rsidR="00D7757F" w:rsidRPr="0072731B" w:rsidRDefault="00D7757F" w:rsidP="00247578">
      <w:pPr>
        <w:tabs>
          <w:tab w:val="left" w:pos="1276"/>
        </w:tabs>
        <w:spacing w:after="0"/>
        <w:ind w:firstLine="851"/>
        <w:jc w:val="both"/>
        <w:rPr>
          <w:rFonts w:asciiTheme="minorHAnsi" w:hAnsiTheme="minorHAnsi" w:cstheme="minorHAnsi"/>
          <w:bCs/>
        </w:rPr>
      </w:pPr>
    </w:p>
    <w:sectPr w:rsidR="00D7757F" w:rsidRPr="0072731B" w:rsidSect="003C03D1">
      <w:headerReference w:type="first" r:id="rId1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C1F07E" w15:done="0"/>
  <w15:commentEx w15:paraId="0909CACB" w15:done="0"/>
  <w15:commentEx w15:paraId="121DF7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69" w:rsidRDefault="00592F69" w:rsidP="00051353">
      <w:pPr>
        <w:spacing w:after="0" w:line="240" w:lineRule="auto"/>
      </w:pPr>
      <w:r>
        <w:separator/>
      </w:r>
    </w:p>
  </w:endnote>
  <w:endnote w:type="continuationSeparator" w:id="0">
    <w:p w:rsidR="00592F69" w:rsidRDefault="00592F69" w:rsidP="0005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CyrPS">
    <w:altName w:val="Times New Roman"/>
    <w:panose1 w:val="00000000000000000000"/>
    <w:charset w:val="00"/>
    <w:family w:val="roman"/>
    <w:notTrueType/>
    <w:pitch w:val="default"/>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29426"/>
      <w:docPartObj>
        <w:docPartGallery w:val="Page Numbers (Bottom of Page)"/>
        <w:docPartUnique/>
      </w:docPartObj>
    </w:sdtPr>
    <w:sdtEndPr>
      <w:rPr>
        <w:noProof/>
      </w:rPr>
    </w:sdtEndPr>
    <w:sdtContent>
      <w:p w:rsidR="00592F69" w:rsidRDefault="00592F69">
        <w:pPr>
          <w:pStyle w:val="Footer"/>
          <w:jc w:val="right"/>
        </w:pPr>
        <w:r>
          <w:fldChar w:fldCharType="begin"/>
        </w:r>
        <w:r>
          <w:instrText xml:space="preserve"> PAGE   \* MERGEFORMAT </w:instrText>
        </w:r>
        <w:r>
          <w:fldChar w:fldCharType="separate"/>
        </w:r>
        <w:r w:rsidR="005167A4">
          <w:rPr>
            <w:noProof/>
          </w:rPr>
          <w:t>2</w:t>
        </w:r>
        <w:r>
          <w:rPr>
            <w:noProof/>
          </w:rPr>
          <w:fldChar w:fldCharType="end"/>
        </w:r>
      </w:p>
    </w:sdtContent>
  </w:sdt>
  <w:p w:rsidR="00592F69" w:rsidRDefault="00592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175468"/>
      <w:docPartObj>
        <w:docPartGallery w:val="Page Numbers (Bottom of Page)"/>
        <w:docPartUnique/>
      </w:docPartObj>
    </w:sdtPr>
    <w:sdtEndPr>
      <w:rPr>
        <w:noProof/>
      </w:rPr>
    </w:sdtEndPr>
    <w:sdtContent>
      <w:p w:rsidR="00592F69" w:rsidRDefault="00592F69">
        <w:pPr>
          <w:pStyle w:val="Footer"/>
          <w:jc w:val="right"/>
        </w:pPr>
        <w:r>
          <w:fldChar w:fldCharType="begin"/>
        </w:r>
        <w:r>
          <w:instrText xml:space="preserve"> PAGE   \* MERGEFORMAT </w:instrText>
        </w:r>
        <w:r>
          <w:fldChar w:fldCharType="separate"/>
        </w:r>
        <w:r w:rsidR="005167A4">
          <w:rPr>
            <w:noProof/>
          </w:rPr>
          <w:t>1</w:t>
        </w:r>
        <w:r>
          <w:rPr>
            <w:noProof/>
          </w:rPr>
          <w:fldChar w:fldCharType="end"/>
        </w:r>
      </w:p>
    </w:sdtContent>
  </w:sdt>
  <w:p w:rsidR="00592F69" w:rsidRDefault="00592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69" w:rsidRDefault="00592F69" w:rsidP="00051353">
      <w:pPr>
        <w:spacing w:after="0" w:line="240" w:lineRule="auto"/>
      </w:pPr>
      <w:r>
        <w:separator/>
      </w:r>
    </w:p>
  </w:footnote>
  <w:footnote w:type="continuationSeparator" w:id="0">
    <w:p w:rsidR="00592F69" w:rsidRDefault="00592F69" w:rsidP="00051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69" w:rsidRPr="00121E7C" w:rsidRDefault="00592F69" w:rsidP="00121E7C">
    <w:pPr>
      <w:tabs>
        <w:tab w:val="center" w:pos="4536"/>
        <w:tab w:val="right" w:pos="9072"/>
      </w:tabs>
      <w:spacing w:after="0" w:line="240" w:lineRule="auto"/>
      <w:jc w:val="center"/>
      <w:rPr>
        <w:rFonts w:asciiTheme="minorHAnsi" w:eastAsiaTheme="minorEastAsia" w:hAnsiTheme="minorHAnsi" w:cstheme="minorBidi"/>
        <w:lang w:eastAsia="bg-BG"/>
      </w:rPr>
    </w:pPr>
    <w:r w:rsidRPr="00121E7C">
      <w:rPr>
        <w:rFonts w:asciiTheme="minorHAnsi" w:eastAsiaTheme="minorEastAsia" w:hAnsiTheme="minorHAnsi" w:cstheme="minorBidi"/>
        <w:i/>
        <w:iCs/>
        <w:sz w:val="18"/>
        <w:szCs w:val="18"/>
        <w:lang w:eastAsia="bg-BG"/>
      </w:rPr>
      <w:t xml:space="preserve">Програма за разделно събиране на отпадъци от опаковки на територията на община </w:t>
    </w:r>
    <w:r>
      <w:rPr>
        <w:rFonts w:asciiTheme="minorHAnsi" w:eastAsiaTheme="minorEastAsia" w:hAnsiTheme="minorHAnsi" w:cstheme="minorBidi"/>
        <w:i/>
        <w:iCs/>
        <w:sz w:val="18"/>
        <w:szCs w:val="18"/>
        <w:lang w:eastAsia="bg-BG"/>
      </w:rPr>
      <w:t>Аксаково</w:t>
    </w:r>
  </w:p>
  <w:p w:rsidR="00592F69" w:rsidRDefault="00592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69" w:rsidRPr="00121E7C" w:rsidRDefault="00592F69" w:rsidP="00121E7C">
    <w:pPr>
      <w:tabs>
        <w:tab w:val="center" w:pos="4536"/>
        <w:tab w:val="right" w:pos="9072"/>
      </w:tabs>
      <w:spacing w:after="0" w:line="240" w:lineRule="auto"/>
      <w:jc w:val="center"/>
      <w:rPr>
        <w:rFonts w:asciiTheme="minorHAnsi" w:eastAsiaTheme="minorEastAsia" w:hAnsiTheme="minorHAnsi" w:cstheme="minorBidi"/>
        <w:lang w:eastAsia="bg-BG"/>
      </w:rPr>
    </w:pPr>
    <w:r w:rsidRPr="00121E7C">
      <w:rPr>
        <w:rFonts w:asciiTheme="minorHAnsi" w:eastAsiaTheme="minorEastAsia" w:hAnsiTheme="minorHAnsi" w:cstheme="minorBidi"/>
        <w:i/>
        <w:iCs/>
        <w:sz w:val="18"/>
        <w:szCs w:val="18"/>
        <w:lang w:eastAsia="bg-BG"/>
      </w:rPr>
      <w:t xml:space="preserve">Програма за разделно събиране на отпадъци от опаковки на територията на община </w:t>
    </w:r>
    <w:r>
      <w:rPr>
        <w:rFonts w:asciiTheme="minorHAnsi" w:eastAsiaTheme="minorEastAsia" w:hAnsiTheme="minorHAnsi" w:cstheme="minorBidi"/>
        <w:i/>
        <w:iCs/>
        <w:sz w:val="18"/>
        <w:szCs w:val="18"/>
        <w:lang w:eastAsia="bg-BG"/>
      </w:rPr>
      <w:t>Аксаково</w:t>
    </w:r>
    <w:r w:rsidRPr="00121E7C">
      <w:rPr>
        <w:rFonts w:asciiTheme="minorHAnsi" w:eastAsiaTheme="minorEastAsia" w:hAnsiTheme="minorHAnsi" w:cstheme="minorBidi"/>
        <w:i/>
        <w:iCs/>
        <w:sz w:val="18"/>
        <w:szCs w:val="18"/>
        <w:lang w:eastAsia="bg-BG"/>
      </w:rPr>
      <w:t>, 2020 г.</w:t>
    </w:r>
  </w:p>
  <w:p w:rsidR="00592F69" w:rsidRDefault="00592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4427A7"/>
    <w:multiLevelType w:val="hybridMultilevel"/>
    <w:tmpl w:val="0636AAD8"/>
    <w:lvl w:ilvl="0" w:tplc="04090001">
      <w:start w:val="1"/>
      <w:numFmt w:val="bullet"/>
      <w:lvlText w:val=""/>
      <w:lvlJc w:val="left"/>
      <w:pPr>
        <w:tabs>
          <w:tab w:val="num" w:pos="1080"/>
        </w:tabs>
        <w:ind w:left="1080" w:hanging="360"/>
      </w:pPr>
      <w:rPr>
        <w:rFonts w:ascii="Symbol" w:hAnsi="Symbol" w:hint="default"/>
      </w:rPr>
    </w:lvl>
    <w:lvl w:ilvl="1" w:tplc="0402000F">
      <w:start w:val="1"/>
      <w:numFmt w:val="decimal"/>
      <w:lvlText w:val="%2."/>
      <w:lvlJc w:val="left"/>
      <w:pPr>
        <w:tabs>
          <w:tab w:val="num" w:pos="1452"/>
        </w:tabs>
        <w:ind w:left="1452" w:hanging="360"/>
      </w:pPr>
      <w:rPr>
        <w:rFonts w:cs="Times New Roman" w:hint="default"/>
      </w:rPr>
    </w:lvl>
    <w:lvl w:ilvl="2" w:tplc="04090005">
      <w:start w:val="1"/>
      <w:numFmt w:val="bullet"/>
      <w:lvlText w:val=""/>
      <w:lvlJc w:val="left"/>
      <w:pPr>
        <w:ind w:left="2172" w:hanging="360"/>
      </w:pPr>
      <w:rPr>
        <w:rFonts w:ascii="Wingdings" w:hAnsi="Wingdings" w:hint="default"/>
      </w:rPr>
    </w:lvl>
    <w:lvl w:ilvl="3" w:tplc="04090001">
      <w:start w:val="1"/>
      <w:numFmt w:val="bullet"/>
      <w:lvlText w:val=""/>
      <w:lvlJc w:val="left"/>
      <w:pPr>
        <w:ind w:left="2892" w:hanging="360"/>
      </w:pPr>
      <w:rPr>
        <w:rFonts w:ascii="Symbol" w:hAnsi="Symbol" w:hint="default"/>
      </w:rPr>
    </w:lvl>
    <w:lvl w:ilvl="4" w:tplc="04090003">
      <w:start w:val="1"/>
      <w:numFmt w:val="bullet"/>
      <w:lvlText w:val="o"/>
      <w:lvlJc w:val="left"/>
      <w:pPr>
        <w:ind w:left="3612" w:hanging="360"/>
      </w:pPr>
      <w:rPr>
        <w:rFonts w:ascii="Courier New" w:hAnsi="Courier New" w:hint="default"/>
      </w:rPr>
    </w:lvl>
    <w:lvl w:ilvl="5" w:tplc="04090005">
      <w:start w:val="1"/>
      <w:numFmt w:val="bullet"/>
      <w:lvlText w:val=""/>
      <w:lvlJc w:val="left"/>
      <w:pPr>
        <w:ind w:left="4332" w:hanging="360"/>
      </w:pPr>
      <w:rPr>
        <w:rFonts w:ascii="Wingdings" w:hAnsi="Wingdings" w:hint="default"/>
      </w:rPr>
    </w:lvl>
    <w:lvl w:ilvl="6" w:tplc="04090001">
      <w:start w:val="1"/>
      <w:numFmt w:val="bullet"/>
      <w:lvlText w:val=""/>
      <w:lvlJc w:val="left"/>
      <w:pPr>
        <w:ind w:left="5052" w:hanging="360"/>
      </w:pPr>
      <w:rPr>
        <w:rFonts w:ascii="Symbol" w:hAnsi="Symbol" w:hint="default"/>
      </w:rPr>
    </w:lvl>
    <w:lvl w:ilvl="7" w:tplc="04090003">
      <w:start w:val="1"/>
      <w:numFmt w:val="bullet"/>
      <w:lvlText w:val="o"/>
      <w:lvlJc w:val="left"/>
      <w:pPr>
        <w:ind w:left="5772" w:hanging="360"/>
      </w:pPr>
      <w:rPr>
        <w:rFonts w:ascii="Courier New" w:hAnsi="Courier New" w:hint="default"/>
      </w:rPr>
    </w:lvl>
    <w:lvl w:ilvl="8" w:tplc="04090005">
      <w:start w:val="1"/>
      <w:numFmt w:val="bullet"/>
      <w:lvlText w:val=""/>
      <w:lvlJc w:val="left"/>
      <w:pPr>
        <w:ind w:left="6492" w:hanging="360"/>
      </w:pPr>
      <w:rPr>
        <w:rFonts w:ascii="Wingdings" w:hAnsi="Wingdings" w:hint="default"/>
      </w:rPr>
    </w:lvl>
  </w:abstractNum>
  <w:abstractNum w:abstractNumId="2">
    <w:nsid w:val="03951C5E"/>
    <w:multiLevelType w:val="hybridMultilevel"/>
    <w:tmpl w:val="EA4E48D8"/>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nsid w:val="03A61723"/>
    <w:multiLevelType w:val="hybridMultilevel"/>
    <w:tmpl w:val="0540AFC0"/>
    <w:lvl w:ilvl="0" w:tplc="0402000F">
      <w:start w:val="1"/>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
    <w:nsid w:val="076C5C68"/>
    <w:multiLevelType w:val="hybridMultilevel"/>
    <w:tmpl w:val="EBAA7EA0"/>
    <w:lvl w:ilvl="0" w:tplc="A7FAA9B0">
      <w:start w:val="3"/>
      <w:numFmt w:val="bullet"/>
      <w:lvlText w:val="-"/>
      <w:lvlJc w:val="left"/>
      <w:pPr>
        <w:ind w:left="1440" w:hanging="360"/>
      </w:pPr>
      <w:rPr>
        <w:rFonts w:ascii="Times New Roman" w:eastAsia="Times New Roman" w:hAnsi="Times New Roman"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5">
    <w:nsid w:val="087F2BD0"/>
    <w:multiLevelType w:val="hybridMultilevel"/>
    <w:tmpl w:val="E8849D6A"/>
    <w:lvl w:ilvl="0" w:tplc="59BABF20">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0A0B08ED"/>
    <w:multiLevelType w:val="hybridMultilevel"/>
    <w:tmpl w:val="260288A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0EC143A6"/>
    <w:multiLevelType w:val="hybridMultilevel"/>
    <w:tmpl w:val="6956A9DE"/>
    <w:lvl w:ilvl="0" w:tplc="04020013">
      <w:start w:val="1"/>
      <w:numFmt w:val="upperRoman"/>
      <w:lvlText w:val="%1."/>
      <w:lvlJc w:val="right"/>
      <w:pPr>
        <w:ind w:left="1800" w:hanging="360"/>
      </w:pPr>
    </w:lvl>
    <w:lvl w:ilvl="1" w:tplc="04020019">
      <w:start w:val="1"/>
      <w:numFmt w:val="lowerLetter"/>
      <w:lvlText w:val="%2."/>
      <w:lvlJc w:val="left"/>
      <w:pPr>
        <w:ind w:left="2520" w:hanging="360"/>
      </w:pPr>
    </w:lvl>
    <w:lvl w:ilvl="2" w:tplc="0402001B">
      <w:start w:val="1"/>
      <w:numFmt w:val="lowerRoman"/>
      <w:lvlText w:val="%3."/>
      <w:lvlJc w:val="right"/>
      <w:pPr>
        <w:ind w:left="3240" w:hanging="180"/>
      </w:pPr>
    </w:lvl>
    <w:lvl w:ilvl="3" w:tplc="0402000F">
      <w:start w:val="1"/>
      <w:numFmt w:val="decimal"/>
      <w:lvlText w:val="%4."/>
      <w:lvlJc w:val="left"/>
      <w:pPr>
        <w:ind w:left="3960" w:hanging="360"/>
      </w:pPr>
    </w:lvl>
    <w:lvl w:ilvl="4" w:tplc="04020019">
      <w:start w:val="1"/>
      <w:numFmt w:val="lowerLetter"/>
      <w:lvlText w:val="%5."/>
      <w:lvlJc w:val="left"/>
      <w:pPr>
        <w:ind w:left="4680" w:hanging="360"/>
      </w:pPr>
    </w:lvl>
    <w:lvl w:ilvl="5" w:tplc="0402001B">
      <w:start w:val="1"/>
      <w:numFmt w:val="lowerRoman"/>
      <w:lvlText w:val="%6."/>
      <w:lvlJc w:val="right"/>
      <w:pPr>
        <w:ind w:left="5400" w:hanging="180"/>
      </w:pPr>
    </w:lvl>
    <w:lvl w:ilvl="6" w:tplc="0402000F">
      <w:start w:val="1"/>
      <w:numFmt w:val="decimal"/>
      <w:lvlText w:val="%7."/>
      <w:lvlJc w:val="left"/>
      <w:pPr>
        <w:ind w:left="6120" w:hanging="360"/>
      </w:pPr>
    </w:lvl>
    <w:lvl w:ilvl="7" w:tplc="04020019">
      <w:start w:val="1"/>
      <w:numFmt w:val="lowerLetter"/>
      <w:lvlText w:val="%8."/>
      <w:lvlJc w:val="left"/>
      <w:pPr>
        <w:ind w:left="6840" w:hanging="360"/>
      </w:pPr>
    </w:lvl>
    <w:lvl w:ilvl="8" w:tplc="0402001B">
      <w:start w:val="1"/>
      <w:numFmt w:val="lowerRoman"/>
      <w:lvlText w:val="%9."/>
      <w:lvlJc w:val="right"/>
      <w:pPr>
        <w:ind w:left="7560" w:hanging="180"/>
      </w:pPr>
    </w:lvl>
  </w:abstractNum>
  <w:abstractNum w:abstractNumId="8">
    <w:nsid w:val="0EF216DF"/>
    <w:multiLevelType w:val="hybridMultilevel"/>
    <w:tmpl w:val="627237A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9">
    <w:nsid w:val="0F39204F"/>
    <w:multiLevelType w:val="hybridMultilevel"/>
    <w:tmpl w:val="1B3E64C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0">
    <w:nsid w:val="15190787"/>
    <w:multiLevelType w:val="hybridMultilevel"/>
    <w:tmpl w:val="B726BDE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1">
    <w:nsid w:val="17607824"/>
    <w:multiLevelType w:val="hybridMultilevel"/>
    <w:tmpl w:val="C62C3D2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2AD86663"/>
    <w:multiLevelType w:val="hybridMultilevel"/>
    <w:tmpl w:val="6956A9DE"/>
    <w:lvl w:ilvl="0" w:tplc="04020013">
      <w:start w:val="1"/>
      <w:numFmt w:val="upperRoman"/>
      <w:lvlText w:val="%1."/>
      <w:lvlJc w:val="right"/>
      <w:pPr>
        <w:ind w:left="1800" w:hanging="360"/>
      </w:pPr>
    </w:lvl>
    <w:lvl w:ilvl="1" w:tplc="04020019">
      <w:start w:val="1"/>
      <w:numFmt w:val="lowerLetter"/>
      <w:lvlText w:val="%2."/>
      <w:lvlJc w:val="left"/>
      <w:pPr>
        <w:ind w:left="2520" w:hanging="360"/>
      </w:pPr>
    </w:lvl>
    <w:lvl w:ilvl="2" w:tplc="0402001B">
      <w:start w:val="1"/>
      <w:numFmt w:val="lowerRoman"/>
      <w:lvlText w:val="%3."/>
      <w:lvlJc w:val="right"/>
      <w:pPr>
        <w:ind w:left="3240" w:hanging="180"/>
      </w:pPr>
    </w:lvl>
    <w:lvl w:ilvl="3" w:tplc="0402000F">
      <w:start w:val="1"/>
      <w:numFmt w:val="decimal"/>
      <w:lvlText w:val="%4."/>
      <w:lvlJc w:val="left"/>
      <w:pPr>
        <w:ind w:left="3960" w:hanging="360"/>
      </w:pPr>
    </w:lvl>
    <w:lvl w:ilvl="4" w:tplc="04020019">
      <w:start w:val="1"/>
      <w:numFmt w:val="lowerLetter"/>
      <w:lvlText w:val="%5."/>
      <w:lvlJc w:val="left"/>
      <w:pPr>
        <w:ind w:left="4680" w:hanging="360"/>
      </w:pPr>
    </w:lvl>
    <w:lvl w:ilvl="5" w:tplc="0402001B">
      <w:start w:val="1"/>
      <w:numFmt w:val="lowerRoman"/>
      <w:lvlText w:val="%6."/>
      <w:lvlJc w:val="right"/>
      <w:pPr>
        <w:ind w:left="5400" w:hanging="180"/>
      </w:pPr>
    </w:lvl>
    <w:lvl w:ilvl="6" w:tplc="0402000F">
      <w:start w:val="1"/>
      <w:numFmt w:val="decimal"/>
      <w:lvlText w:val="%7."/>
      <w:lvlJc w:val="left"/>
      <w:pPr>
        <w:ind w:left="6120" w:hanging="360"/>
      </w:pPr>
    </w:lvl>
    <w:lvl w:ilvl="7" w:tplc="04020019">
      <w:start w:val="1"/>
      <w:numFmt w:val="lowerLetter"/>
      <w:lvlText w:val="%8."/>
      <w:lvlJc w:val="left"/>
      <w:pPr>
        <w:ind w:left="6840" w:hanging="360"/>
      </w:pPr>
    </w:lvl>
    <w:lvl w:ilvl="8" w:tplc="0402001B">
      <w:start w:val="1"/>
      <w:numFmt w:val="lowerRoman"/>
      <w:lvlText w:val="%9."/>
      <w:lvlJc w:val="right"/>
      <w:pPr>
        <w:ind w:left="7560" w:hanging="180"/>
      </w:pPr>
    </w:lvl>
  </w:abstractNum>
  <w:abstractNum w:abstractNumId="13">
    <w:nsid w:val="2B511066"/>
    <w:multiLevelType w:val="hybridMultilevel"/>
    <w:tmpl w:val="19BED768"/>
    <w:lvl w:ilvl="0" w:tplc="A7FAA9B0">
      <w:start w:val="3"/>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14">
    <w:nsid w:val="2BB45E3B"/>
    <w:multiLevelType w:val="hybridMultilevel"/>
    <w:tmpl w:val="6FF0EB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2DCD3F4E"/>
    <w:multiLevelType w:val="hybridMultilevel"/>
    <w:tmpl w:val="507C1E44"/>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6">
    <w:nsid w:val="2E6A5DC2"/>
    <w:multiLevelType w:val="hybridMultilevel"/>
    <w:tmpl w:val="9E885A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EC56E30"/>
    <w:multiLevelType w:val="hybridMultilevel"/>
    <w:tmpl w:val="A95E3022"/>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start w:val="1"/>
      <w:numFmt w:val="bullet"/>
      <w:lvlText w:val="o"/>
      <w:lvlJc w:val="left"/>
      <w:pPr>
        <w:tabs>
          <w:tab w:val="num" w:pos="4320"/>
        </w:tabs>
        <w:ind w:left="4320" w:hanging="360"/>
      </w:pPr>
      <w:rPr>
        <w:rFonts w:ascii="Courier New" w:hAnsi="Courier New" w:hint="default"/>
      </w:rPr>
    </w:lvl>
    <w:lvl w:ilvl="5" w:tplc="04020005">
      <w:start w:val="1"/>
      <w:numFmt w:val="bullet"/>
      <w:lvlText w:val=""/>
      <w:lvlJc w:val="left"/>
      <w:pPr>
        <w:tabs>
          <w:tab w:val="num" w:pos="5040"/>
        </w:tabs>
        <w:ind w:left="5040" w:hanging="360"/>
      </w:pPr>
      <w:rPr>
        <w:rFonts w:ascii="Wingdings" w:hAnsi="Wingdings" w:hint="default"/>
      </w:rPr>
    </w:lvl>
    <w:lvl w:ilvl="6" w:tplc="04020001">
      <w:start w:val="1"/>
      <w:numFmt w:val="bullet"/>
      <w:lvlText w:val=""/>
      <w:lvlJc w:val="left"/>
      <w:pPr>
        <w:tabs>
          <w:tab w:val="num" w:pos="5760"/>
        </w:tabs>
        <w:ind w:left="5760" w:hanging="360"/>
      </w:pPr>
      <w:rPr>
        <w:rFonts w:ascii="Symbol" w:hAnsi="Symbol" w:hint="default"/>
      </w:rPr>
    </w:lvl>
    <w:lvl w:ilvl="7" w:tplc="04020003">
      <w:start w:val="1"/>
      <w:numFmt w:val="bullet"/>
      <w:lvlText w:val="o"/>
      <w:lvlJc w:val="left"/>
      <w:pPr>
        <w:tabs>
          <w:tab w:val="num" w:pos="6480"/>
        </w:tabs>
        <w:ind w:left="6480" w:hanging="360"/>
      </w:pPr>
      <w:rPr>
        <w:rFonts w:ascii="Courier New" w:hAnsi="Courier New" w:hint="default"/>
      </w:rPr>
    </w:lvl>
    <w:lvl w:ilvl="8" w:tplc="04020005">
      <w:start w:val="1"/>
      <w:numFmt w:val="bullet"/>
      <w:lvlText w:val=""/>
      <w:lvlJc w:val="left"/>
      <w:pPr>
        <w:tabs>
          <w:tab w:val="num" w:pos="7200"/>
        </w:tabs>
        <w:ind w:left="7200" w:hanging="360"/>
      </w:pPr>
      <w:rPr>
        <w:rFonts w:ascii="Wingdings" w:hAnsi="Wingdings" w:hint="default"/>
      </w:rPr>
    </w:lvl>
  </w:abstractNum>
  <w:abstractNum w:abstractNumId="18">
    <w:nsid w:val="37D3551A"/>
    <w:multiLevelType w:val="hybridMultilevel"/>
    <w:tmpl w:val="DE4CC95C"/>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nsid w:val="38275DC6"/>
    <w:multiLevelType w:val="multilevel"/>
    <w:tmpl w:val="D3D05BF0"/>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8D8067D"/>
    <w:multiLevelType w:val="hybridMultilevel"/>
    <w:tmpl w:val="21B0B458"/>
    <w:lvl w:ilvl="0" w:tplc="04020001">
      <w:start w:val="1"/>
      <w:numFmt w:val="bullet"/>
      <w:lvlText w:val=""/>
      <w:lvlJc w:val="left"/>
      <w:pPr>
        <w:tabs>
          <w:tab w:val="num" w:pos="2138"/>
        </w:tabs>
        <w:ind w:left="2138" w:hanging="360"/>
      </w:pPr>
      <w:rPr>
        <w:rFonts w:ascii="Symbol" w:hAnsi="Symbol" w:hint="default"/>
      </w:rPr>
    </w:lvl>
    <w:lvl w:ilvl="1" w:tplc="04020003">
      <w:start w:val="1"/>
      <w:numFmt w:val="bullet"/>
      <w:lvlText w:val="o"/>
      <w:lvlJc w:val="left"/>
      <w:pPr>
        <w:tabs>
          <w:tab w:val="num" w:pos="2858"/>
        </w:tabs>
        <w:ind w:left="2858" w:hanging="360"/>
      </w:pPr>
      <w:rPr>
        <w:rFonts w:ascii="Courier New" w:hAnsi="Courier New" w:hint="default"/>
      </w:rPr>
    </w:lvl>
    <w:lvl w:ilvl="2" w:tplc="04020005">
      <w:start w:val="1"/>
      <w:numFmt w:val="bullet"/>
      <w:lvlText w:val=""/>
      <w:lvlJc w:val="left"/>
      <w:pPr>
        <w:tabs>
          <w:tab w:val="num" w:pos="3578"/>
        </w:tabs>
        <w:ind w:left="3578" w:hanging="360"/>
      </w:pPr>
      <w:rPr>
        <w:rFonts w:ascii="Wingdings" w:hAnsi="Wingdings" w:hint="default"/>
      </w:rPr>
    </w:lvl>
    <w:lvl w:ilvl="3" w:tplc="04020001">
      <w:start w:val="1"/>
      <w:numFmt w:val="bullet"/>
      <w:lvlText w:val=""/>
      <w:lvlJc w:val="left"/>
      <w:pPr>
        <w:tabs>
          <w:tab w:val="num" w:pos="4298"/>
        </w:tabs>
        <w:ind w:left="4298" w:hanging="360"/>
      </w:pPr>
      <w:rPr>
        <w:rFonts w:ascii="Symbol" w:hAnsi="Symbol" w:hint="default"/>
      </w:rPr>
    </w:lvl>
    <w:lvl w:ilvl="4" w:tplc="04020003">
      <w:start w:val="1"/>
      <w:numFmt w:val="bullet"/>
      <w:lvlText w:val="o"/>
      <w:lvlJc w:val="left"/>
      <w:pPr>
        <w:tabs>
          <w:tab w:val="num" w:pos="5018"/>
        </w:tabs>
        <w:ind w:left="5018" w:hanging="360"/>
      </w:pPr>
      <w:rPr>
        <w:rFonts w:ascii="Courier New" w:hAnsi="Courier New" w:hint="default"/>
      </w:rPr>
    </w:lvl>
    <w:lvl w:ilvl="5" w:tplc="04020005">
      <w:start w:val="1"/>
      <w:numFmt w:val="bullet"/>
      <w:lvlText w:val=""/>
      <w:lvlJc w:val="left"/>
      <w:pPr>
        <w:tabs>
          <w:tab w:val="num" w:pos="5738"/>
        </w:tabs>
        <w:ind w:left="5738" w:hanging="360"/>
      </w:pPr>
      <w:rPr>
        <w:rFonts w:ascii="Wingdings" w:hAnsi="Wingdings" w:hint="default"/>
      </w:rPr>
    </w:lvl>
    <w:lvl w:ilvl="6" w:tplc="04020001">
      <w:start w:val="1"/>
      <w:numFmt w:val="bullet"/>
      <w:lvlText w:val=""/>
      <w:lvlJc w:val="left"/>
      <w:pPr>
        <w:tabs>
          <w:tab w:val="num" w:pos="6458"/>
        </w:tabs>
        <w:ind w:left="6458" w:hanging="360"/>
      </w:pPr>
      <w:rPr>
        <w:rFonts w:ascii="Symbol" w:hAnsi="Symbol" w:hint="default"/>
      </w:rPr>
    </w:lvl>
    <w:lvl w:ilvl="7" w:tplc="04020003">
      <w:start w:val="1"/>
      <w:numFmt w:val="bullet"/>
      <w:lvlText w:val="o"/>
      <w:lvlJc w:val="left"/>
      <w:pPr>
        <w:tabs>
          <w:tab w:val="num" w:pos="7178"/>
        </w:tabs>
        <w:ind w:left="7178" w:hanging="360"/>
      </w:pPr>
      <w:rPr>
        <w:rFonts w:ascii="Courier New" w:hAnsi="Courier New" w:hint="default"/>
      </w:rPr>
    </w:lvl>
    <w:lvl w:ilvl="8" w:tplc="04020005">
      <w:start w:val="1"/>
      <w:numFmt w:val="bullet"/>
      <w:lvlText w:val=""/>
      <w:lvlJc w:val="left"/>
      <w:pPr>
        <w:tabs>
          <w:tab w:val="num" w:pos="7898"/>
        </w:tabs>
        <w:ind w:left="7898" w:hanging="360"/>
      </w:pPr>
      <w:rPr>
        <w:rFonts w:ascii="Wingdings" w:hAnsi="Wingdings" w:hint="default"/>
      </w:rPr>
    </w:lvl>
  </w:abstractNum>
  <w:abstractNum w:abstractNumId="21">
    <w:nsid w:val="4077570C"/>
    <w:multiLevelType w:val="hybridMultilevel"/>
    <w:tmpl w:val="A86E342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43803606"/>
    <w:multiLevelType w:val="hybridMultilevel"/>
    <w:tmpl w:val="E1C623CE"/>
    <w:lvl w:ilvl="0" w:tplc="DCD8E59A">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3">
    <w:nsid w:val="44257973"/>
    <w:multiLevelType w:val="hybridMultilevel"/>
    <w:tmpl w:val="A8368B1E"/>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hint="default"/>
      </w:rPr>
    </w:lvl>
    <w:lvl w:ilvl="8" w:tplc="04020005">
      <w:start w:val="1"/>
      <w:numFmt w:val="bullet"/>
      <w:lvlText w:val=""/>
      <w:lvlJc w:val="left"/>
      <w:pPr>
        <w:ind w:left="7189" w:hanging="360"/>
      </w:pPr>
      <w:rPr>
        <w:rFonts w:ascii="Wingdings" w:hAnsi="Wingdings" w:hint="default"/>
      </w:rPr>
    </w:lvl>
  </w:abstractNum>
  <w:abstractNum w:abstractNumId="24">
    <w:nsid w:val="44AB1283"/>
    <w:multiLevelType w:val="hybridMultilevel"/>
    <w:tmpl w:val="A3E27E18"/>
    <w:lvl w:ilvl="0" w:tplc="5F98B20E">
      <w:start w:val="1"/>
      <w:numFmt w:val="decimal"/>
      <w:lvlText w:val="%1."/>
      <w:lvlJc w:val="left"/>
      <w:pPr>
        <w:ind w:left="786" w:hanging="360"/>
      </w:pPr>
      <w:rPr>
        <w:rFonts w:cs="Times New Roman"/>
        <w:i w:val="0"/>
        <w:iCs w:val="0"/>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5">
    <w:nsid w:val="45132BB0"/>
    <w:multiLevelType w:val="hybridMultilevel"/>
    <w:tmpl w:val="999C931A"/>
    <w:lvl w:ilvl="0" w:tplc="F47276B0">
      <w:start w:val="4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7B40BBD"/>
    <w:multiLevelType w:val="hybridMultilevel"/>
    <w:tmpl w:val="6956A9DE"/>
    <w:lvl w:ilvl="0" w:tplc="04020013">
      <w:start w:val="1"/>
      <w:numFmt w:val="upperRoman"/>
      <w:lvlText w:val="%1."/>
      <w:lvlJc w:val="right"/>
      <w:pPr>
        <w:ind w:left="1800" w:hanging="360"/>
      </w:pPr>
      <w:rPr>
        <w:rFonts w:cs="Times New Roman"/>
      </w:rPr>
    </w:lvl>
    <w:lvl w:ilvl="1" w:tplc="04020019">
      <w:start w:val="1"/>
      <w:numFmt w:val="lowerLetter"/>
      <w:lvlText w:val="%2."/>
      <w:lvlJc w:val="left"/>
      <w:pPr>
        <w:ind w:left="2520" w:hanging="360"/>
      </w:pPr>
      <w:rPr>
        <w:rFonts w:cs="Times New Roman"/>
      </w:rPr>
    </w:lvl>
    <w:lvl w:ilvl="2" w:tplc="0402001B">
      <w:start w:val="1"/>
      <w:numFmt w:val="lowerRoman"/>
      <w:lvlText w:val="%3."/>
      <w:lvlJc w:val="right"/>
      <w:pPr>
        <w:ind w:left="3240" w:hanging="180"/>
      </w:pPr>
      <w:rPr>
        <w:rFonts w:cs="Times New Roman"/>
      </w:rPr>
    </w:lvl>
    <w:lvl w:ilvl="3" w:tplc="0402000F">
      <w:start w:val="1"/>
      <w:numFmt w:val="decimal"/>
      <w:lvlText w:val="%4."/>
      <w:lvlJc w:val="left"/>
      <w:pPr>
        <w:ind w:left="3960" w:hanging="360"/>
      </w:pPr>
      <w:rPr>
        <w:rFonts w:cs="Times New Roman"/>
      </w:rPr>
    </w:lvl>
    <w:lvl w:ilvl="4" w:tplc="04020019">
      <w:start w:val="1"/>
      <w:numFmt w:val="lowerLetter"/>
      <w:lvlText w:val="%5."/>
      <w:lvlJc w:val="left"/>
      <w:pPr>
        <w:ind w:left="4680" w:hanging="360"/>
      </w:pPr>
      <w:rPr>
        <w:rFonts w:cs="Times New Roman"/>
      </w:rPr>
    </w:lvl>
    <w:lvl w:ilvl="5" w:tplc="0402001B">
      <w:start w:val="1"/>
      <w:numFmt w:val="lowerRoman"/>
      <w:lvlText w:val="%6."/>
      <w:lvlJc w:val="right"/>
      <w:pPr>
        <w:ind w:left="5400" w:hanging="180"/>
      </w:pPr>
      <w:rPr>
        <w:rFonts w:cs="Times New Roman"/>
      </w:rPr>
    </w:lvl>
    <w:lvl w:ilvl="6" w:tplc="0402000F">
      <w:start w:val="1"/>
      <w:numFmt w:val="decimal"/>
      <w:lvlText w:val="%7."/>
      <w:lvlJc w:val="left"/>
      <w:pPr>
        <w:ind w:left="6120" w:hanging="360"/>
      </w:pPr>
      <w:rPr>
        <w:rFonts w:cs="Times New Roman"/>
      </w:rPr>
    </w:lvl>
    <w:lvl w:ilvl="7" w:tplc="04020019">
      <w:start w:val="1"/>
      <w:numFmt w:val="lowerLetter"/>
      <w:lvlText w:val="%8."/>
      <w:lvlJc w:val="left"/>
      <w:pPr>
        <w:ind w:left="6840" w:hanging="360"/>
      </w:pPr>
      <w:rPr>
        <w:rFonts w:cs="Times New Roman"/>
      </w:rPr>
    </w:lvl>
    <w:lvl w:ilvl="8" w:tplc="0402001B">
      <w:start w:val="1"/>
      <w:numFmt w:val="lowerRoman"/>
      <w:lvlText w:val="%9."/>
      <w:lvlJc w:val="right"/>
      <w:pPr>
        <w:ind w:left="7560" w:hanging="180"/>
      </w:pPr>
      <w:rPr>
        <w:rFonts w:cs="Times New Roman"/>
      </w:rPr>
    </w:lvl>
  </w:abstractNum>
  <w:abstractNum w:abstractNumId="27">
    <w:nsid w:val="47EB52DF"/>
    <w:multiLevelType w:val="hybridMultilevel"/>
    <w:tmpl w:val="950EB1B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8">
    <w:nsid w:val="49266867"/>
    <w:multiLevelType w:val="hybridMultilevel"/>
    <w:tmpl w:val="4E441418"/>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nsid w:val="4BBB1A05"/>
    <w:multiLevelType w:val="hybridMultilevel"/>
    <w:tmpl w:val="6956A9DE"/>
    <w:lvl w:ilvl="0" w:tplc="04020013">
      <w:start w:val="1"/>
      <w:numFmt w:val="upperRoman"/>
      <w:lvlText w:val="%1."/>
      <w:lvlJc w:val="right"/>
      <w:pPr>
        <w:ind w:left="1800" w:hanging="360"/>
      </w:pPr>
      <w:rPr>
        <w:rFonts w:cs="Times New Roman"/>
      </w:rPr>
    </w:lvl>
    <w:lvl w:ilvl="1" w:tplc="04020019">
      <w:start w:val="1"/>
      <w:numFmt w:val="lowerLetter"/>
      <w:lvlText w:val="%2."/>
      <w:lvlJc w:val="left"/>
      <w:pPr>
        <w:ind w:left="2520" w:hanging="360"/>
      </w:pPr>
      <w:rPr>
        <w:rFonts w:cs="Times New Roman"/>
      </w:rPr>
    </w:lvl>
    <w:lvl w:ilvl="2" w:tplc="0402001B">
      <w:start w:val="1"/>
      <w:numFmt w:val="lowerRoman"/>
      <w:lvlText w:val="%3."/>
      <w:lvlJc w:val="right"/>
      <w:pPr>
        <w:ind w:left="3240" w:hanging="180"/>
      </w:pPr>
      <w:rPr>
        <w:rFonts w:cs="Times New Roman"/>
      </w:rPr>
    </w:lvl>
    <w:lvl w:ilvl="3" w:tplc="0402000F">
      <w:start w:val="1"/>
      <w:numFmt w:val="decimal"/>
      <w:lvlText w:val="%4."/>
      <w:lvlJc w:val="left"/>
      <w:pPr>
        <w:ind w:left="3960" w:hanging="360"/>
      </w:pPr>
      <w:rPr>
        <w:rFonts w:cs="Times New Roman"/>
      </w:rPr>
    </w:lvl>
    <w:lvl w:ilvl="4" w:tplc="04020019">
      <w:start w:val="1"/>
      <w:numFmt w:val="lowerLetter"/>
      <w:lvlText w:val="%5."/>
      <w:lvlJc w:val="left"/>
      <w:pPr>
        <w:ind w:left="4680" w:hanging="360"/>
      </w:pPr>
      <w:rPr>
        <w:rFonts w:cs="Times New Roman"/>
      </w:rPr>
    </w:lvl>
    <w:lvl w:ilvl="5" w:tplc="0402001B">
      <w:start w:val="1"/>
      <w:numFmt w:val="lowerRoman"/>
      <w:lvlText w:val="%6."/>
      <w:lvlJc w:val="right"/>
      <w:pPr>
        <w:ind w:left="5400" w:hanging="180"/>
      </w:pPr>
      <w:rPr>
        <w:rFonts w:cs="Times New Roman"/>
      </w:rPr>
    </w:lvl>
    <w:lvl w:ilvl="6" w:tplc="0402000F">
      <w:start w:val="1"/>
      <w:numFmt w:val="decimal"/>
      <w:lvlText w:val="%7."/>
      <w:lvlJc w:val="left"/>
      <w:pPr>
        <w:ind w:left="6120" w:hanging="360"/>
      </w:pPr>
      <w:rPr>
        <w:rFonts w:cs="Times New Roman"/>
      </w:rPr>
    </w:lvl>
    <w:lvl w:ilvl="7" w:tplc="04020019">
      <w:start w:val="1"/>
      <w:numFmt w:val="lowerLetter"/>
      <w:lvlText w:val="%8."/>
      <w:lvlJc w:val="left"/>
      <w:pPr>
        <w:ind w:left="6840" w:hanging="360"/>
      </w:pPr>
      <w:rPr>
        <w:rFonts w:cs="Times New Roman"/>
      </w:rPr>
    </w:lvl>
    <w:lvl w:ilvl="8" w:tplc="0402001B">
      <w:start w:val="1"/>
      <w:numFmt w:val="lowerRoman"/>
      <w:lvlText w:val="%9."/>
      <w:lvlJc w:val="right"/>
      <w:pPr>
        <w:ind w:left="7560" w:hanging="180"/>
      </w:pPr>
      <w:rPr>
        <w:rFonts w:cs="Times New Roman"/>
      </w:rPr>
    </w:lvl>
  </w:abstractNum>
  <w:abstractNum w:abstractNumId="30">
    <w:nsid w:val="50A20E71"/>
    <w:multiLevelType w:val="hybridMultilevel"/>
    <w:tmpl w:val="6956A9DE"/>
    <w:lvl w:ilvl="0" w:tplc="04020013">
      <w:start w:val="1"/>
      <w:numFmt w:val="upperRoman"/>
      <w:lvlText w:val="%1."/>
      <w:lvlJc w:val="right"/>
      <w:pPr>
        <w:ind w:left="1800" w:hanging="360"/>
      </w:pPr>
    </w:lvl>
    <w:lvl w:ilvl="1" w:tplc="04020019">
      <w:start w:val="1"/>
      <w:numFmt w:val="lowerLetter"/>
      <w:lvlText w:val="%2."/>
      <w:lvlJc w:val="left"/>
      <w:pPr>
        <w:ind w:left="2520" w:hanging="360"/>
      </w:pPr>
    </w:lvl>
    <w:lvl w:ilvl="2" w:tplc="0402001B">
      <w:start w:val="1"/>
      <w:numFmt w:val="lowerRoman"/>
      <w:lvlText w:val="%3."/>
      <w:lvlJc w:val="right"/>
      <w:pPr>
        <w:ind w:left="3240" w:hanging="180"/>
      </w:pPr>
    </w:lvl>
    <w:lvl w:ilvl="3" w:tplc="0402000F">
      <w:start w:val="1"/>
      <w:numFmt w:val="decimal"/>
      <w:lvlText w:val="%4."/>
      <w:lvlJc w:val="left"/>
      <w:pPr>
        <w:ind w:left="3960" w:hanging="360"/>
      </w:pPr>
    </w:lvl>
    <w:lvl w:ilvl="4" w:tplc="04020019">
      <w:start w:val="1"/>
      <w:numFmt w:val="lowerLetter"/>
      <w:lvlText w:val="%5."/>
      <w:lvlJc w:val="left"/>
      <w:pPr>
        <w:ind w:left="4680" w:hanging="360"/>
      </w:pPr>
    </w:lvl>
    <w:lvl w:ilvl="5" w:tplc="0402001B">
      <w:start w:val="1"/>
      <w:numFmt w:val="lowerRoman"/>
      <w:lvlText w:val="%6."/>
      <w:lvlJc w:val="right"/>
      <w:pPr>
        <w:ind w:left="5400" w:hanging="180"/>
      </w:pPr>
    </w:lvl>
    <w:lvl w:ilvl="6" w:tplc="0402000F">
      <w:start w:val="1"/>
      <w:numFmt w:val="decimal"/>
      <w:lvlText w:val="%7."/>
      <w:lvlJc w:val="left"/>
      <w:pPr>
        <w:ind w:left="6120" w:hanging="360"/>
      </w:pPr>
    </w:lvl>
    <w:lvl w:ilvl="7" w:tplc="04020019">
      <w:start w:val="1"/>
      <w:numFmt w:val="lowerLetter"/>
      <w:lvlText w:val="%8."/>
      <w:lvlJc w:val="left"/>
      <w:pPr>
        <w:ind w:left="6840" w:hanging="360"/>
      </w:pPr>
    </w:lvl>
    <w:lvl w:ilvl="8" w:tplc="0402001B">
      <w:start w:val="1"/>
      <w:numFmt w:val="lowerRoman"/>
      <w:lvlText w:val="%9."/>
      <w:lvlJc w:val="right"/>
      <w:pPr>
        <w:ind w:left="7560" w:hanging="180"/>
      </w:pPr>
    </w:lvl>
  </w:abstractNum>
  <w:abstractNum w:abstractNumId="31">
    <w:nsid w:val="50B3338C"/>
    <w:multiLevelType w:val="hybridMultilevel"/>
    <w:tmpl w:val="5D32ACA0"/>
    <w:lvl w:ilvl="0" w:tplc="0402000F">
      <w:start w:val="1"/>
      <w:numFmt w:val="decimal"/>
      <w:lvlText w:val="%1."/>
      <w:lvlJc w:val="left"/>
      <w:pPr>
        <w:tabs>
          <w:tab w:val="num" w:pos="900"/>
        </w:tabs>
        <w:ind w:left="90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2">
    <w:nsid w:val="517B1978"/>
    <w:multiLevelType w:val="multilevel"/>
    <w:tmpl w:val="710687E8"/>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3">
    <w:nsid w:val="529F6B0F"/>
    <w:multiLevelType w:val="hybridMultilevel"/>
    <w:tmpl w:val="197855A8"/>
    <w:lvl w:ilvl="0" w:tplc="6396FDD4">
      <w:start w:val="1"/>
      <w:numFmt w:val="upperRoman"/>
      <w:lvlText w:val="%1."/>
      <w:lvlJc w:val="right"/>
      <w:pPr>
        <w:ind w:left="720" w:hanging="360"/>
      </w:pPr>
      <w:rPr>
        <w:rFonts w:cs="Times New Roman"/>
        <w:i w:val="0"/>
        <w:iCs w:val="0"/>
        <w:color w:val="auto"/>
        <w:sz w:val="28"/>
        <w:szCs w:val="28"/>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4">
    <w:nsid w:val="56541EBE"/>
    <w:multiLevelType w:val="hybridMultilevel"/>
    <w:tmpl w:val="2988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9741F7"/>
    <w:multiLevelType w:val="hybridMultilevel"/>
    <w:tmpl w:val="A810FFB8"/>
    <w:lvl w:ilvl="0" w:tplc="716823F4">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6">
    <w:nsid w:val="67EE5D00"/>
    <w:multiLevelType w:val="hybridMultilevel"/>
    <w:tmpl w:val="39CEEC06"/>
    <w:lvl w:ilvl="0" w:tplc="59BABF20">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8972B19"/>
    <w:multiLevelType w:val="hybridMultilevel"/>
    <w:tmpl w:val="A11E6704"/>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45"/>
        </w:tabs>
        <w:ind w:left="2145" w:hanging="360"/>
      </w:pPr>
      <w:rPr>
        <w:rFonts w:ascii="Courier New" w:hAnsi="Courier New" w:hint="default"/>
      </w:rPr>
    </w:lvl>
    <w:lvl w:ilvl="2" w:tplc="04020005">
      <w:start w:val="1"/>
      <w:numFmt w:val="bullet"/>
      <w:lvlText w:val=""/>
      <w:lvlJc w:val="left"/>
      <w:pPr>
        <w:tabs>
          <w:tab w:val="num" w:pos="2865"/>
        </w:tabs>
        <w:ind w:left="2865" w:hanging="360"/>
      </w:pPr>
      <w:rPr>
        <w:rFonts w:ascii="Wingdings" w:hAnsi="Wingdings" w:hint="default"/>
      </w:rPr>
    </w:lvl>
    <w:lvl w:ilvl="3" w:tplc="04020001">
      <w:start w:val="1"/>
      <w:numFmt w:val="bullet"/>
      <w:lvlText w:val=""/>
      <w:lvlJc w:val="left"/>
      <w:pPr>
        <w:tabs>
          <w:tab w:val="num" w:pos="3585"/>
        </w:tabs>
        <w:ind w:left="3585" w:hanging="360"/>
      </w:pPr>
      <w:rPr>
        <w:rFonts w:ascii="Symbol" w:hAnsi="Symbol" w:hint="default"/>
      </w:rPr>
    </w:lvl>
    <w:lvl w:ilvl="4" w:tplc="04020003">
      <w:start w:val="1"/>
      <w:numFmt w:val="bullet"/>
      <w:lvlText w:val="o"/>
      <w:lvlJc w:val="left"/>
      <w:pPr>
        <w:tabs>
          <w:tab w:val="num" w:pos="4305"/>
        </w:tabs>
        <w:ind w:left="4305" w:hanging="360"/>
      </w:pPr>
      <w:rPr>
        <w:rFonts w:ascii="Courier New" w:hAnsi="Courier New" w:hint="default"/>
      </w:rPr>
    </w:lvl>
    <w:lvl w:ilvl="5" w:tplc="04020005">
      <w:start w:val="1"/>
      <w:numFmt w:val="bullet"/>
      <w:lvlText w:val=""/>
      <w:lvlJc w:val="left"/>
      <w:pPr>
        <w:tabs>
          <w:tab w:val="num" w:pos="5025"/>
        </w:tabs>
        <w:ind w:left="5025" w:hanging="360"/>
      </w:pPr>
      <w:rPr>
        <w:rFonts w:ascii="Wingdings" w:hAnsi="Wingdings" w:hint="default"/>
      </w:rPr>
    </w:lvl>
    <w:lvl w:ilvl="6" w:tplc="04020001">
      <w:start w:val="1"/>
      <w:numFmt w:val="bullet"/>
      <w:lvlText w:val=""/>
      <w:lvlJc w:val="left"/>
      <w:pPr>
        <w:tabs>
          <w:tab w:val="num" w:pos="5745"/>
        </w:tabs>
        <w:ind w:left="5745" w:hanging="360"/>
      </w:pPr>
      <w:rPr>
        <w:rFonts w:ascii="Symbol" w:hAnsi="Symbol" w:hint="default"/>
      </w:rPr>
    </w:lvl>
    <w:lvl w:ilvl="7" w:tplc="04020003">
      <w:start w:val="1"/>
      <w:numFmt w:val="bullet"/>
      <w:lvlText w:val="o"/>
      <w:lvlJc w:val="left"/>
      <w:pPr>
        <w:tabs>
          <w:tab w:val="num" w:pos="6465"/>
        </w:tabs>
        <w:ind w:left="6465" w:hanging="360"/>
      </w:pPr>
      <w:rPr>
        <w:rFonts w:ascii="Courier New" w:hAnsi="Courier New" w:hint="default"/>
      </w:rPr>
    </w:lvl>
    <w:lvl w:ilvl="8" w:tplc="04020005">
      <w:start w:val="1"/>
      <w:numFmt w:val="bullet"/>
      <w:lvlText w:val=""/>
      <w:lvlJc w:val="left"/>
      <w:pPr>
        <w:tabs>
          <w:tab w:val="num" w:pos="7185"/>
        </w:tabs>
        <w:ind w:left="7185" w:hanging="360"/>
      </w:pPr>
      <w:rPr>
        <w:rFonts w:ascii="Wingdings" w:hAnsi="Wingdings" w:hint="default"/>
      </w:rPr>
    </w:lvl>
  </w:abstractNum>
  <w:abstractNum w:abstractNumId="38">
    <w:nsid w:val="6F043D90"/>
    <w:multiLevelType w:val="hybridMultilevel"/>
    <w:tmpl w:val="09A4305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9">
    <w:nsid w:val="6FBD036B"/>
    <w:multiLevelType w:val="hybridMultilevel"/>
    <w:tmpl w:val="004CA874"/>
    <w:lvl w:ilvl="0" w:tplc="0402000F">
      <w:start w:val="1"/>
      <w:numFmt w:val="decimal"/>
      <w:lvlText w:val="%1."/>
      <w:lvlJc w:val="left"/>
      <w:pPr>
        <w:tabs>
          <w:tab w:val="num" w:pos="1080"/>
        </w:tabs>
        <w:ind w:left="1080" w:hanging="360"/>
      </w:pPr>
      <w:rPr>
        <w:rFonts w:cs="Times New Roman"/>
      </w:rPr>
    </w:lvl>
    <w:lvl w:ilvl="1" w:tplc="06C643FE">
      <w:start w:val="3"/>
      <w:numFmt w:val="bullet"/>
      <w:lvlText w:val="-"/>
      <w:lvlJc w:val="left"/>
      <w:pPr>
        <w:tabs>
          <w:tab w:val="num" w:pos="1440"/>
        </w:tabs>
        <w:ind w:left="1440" w:hanging="360"/>
      </w:pPr>
      <w:rPr>
        <w:rFonts w:ascii="Times New Roman" w:eastAsia="Times New Roman" w:hAnsi="Times New Roman"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0">
    <w:nsid w:val="6FE038FC"/>
    <w:multiLevelType w:val="hybridMultilevel"/>
    <w:tmpl w:val="AFE67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7A30A6"/>
    <w:multiLevelType w:val="hybridMultilevel"/>
    <w:tmpl w:val="33A22BD6"/>
    <w:lvl w:ilvl="0" w:tplc="CB88CF18">
      <w:start w:val="2"/>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2">
    <w:nsid w:val="74D56296"/>
    <w:multiLevelType w:val="multilevel"/>
    <w:tmpl w:val="CD0CF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50765F8"/>
    <w:multiLevelType w:val="hybridMultilevel"/>
    <w:tmpl w:val="5A5E3B80"/>
    <w:lvl w:ilvl="0" w:tplc="A7FAA9B0">
      <w:start w:val="3"/>
      <w:numFmt w:val="bullet"/>
      <w:lvlText w:val="-"/>
      <w:lvlJc w:val="left"/>
      <w:pPr>
        <w:ind w:left="1440" w:hanging="360"/>
      </w:pPr>
      <w:rPr>
        <w:rFonts w:ascii="Times New Roman" w:eastAsia="Times New Roman" w:hAnsi="Times New Roman" w:hint="default"/>
      </w:rPr>
    </w:lvl>
    <w:lvl w:ilvl="1" w:tplc="04020003">
      <w:start w:val="1"/>
      <w:numFmt w:val="bullet"/>
      <w:lvlText w:val="o"/>
      <w:lvlJc w:val="left"/>
      <w:pPr>
        <w:ind w:left="2160" w:hanging="360"/>
      </w:pPr>
      <w:rPr>
        <w:rFonts w:ascii="Courier New" w:hAnsi="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hint="default"/>
      </w:rPr>
    </w:lvl>
    <w:lvl w:ilvl="8" w:tplc="04020005">
      <w:start w:val="1"/>
      <w:numFmt w:val="bullet"/>
      <w:lvlText w:val=""/>
      <w:lvlJc w:val="left"/>
      <w:pPr>
        <w:ind w:left="7200" w:hanging="360"/>
      </w:pPr>
      <w:rPr>
        <w:rFonts w:ascii="Wingdings" w:hAnsi="Wingdings" w:hint="default"/>
      </w:rPr>
    </w:lvl>
  </w:abstractNum>
  <w:abstractNum w:abstractNumId="44">
    <w:nsid w:val="7AAD168A"/>
    <w:multiLevelType w:val="hybridMultilevel"/>
    <w:tmpl w:val="BBE6F1FA"/>
    <w:lvl w:ilvl="0" w:tplc="A7FAA9B0">
      <w:start w:val="3"/>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hint="default"/>
      </w:rPr>
    </w:lvl>
    <w:lvl w:ilvl="8" w:tplc="04020005">
      <w:start w:val="1"/>
      <w:numFmt w:val="bullet"/>
      <w:lvlText w:val=""/>
      <w:lvlJc w:val="left"/>
      <w:pPr>
        <w:ind w:left="6840" w:hanging="360"/>
      </w:pPr>
      <w:rPr>
        <w:rFonts w:ascii="Wingdings" w:hAnsi="Wingdings" w:hint="default"/>
      </w:rPr>
    </w:lvl>
  </w:abstractNum>
  <w:abstractNum w:abstractNumId="45">
    <w:nsid w:val="7C383215"/>
    <w:multiLevelType w:val="hybridMultilevel"/>
    <w:tmpl w:val="F0D25948"/>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6">
    <w:nsid w:val="7D69074F"/>
    <w:multiLevelType w:val="multilevel"/>
    <w:tmpl w:val="3D766486"/>
    <w:lvl w:ilvl="0">
      <w:start w:val="7"/>
      <w:numFmt w:val="decimal"/>
      <w:lvlText w:val="%1."/>
      <w:lvlJc w:val="left"/>
      <w:pPr>
        <w:ind w:left="720" w:hanging="360"/>
      </w:pPr>
      <w:rPr>
        <w:rFonts w:hint="default"/>
      </w:rPr>
    </w:lvl>
    <w:lvl w:ilvl="1">
      <w:start w:val="8"/>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33"/>
  </w:num>
  <w:num w:numId="2">
    <w:abstractNumId w:val="17"/>
  </w:num>
  <w:num w:numId="3">
    <w:abstractNumId w:val="28"/>
  </w:num>
  <w:num w:numId="4">
    <w:abstractNumId w:val="37"/>
  </w:num>
  <w:num w:numId="5">
    <w:abstractNumId w:val="38"/>
  </w:num>
  <w:num w:numId="6">
    <w:abstractNumId w:val="2"/>
  </w:num>
  <w:num w:numId="7">
    <w:abstractNumId w:val="6"/>
  </w:num>
  <w:num w:numId="8">
    <w:abstractNumId w:val="5"/>
  </w:num>
  <w:num w:numId="9">
    <w:abstractNumId w:val="1"/>
  </w:num>
  <w:num w:numId="10">
    <w:abstractNumId w:val="11"/>
  </w:num>
  <w:num w:numId="11">
    <w:abstractNumId w:val="24"/>
  </w:num>
  <w:num w:numId="12">
    <w:abstractNumId w:val="22"/>
  </w:num>
  <w:num w:numId="13">
    <w:abstractNumId w:val="23"/>
  </w:num>
  <w:num w:numId="14">
    <w:abstractNumId w:val="18"/>
  </w:num>
  <w:num w:numId="15">
    <w:abstractNumId w:val="41"/>
  </w:num>
  <w:num w:numId="16">
    <w:abstractNumId w:val="26"/>
  </w:num>
  <w:num w:numId="17">
    <w:abstractNumId w:val="4"/>
  </w:num>
  <w:num w:numId="18">
    <w:abstractNumId w:val="27"/>
  </w:num>
  <w:num w:numId="19">
    <w:abstractNumId w:val="43"/>
  </w:num>
  <w:num w:numId="20">
    <w:abstractNumId w:val="44"/>
  </w:num>
  <w:num w:numId="21">
    <w:abstractNumId w:val="13"/>
  </w:num>
  <w:num w:numId="22">
    <w:abstractNumId w:val="42"/>
  </w:num>
  <w:num w:numId="23">
    <w:abstractNumId w:val="31"/>
  </w:num>
  <w:num w:numId="24">
    <w:abstractNumId w:val="9"/>
  </w:num>
  <w:num w:numId="25">
    <w:abstractNumId w:val="10"/>
  </w:num>
  <w:num w:numId="26">
    <w:abstractNumId w:val="21"/>
  </w:num>
  <w:num w:numId="27">
    <w:abstractNumId w:val="45"/>
  </w:num>
  <w:num w:numId="28">
    <w:abstractNumId w:val="8"/>
  </w:num>
  <w:num w:numId="29">
    <w:abstractNumId w:val="3"/>
  </w:num>
  <w:num w:numId="30">
    <w:abstractNumId w:val="15"/>
  </w:num>
  <w:num w:numId="31">
    <w:abstractNumId w:val="35"/>
  </w:num>
  <w:num w:numId="32">
    <w:abstractNumId w:val="20"/>
  </w:num>
  <w:num w:numId="33">
    <w:abstractNumId w:val="39"/>
  </w:num>
  <w:num w:numId="34">
    <w:abstractNumId w:val="40"/>
  </w:num>
  <w:num w:numId="35">
    <w:abstractNumId w:val="0"/>
  </w:num>
  <w:num w:numId="36">
    <w:abstractNumId w:val="32"/>
  </w:num>
  <w:num w:numId="37">
    <w:abstractNumId w:val="46"/>
  </w:num>
  <w:num w:numId="38">
    <w:abstractNumId w:val="14"/>
  </w:num>
  <w:num w:numId="39">
    <w:abstractNumId w:val="16"/>
  </w:num>
  <w:num w:numId="40">
    <w:abstractNumId w:val="36"/>
  </w:num>
  <w:num w:numId="41">
    <w:abstractNumId w:val="29"/>
  </w:num>
  <w:num w:numId="42">
    <w:abstractNumId w:val="7"/>
  </w:num>
  <w:num w:numId="43">
    <w:abstractNumId w:val="34"/>
  </w:num>
  <w:num w:numId="44">
    <w:abstractNumId w:val="19"/>
  </w:num>
  <w:num w:numId="45">
    <w:abstractNumId w:val="12"/>
  </w:num>
  <w:num w:numId="46">
    <w:abstractNumId w:val="30"/>
  </w:num>
  <w:num w:numId="4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rusev">
    <w15:presenceInfo w15:providerId="None" w15:userId="rrus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562BC4"/>
    <w:rsid w:val="00000F08"/>
    <w:rsid w:val="00003A23"/>
    <w:rsid w:val="00003BA5"/>
    <w:rsid w:val="00011808"/>
    <w:rsid w:val="00015A81"/>
    <w:rsid w:val="00016227"/>
    <w:rsid w:val="00023AA5"/>
    <w:rsid w:val="000250E2"/>
    <w:rsid w:val="00025D9D"/>
    <w:rsid w:val="00026123"/>
    <w:rsid w:val="00030658"/>
    <w:rsid w:val="00032147"/>
    <w:rsid w:val="00032D81"/>
    <w:rsid w:val="00032E2D"/>
    <w:rsid w:val="000352C1"/>
    <w:rsid w:val="000413F5"/>
    <w:rsid w:val="00041CEA"/>
    <w:rsid w:val="00041E74"/>
    <w:rsid w:val="00044304"/>
    <w:rsid w:val="00045CBC"/>
    <w:rsid w:val="00046107"/>
    <w:rsid w:val="00046758"/>
    <w:rsid w:val="000473A8"/>
    <w:rsid w:val="00047CAA"/>
    <w:rsid w:val="00051353"/>
    <w:rsid w:val="000543B5"/>
    <w:rsid w:val="000558D5"/>
    <w:rsid w:val="00055E50"/>
    <w:rsid w:val="0006204A"/>
    <w:rsid w:val="00063076"/>
    <w:rsid w:val="000630EF"/>
    <w:rsid w:val="0006483C"/>
    <w:rsid w:val="00065B7C"/>
    <w:rsid w:val="0006752E"/>
    <w:rsid w:val="00067697"/>
    <w:rsid w:val="00072A53"/>
    <w:rsid w:val="00073E9A"/>
    <w:rsid w:val="00077D68"/>
    <w:rsid w:val="000814AE"/>
    <w:rsid w:val="00081614"/>
    <w:rsid w:val="00085E5A"/>
    <w:rsid w:val="00092279"/>
    <w:rsid w:val="00093C7B"/>
    <w:rsid w:val="000A02E1"/>
    <w:rsid w:val="000A0C68"/>
    <w:rsid w:val="000A184D"/>
    <w:rsid w:val="000A44E8"/>
    <w:rsid w:val="000A4710"/>
    <w:rsid w:val="000A51D9"/>
    <w:rsid w:val="000A52DD"/>
    <w:rsid w:val="000A6D89"/>
    <w:rsid w:val="000A7A3F"/>
    <w:rsid w:val="000B18F3"/>
    <w:rsid w:val="000B3AAF"/>
    <w:rsid w:val="000B4056"/>
    <w:rsid w:val="000B459B"/>
    <w:rsid w:val="000B53EF"/>
    <w:rsid w:val="000B662A"/>
    <w:rsid w:val="000C1354"/>
    <w:rsid w:val="000C1F36"/>
    <w:rsid w:val="000C4C67"/>
    <w:rsid w:val="000C5177"/>
    <w:rsid w:val="000C6311"/>
    <w:rsid w:val="000C6498"/>
    <w:rsid w:val="000C66C1"/>
    <w:rsid w:val="000D2C09"/>
    <w:rsid w:val="000D4F18"/>
    <w:rsid w:val="000D727B"/>
    <w:rsid w:val="000E10B9"/>
    <w:rsid w:val="000E1EC2"/>
    <w:rsid w:val="000E44D5"/>
    <w:rsid w:val="000E4B80"/>
    <w:rsid w:val="000F2802"/>
    <w:rsid w:val="000F2991"/>
    <w:rsid w:val="000F63C5"/>
    <w:rsid w:val="000F703A"/>
    <w:rsid w:val="00101AC6"/>
    <w:rsid w:val="0011121F"/>
    <w:rsid w:val="00111BE5"/>
    <w:rsid w:val="00111EC5"/>
    <w:rsid w:val="001167B5"/>
    <w:rsid w:val="001167BF"/>
    <w:rsid w:val="0012005C"/>
    <w:rsid w:val="00121512"/>
    <w:rsid w:val="0012161C"/>
    <w:rsid w:val="00121E7C"/>
    <w:rsid w:val="00122CA1"/>
    <w:rsid w:val="00123E3A"/>
    <w:rsid w:val="00124600"/>
    <w:rsid w:val="0012469D"/>
    <w:rsid w:val="00130ACA"/>
    <w:rsid w:val="001320E4"/>
    <w:rsid w:val="0013264D"/>
    <w:rsid w:val="00133C1C"/>
    <w:rsid w:val="00133D6D"/>
    <w:rsid w:val="00134E3A"/>
    <w:rsid w:val="0013749B"/>
    <w:rsid w:val="001375AB"/>
    <w:rsid w:val="00140621"/>
    <w:rsid w:val="001412A0"/>
    <w:rsid w:val="00144C53"/>
    <w:rsid w:val="001541A2"/>
    <w:rsid w:val="0015667D"/>
    <w:rsid w:val="0015722F"/>
    <w:rsid w:val="00160E19"/>
    <w:rsid w:val="001616E7"/>
    <w:rsid w:val="00162AF0"/>
    <w:rsid w:val="00170FC4"/>
    <w:rsid w:val="001722EE"/>
    <w:rsid w:val="00172713"/>
    <w:rsid w:val="001736B7"/>
    <w:rsid w:val="001762A2"/>
    <w:rsid w:val="00183C8A"/>
    <w:rsid w:val="00184490"/>
    <w:rsid w:val="00192210"/>
    <w:rsid w:val="00192DA6"/>
    <w:rsid w:val="0019334F"/>
    <w:rsid w:val="0019347D"/>
    <w:rsid w:val="001935DC"/>
    <w:rsid w:val="001939A8"/>
    <w:rsid w:val="00196428"/>
    <w:rsid w:val="00196DE7"/>
    <w:rsid w:val="001971A1"/>
    <w:rsid w:val="001A0AC4"/>
    <w:rsid w:val="001A1DE1"/>
    <w:rsid w:val="001A5587"/>
    <w:rsid w:val="001A767E"/>
    <w:rsid w:val="001B0120"/>
    <w:rsid w:val="001B44E7"/>
    <w:rsid w:val="001B4AAA"/>
    <w:rsid w:val="001C073D"/>
    <w:rsid w:val="001C1CA7"/>
    <w:rsid w:val="001C1F4E"/>
    <w:rsid w:val="001C38FC"/>
    <w:rsid w:val="001D02C9"/>
    <w:rsid w:val="001D3AE1"/>
    <w:rsid w:val="001D4CFE"/>
    <w:rsid w:val="001D5CE4"/>
    <w:rsid w:val="001E0AFF"/>
    <w:rsid w:val="001E0B51"/>
    <w:rsid w:val="001E33F0"/>
    <w:rsid w:val="001E6733"/>
    <w:rsid w:val="001F1E95"/>
    <w:rsid w:val="001F3542"/>
    <w:rsid w:val="001F3E9F"/>
    <w:rsid w:val="001F4AED"/>
    <w:rsid w:val="002013F3"/>
    <w:rsid w:val="00201A0F"/>
    <w:rsid w:val="002049C1"/>
    <w:rsid w:val="00210F65"/>
    <w:rsid w:val="00212B6C"/>
    <w:rsid w:val="00213A09"/>
    <w:rsid w:val="00215FE1"/>
    <w:rsid w:val="002160EB"/>
    <w:rsid w:val="002167D8"/>
    <w:rsid w:val="00216AC2"/>
    <w:rsid w:val="002174D4"/>
    <w:rsid w:val="00221A08"/>
    <w:rsid w:val="00224110"/>
    <w:rsid w:val="00225FD6"/>
    <w:rsid w:val="0022682D"/>
    <w:rsid w:val="0023268A"/>
    <w:rsid w:val="00236728"/>
    <w:rsid w:val="002418B2"/>
    <w:rsid w:val="00242EA0"/>
    <w:rsid w:val="00243829"/>
    <w:rsid w:val="00247578"/>
    <w:rsid w:val="00252CE3"/>
    <w:rsid w:val="002568E2"/>
    <w:rsid w:val="00256E72"/>
    <w:rsid w:val="00260E05"/>
    <w:rsid w:val="00264F99"/>
    <w:rsid w:val="00265B0F"/>
    <w:rsid w:val="002668E0"/>
    <w:rsid w:val="00266B24"/>
    <w:rsid w:val="00266E05"/>
    <w:rsid w:val="00271FB1"/>
    <w:rsid w:val="00276DAF"/>
    <w:rsid w:val="00280DFF"/>
    <w:rsid w:val="00281469"/>
    <w:rsid w:val="002817C5"/>
    <w:rsid w:val="002837CC"/>
    <w:rsid w:val="00284258"/>
    <w:rsid w:val="002865F2"/>
    <w:rsid w:val="0028702B"/>
    <w:rsid w:val="00292F6F"/>
    <w:rsid w:val="00295B66"/>
    <w:rsid w:val="00297CEA"/>
    <w:rsid w:val="002A5E42"/>
    <w:rsid w:val="002A6C34"/>
    <w:rsid w:val="002B0B52"/>
    <w:rsid w:val="002B0D2E"/>
    <w:rsid w:val="002B27AC"/>
    <w:rsid w:val="002B2A2C"/>
    <w:rsid w:val="002B4908"/>
    <w:rsid w:val="002B49D6"/>
    <w:rsid w:val="002B4DAF"/>
    <w:rsid w:val="002B56D1"/>
    <w:rsid w:val="002B589A"/>
    <w:rsid w:val="002B6006"/>
    <w:rsid w:val="002B664A"/>
    <w:rsid w:val="002B7AFA"/>
    <w:rsid w:val="002C1D6F"/>
    <w:rsid w:val="002C284C"/>
    <w:rsid w:val="002D2E96"/>
    <w:rsid w:val="002D51E0"/>
    <w:rsid w:val="002D5312"/>
    <w:rsid w:val="002D53C3"/>
    <w:rsid w:val="002D600A"/>
    <w:rsid w:val="002D6213"/>
    <w:rsid w:val="002F05F2"/>
    <w:rsid w:val="002F56F5"/>
    <w:rsid w:val="002F6F9F"/>
    <w:rsid w:val="00300893"/>
    <w:rsid w:val="00301B4F"/>
    <w:rsid w:val="003027B9"/>
    <w:rsid w:val="00303181"/>
    <w:rsid w:val="00304CC3"/>
    <w:rsid w:val="00312962"/>
    <w:rsid w:val="00313B2C"/>
    <w:rsid w:val="00314725"/>
    <w:rsid w:val="00314A64"/>
    <w:rsid w:val="00316761"/>
    <w:rsid w:val="0031676B"/>
    <w:rsid w:val="0031697E"/>
    <w:rsid w:val="00324546"/>
    <w:rsid w:val="003251C8"/>
    <w:rsid w:val="00330A58"/>
    <w:rsid w:val="0033304E"/>
    <w:rsid w:val="00335244"/>
    <w:rsid w:val="0033634B"/>
    <w:rsid w:val="00341C1A"/>
    <w:rsid w:val="0034239D"/>
    <w:rsid w:val="00353786"/>
    <w:rsid w:val="0035454B"/>
    <w:rsid w:val="003571E4"/>
    <w:rsid w:val="00362BE6"/>
    <w:rsid w:val="00362C76"/>
    <w:rsid w:val="003634C9"/>
    <w:rsid w:val="003651B8"/>
    <w:rsid w:val="00367CAB"/>
    <w:rsid w:val="00367D9B"/>
    <w:rsid w:val="00372067"/>
    <w:rsid w:val="00373CF4"/>
    <w:rsid w:val="00374D43"/>
    <w:rsid w:val="00376443"/>
    <w:rsid w:val="00376F47"/>
    <w:rsid w:val="003778BB"/>
    <w:rsid w:val="003915C7"/>
    <w:rsid w:val="003955B8"/>
    <w:rsid w:val="003A1B17"/>
    <w:rsid w:val="003A3700"/>
    <w:rsid w:val="003A4564"/>
    <w:rsid w:val="003A5A58"/>
    <w:rsid w:val="003A5E61"/>
    <w:rsid w:val="003B13EF"/>
    <w:rsid w:val="003B1958"/>
    <w:rsid w:val="003B22E4"/>
    <w:rsid w:val="003B3000"/>
    <w:rsid w:val="003B7048"/>
    <w:rsid w:val="003B7876"/>
    <w:rsid w:val="003C03D1"/>
    <w:rsid w:val="003C0EAF"/>
    <w:rsid w:val="003C27EF"/>
    <w:rsid w:val="003C36F0"/>
    <w:rsid w:val="003C4271"/>
    <w:rsid w:val="003C4495"/>
    <w:rsid w:val="003C46B8"/>
    <w:rsid w:val="003C46CE"/>
    <w:rsid w:val="003C6CD0"/>
    <w:rsid w:val="003D5E75"/>
    <w:rsid w:val="003D5FCA"/>
    <w:rsid w:val="003E0C6B"/>
    <w:rsid w:val="003E1D5B"/>
    <w:rsid w:val="003E3D35"/>
    <w:rsid w:val="003E4DEE"/>
    <w:rsid w:val="003E5DCA"/>
    <w:rsid w:val="003E6AD5"/>
    <w:rsid w:val="003F2CBA"/>
    <w:rsid w:val="003F6F50"/>
    <w:rsid w:val="003F7175"/>
    <w:rsid w:val="003F7A42"/>
    <w:rsid w:val="00402708"/>
    <w:rsid w:val="00405803"/>
    <w:rsid w:val="004072BE"/>
    <w:rsid w:val="00407909"/>
    <w:rsid w:val="004136AB"/>
    <w:rsid w:val="00414465"/>
    <w:rsid w:val="00421BE7"/>
    <w:rsid w:val="00427230"/>
    <w:rsid w:val="00430072"/>
    <w:rsid w:val="0043020A"/>
    <w:rsid w:val="0043123E"/>
    <w:rsid w:val="0043212D"/>
    <w:rsid w:val="00434992"/>
    <w:rsid w:val="00434BCD"/>
    <w:rsid w:val="00436FAA"/>
    <w:rsid w:val="004404D0"/>
    <w:rsid w:val="0044058C"/>
    <w:rsid w:val="00440C5D"/>
    <w:rsid w:val="00443C93"/>
    <w:rsid w:val="004443CA"/>
    <w:rsid w:val="00446BE8"/>
    <w:rsid w:val="00447C87"/>
    <w:rsid w:val="00447DFF"/>
    <w:rsid w:val="0045015A"/>
    <w:rsid w:val="004518BC"/>
    <w:rsid w:val="00451AC9"/>
    <w:rsid w:val="00451ACC"/>
    <w:rsid w:val="00457909"/>
    <w:rsid w:val="004604C4"/>
    <w:rsid w:val="00462C54"/>
    <w:rsid w:val="00464A39"/>
    <w:rsid w:val="00466A89"/>
    <w:rsid w:val="00467C7B"/>
    <w:rsid w:val="00471A93"/>
    <w:rsid w:val="0047291F"/>
    <w:rsid w:val="00474541"/>
    <w:rsid w:val="004750FA"/>
    <w:rsid w:val="00476B72"/>
    <w:rsid w:val="0048017D"/>
    <w:rsid w:val="00480641"/>
    <w:rsid w:val="00481396"/>
    <w:rsid w:val="0048196A"/>
    <w:rsid w:val="004820A7"/>
    <w:rsid w:val="00482340"/>
    <w:rsid w:val="00482802"/>
    <w:rsid w:val="00483E03"/>
    <w:rsid w:val="0048420F"/>
    <w:rsid w:val="00486578"/>
    <w:rsid w:val="00490036"/>
    <w:rsid w:val="004919D0"/>
    <w:rsid w:val="00492887"/>
    <w:rsid w:val="00493A37"/>
    <w:rsid w:val="004942BD"/>
    <w:rsid w:val="0049564A"/>
    <w:rsid w:val="004A0FE8"/>
    <w:rsid w:val="004A1A34"/>
    <w:rsid w:val="004A5F94"/>
    <w:rsid w:val="004A6CA3"/>
    <w:rsid w:val="004A6CD0"/>
    <w:rsid w:val="004A7833"/>
    <w:rsid w:val="004A78C0"/>
    <w:rsid w:val="004A78FE"/>
    <w:rsid w:val="004B018E"/>
    <w:rsid w:val="004B0EB9"/>
    <w:rsid w:val="004B1429"/>
    <w:rsid w:val="004B2D14"/>
    <w:rsid w:val="004B36C3"/>
    <w:rsid w:val="004B7B55"/>
    <w:rsid w:val="004C4097"/>
    <w:rsid w:val="004D060F"/>
    <w:rsid w:val="004D12E1"/>
    <w:rsid w:val="004E27D6"/>
    <w:rsid w:val="004E518B"/>
    <w:rsid w:val="004E5F43"/>
    <w:rsid w:val="004E6AAB"/>
    <w:rsid w:val="004F0809"/>
    <w:rsid w:val="004F087B"/>
    <w:rsid w:val="004F5461"/>
    <w:rsid w:val="00500D75"/>
    <w:rsid w:val="00504AC6"/>
    <w:rsid w:val="0050511F"/>
    <w:rsid w:val="00507D3C"/>
    <w:rsid w:val="005124FA"/>
    <w:rsid w:val="005131EB"/>
    <w:rsid w:val="00513DFA"/>
    <w:rsid w:val="005167A4"/>
    <w:rsid w:val="00522B57"/>
    <w:rsid w:val="00524622"/>
    <w:rsid w:val="00526CA3"/>
    <w:rsid w:val="00527CF7"/>
    <w:rsid w:val="005339D4"/>
    <w:rsid w:val="00534078"/>
    <w:rsid w:val="00534862"/>
    <w:rsid w:val="00536999"/>
    <w:rsid w:val="0054348A"/>
    <w:rsid w:val="00546EB9"/>
    <w:rsid w:val="00547539"/>
    <w:rsid w:val="00550288"/>
    <w:rsid w:val="00551DAE"/>
    <w:rsid w:val="00556141"/>
    <w:rsid w:val="00556542"/>
    <w:rsid w:val="00561087"/>
    <w:rsid w:val="00562BC4"/>
    <w:rsid w:val="0056410F"/>
    <w:rsid w:val="00566F61"/>
    <w:rsid w:val="0057085B"/>
    <w:rsid w:val="005722F4"/>
    <w:rsid w:val="00572A32"/>
    <w:rsid w:val="00573EA8"/>
    <w:rsid w:val="00576475"/>
    <w:rsid w:val="00580CDF"/>
    <w:rsid w:val="005821CF"/>
    <w:rsid w:val="0058337F"/>
    <w:rsid w:val="00587B6D"/>
    <w:rsid w:val="00590159"/>
    <w:rsid w:val="00592C80"/>
    <w:rsid w:val="00592F69"/>
    <w:rsid w:val="005933D9"/>
    <w:rsid w:val="00593FDF"/>
    <w:rsid w:val="00594A4E"/>
    <w:rsid w:val="00595467"/>
    <w:rsid w:val="005969AB"/>
    <w:rsid w:val="00597AED"/>
    <w:rsid w:val="005A0537"/>
    <w:rsid w:val="005A2F6A"/>
    <w:rsid w:val="005A3509"/>
    <w:rsid w:val="005A67BB"/>
    <w:rsid w:val="005A6A6B"/>
    <w:rsid w:val="005A7E19"/>
    <w:rsid w:val="005B08A7"/>
    <w:rsid w:val="005B70A8"/>
    <w:rsid w:val="005C392D"/>
    <w:rsid w:val="005C6467"/>
    <w:rsid w:val="005D1123"/>
    <w:rsid w:val="005D3E78"/>
    <w:rsid w:val="005D563D"/>
    <w:rsid w:val="005E0233"/>
    <w:rsid w:val="005E10D6"/>
    <w:rsid w:val="005E2ECF"/>
    <w:rsid w:val="005E32F0"/>
    <w:rsid w:val="005E6A9A"/>
    <w:rsid w:val="005F41EF"/>
    <w:rsid w:val="005F5E6F"/>
    <w:rsid w:val="00602BEE"/>
    <w:rsid w:val="00605416"/>
    <w:rsid w:val="00610BE3"/>
    <w:rsid w:val="00611700"/>
    <w:rsid w:val="00615AD5"/>
    <w:rsid w:val="00617C98"/>
    <w:rsid w:val="00621552"/>
    <w:rsid w:val="00622CB4"/>
    <w:rsid w:val="00623C47"/>
    <w:rsid w:val="00627678"/>
    <w:rsid w:val="00627D01"/>
    <w:rsid w:val="00635C3F"/>
    <w:rsid w:val="00643290"/>
    <w:rsid w:val="00645224"/>
    <w:rsid w:val="00647BDD"/>
    <w:rsid w:val="00652B9B"/>
    <w:rsid w:val="00660AC0"/>
    <w:rsid w:val="00660AFD"/>
    <w:rsid w:val="00664BB6"/>
    <w:rsid w:val="00670A85"/>
    <w:rsid w:val="00672142"/>
    <w:rsid w:val="00672FE7"/>
    <w:rsid w:val="00677470"/>
    <w:rsid w:val="006830DD"/>
    <w:rsid w:val="00683113"/>
    <w:rsid w:val="00684548"/>
    <w:rsid w:val="006925F8"/>
    <w:rsid w:val="00692961"/>
    <w:rsid w:val="006944D3"/>
    <w:rsid w:val="00694B42"/>
    <w:rsid w:val="0069555A"/>
    <w:rsid w:val="00695E39"/>
    <w:rsid w:val="006963F8"/>
    <w:rsid w:val="006971CD"/>
    <w:rsid w:val="006A0107"/>
    <w:rsid w:val="006A421A"/>
    <w:rsid w:val="006A6F5B"/>
    <w:rsid w:val="006B6BCB"/>
    <w:rsid w:val="006B6C90"/>
    <w:rsid w:val="006C0BA0"/>
    <w:rsid w:val="006C495A"/>
    <w:rsid w:val="006C5CC5"/>
    <w:rsid w:val="006C6409"/>
    <w:rsid w:val="006C7B74"/>
    <w:rsid w:val="006D1205"/>
    <w:rsid w:val="006D5B8D"/>
    <w:rsid w:val="006D6BC7"/>
    <w:rsid w:val="006D7301"/>
    <w:rsid w:val="006E055E"/>
    <w:rsid w:val="006E07B5"/>
    <w:rsid w:val="006E40EE"/>
    <w:rsid w:val="006F0779"/>
    <w:rsid w:val="006F1243"/>
    <w:rsid w:val="00700FEC"/>
    <w:rsid w:val="007056AF"/>
    <w:rsid w:val="0070670B"/>
    <w:rsid w:val="00711EC2"/>
    <w:rsid w:val="00714F33"/>
    <w:rsid w:val="00720FC0"/>
    <w:rsid w:val="00721F0D"/>
    <w:rsid w:val="0072231D"/>
    <w:rsid w:val="00722784"/>
    <w:rsid w:val="0072731B"/>
    <w:rsid w:val="00727D13"/>
    <w:rsid w:val="0073110E"/>
    <w:rsid w:val="00733681"/>
    <w:rsid w:val="00733EA3"/>
    <w:rsid w:val="00734A84"/>
    <w:rsid w:val="00735B88"/>
    <w:rsid w:val="00737530"/>
    <w:rsid w:val="00741569"/>
    <w:rsid w:val="00742C89"/>
    <w:rsid w:val="007459AA"/>
    <w:rsid w:val="00745A80"/>
    <w:rsid w:val="0074749D"/>
    <w:rsid w:val="00747731"/>
    <w:rsid w:val="00751F07"/>
    <w:rsid w:val="00753F0C"/>
    <w:rsid w:val="00757A84"/>
    <w:rsid w:val="00757D4F"/>
    <w:rsid w:val="007635D2"/>
    <w:rsid w:val="00764208"/>
    <w:rsid w:val="00764CF3"/>
    <w:rsid w:val="00765DFF"/>
    <w:rsid w:val="00767D61"/>
    <w:rsid w:val="0077159C"/>
    <w:rsid w:val="007727B9"/>
    <w:rsid w:val="0077292C"/>
    <w:rsid w:val="0077658B"/>
    <w:rsid w:val="00780C98"/>
    <w:rsid w:val="0078257A"/>
    <w:rsid w:val="00785648"/>
    <w:rsid w:val="00786370"/>
    <w:rsid w:val="0079087E"/>
    <w:rsid w:val="007910F0"/>
    <w:rsid w:val="00792F88"/>
    <w:rsid w:val="00793A28"/>
    <w:rsid w:val="0079483B"/>
    <w:rsid w:val="00795012"/>
    <w:rsid w:val="00795260"/>
    <w:rsid w:val="007A0202"/>
    <w:rsid w:val="007A0CB5"/>
    <w:rsid w:val="007A4348"/>
    <w:rsid w:val="007A4D86"/>
    <w:rsid w:val="007A52CB"/>
    <w:rsid w:val="007A5B22"/>
    <w:rsid w:val="007B1060"/>
    <w:rsid w:val="007B27C2"/>
    <w:rsid w:val="007B6E05"/>
    <w:rsid w:val="007C03AC"/>
    <w:rsid w:val="007C0891"/>
    <w:rsid w:val="007C190F"/>
    <w:rsid w:val="007C43F2"/>
    <w:rsid w:val="007D1566"/>
    <w:rsid w:val="007E20F6"/>
    <w:rsid w:val="007E28AB"/>
    <w:rsid w:val="007E7835"/>
    <w:rsid w:val="007F0875"/>
    <w:rsid w:val="007F088A"/>
    <w:rsid w:val="007F1AD2"/>
    <w:rsid w:val="007F35BA"/>
    <w:rsid w:val="007F5037"/>
    <w:rsid w:val="007F6618"/>
    <w:rsid w:val="008008A7"/>
    <w:rsid w:val="00800D7B"/>
    <w:rsid w:val="00801371"/>
    <w:rsid w:val="0080479C"/>
    <w:rsid w:val="008065D0"/>
    <w:rsid w:val="00812EDF"/>
    <w:rsid w:val="00813175"/>
    <w:rsid w:val="00815949"/>
    <w:rsid w:val="00816C60"/>
    <w:rsid w:val="008214D1"/>
    <w:rsid w:val="008241F8"/>
    <w:rsid w:val="008247A0"/>
    <w:rsid w:val="008247F6"/>
    <w:rsid w:val="008264DC"/>
    <w:rsid w:val="00827B85"/>
    <w:rsid w:val="0083255C"/>
    <w:rsid w:val="00832C25"/>
    <w:rsid w:val="00834D39"/>
    <w:rsid w:val="00837DAA"/>
    <w:rsid w:val="00840730"/>
    <w:rsid w:val="00841680"/>
    <w:rsid w:val="00842310"/>
    <w:rsid w:val="00842C5B"/>
    <w:rsid w:val="00843301"/>
    <w:rsid w:val="008446C8"/>
    <w:rsid w:val="00844A02"/>
    <w:rsid w:val="00844B74"/>
    <w:rsid w:val="00846F9B"/>
    <w:rsid w:val="008535DF"/>
    <w:rsid w:val="0085595E"/>
    <w:rsid w:val="008617DD"/>
    <w:rsid w:val="00861CDD"/>
    <w:rsid w:val="00864E0D"/>
    <w:rsid w:val="00864F90"/>
    <w:rsid w:val="00865CA0"/>
    <w:rsid w:val="00870B67"/>
    <w:rsid w:val="008722B0"/>
    <w:rsid w:val="00873450"/>
    <w:rsid w:val="00873698"/>
    <w:rsid w:val="00874390"/>
    <w:rsid w:val="00874971"/>
    <w:rsid w:val="00876853"/>
    <w:rsid w:val="008768EB"/>
    <w:rsid w:val="008773FB"/>
    <w:rsid w:val="008775A6"/>
    <w:rsid w:val="0088010E"/>
    <w:rsid w:val="008812EA"/>
    <w:rsid w:val="008816CB"/>
    <w:rsid w:val="00883AD1"/>
    <w:rsid w:val="00886228"/>
    <w:rsid w:val="00890273"/>
    <w:rsid w:val="008905B3"/>
    <w:rsid w:val="00890FFA"/>
    <w:rsid w:val="00892B62"/>
    <w:rsid w:val="008A0210"/>
    <w:rsid w:val="008A2106"/>
    <w:rsid w:val="008A2FD2"/>
    <w:rsid w:val="008A32BB"/>
    <w:rsid w:val="008A3F08"/>
    <w:rsid w:val="008A4066"/>
    <w:rsid w:val="008A423F"/>
    <w:rsid w:val="008A44C8"/>
    <w:rsid w:val="008A59E3"/>
    <w:rsid w:val="008A7386"/>
    <w:rsid w:val="008A7757"/>
    <w:rsid w:val="008A7A14"/>
    <w:rsid w:val="008B0AAF"/>
    <w:rsid w:val="008B0FF8"/>
    <w:rsid w:val="008B2A68"/>
    <w:rsid w:val="008B2D04"/>
    <w:rsid w:val="008B4437"/>
    <w:rsid w:val="008B5345"/>
    <w:rsid w:val="008B5C9F"/>
    <w:rsid w:val="008B6610"/>
    <w:rsid w:val="008B7DD2"/>
    <w:rsid w:val="008C5033"/>
    <w:rsid w:val="008C6AA6"/>
    <w:rsid w:val="008C6F00"/>
    <w:rsid w:val="008D011E"/>
    <w:rsid w:val="008D0F51"/>
    <w:rsid w:val="008D39D4"/>
    <w:rsid w:val="008D4649"/>
    <w:rsid w:val="008E0DF3"/>
    <w:rsid w:val="008E1BBC"/>
    <w:rsid w:val="008E419B"/>
    <w:rsid w:val="008F0451"/>
    <w:rsid w:val="008F2832"/>
    <w:rsid w:val="008F4443"/>
    <w:rsid w:val="008F46E7"/>
    <w:rsid w:val="008F552B"/>
    <w:rsid w:val="008F6277"/>
    <w:rsid w:val="008F6BCD"/>
    <w:rsid w:val="00901EEA"/>
    <w:rsid w:val="00906359"/>
    <w:rsid w:val="00920662"/>
    <w:rsid w:val="00921E85"/>
    <w:rsid w:val="009222A0"/>
    <w:rsid w:val="00924EB5"/>
    <w:rsid w:val="00925528"/>
    <w:rsid w:val="00926665"/>
    <w:rsid w:val="00930246"/>
    <w:rsid w:val="00930A8C"/>
    <w:rsid w:val="00932206"/>
    <w:rsid w:val="00934B16"/>
    <w:rsid w:val="009404F3"/>
    <w:rsid w:val="00941443"/>
    <w:rsid w:val="00942004"/>
    <w:rsid w:val="00944F72"/>
    <w:rsid w:val="00945D9F"/>
    <w:rsid w:val="009511FB"/>
    <w:rsid w:val="0095153E"/>
    <w:rsid w:val="00951DD2"/>
    <w:rsid w:val="009536A5"/>
    <w:rsid w:val="0095785D"/>
    <w:rsid w:val="009623C8"/>
    <w:rsid w:val="009651D0"/>
    <w:rsid w:val="00965C87"/>
    <w:rsid w:val="0097151A"/>
    <w:rsid w:val="00972B82"/>
    <w:rsid w:val="00976268"/>
    <w:rsid w:val="00985C37"/>
    <w:rsid w:val="00985F36"/>
    <w:rsid w:val="00986073"/>
    <w:rsid w:val="00986420"/>
    <w:rsid w:val="00986599"/>
    <w:rsid w:val="00986F9A"/>
    <w:rsid w:val="00991293"/>
    <w:rsid w:val="00991A7D"/>
    <w:rsid w:val="00992498"/>
    <w:rsid w:val="00993046"/>
    <w:rsid w:val="00994243"/>
    <w:rsid w:val="00996298"/>
    <w:rsid w:val="00996B3E"/>
    <w:rsid w:val="00996EE8"/>
    <w:rsid w:val="009979D4"/>
    <w:rsid w:val="009A122B"/>
    <w:rsid w:val="009A1360"/>
    <w:rsid w:val="009A2691"/>
    <w:rsid w:val="009A65FF"/>
    <w:rsid w:val="009A7E08"/>
    <w:rsid w:val="009B075A"/>
    <w:rsid w:val="009B69B9"/>
    <w:rsid w:val="009C0E57"/>
    <w:rsid w:val="009D06F2"/>
    <w:rsid w:val="009D0FC4"/>
    <w:rsid w:val="009D359A"/>
    <w:rsid w:val="009D377F"/>
    <w:rsid w:val="009D3A8E"/>
    <w:rsid w:val="009D5AAB"/>
    <w:rsid w:val="009D62CA"/>
    <w:rsid w:val="009D6DC9"/>
    <w:rsid w:val="009D6E51"/>
    <w:rsid w:val="009D72D0"/>
    <w:rsid w:val="009D7F55"/>
    <w:rsid w:val="009E4C41"/>
    <w:rsid w:val="009E6368"/>
    <w:rsid w:val="009E739F"/>
    <w:rsid w:val="009F0F76"/>
    <w:rsid w:val="009F2F22"/>
    <w:rsid w:val="009F3D1B"/>
    <w:rsid w:val="009F545A"/>
    <w:rsid w:val="00A00D38"/>
    <w:rsid w:val="00A05CCF"/>
    <w:rsid w:val="00A16011"/>
    <w:rsid w:val="00A1662F"/>
    <w:rsid w:val="00A16999"/>
    <w:rsid w:val="00A20365"/>
    <w:rsid w:val="00A2087F"/>
    <w:rsid w:val="00A22799"/>
    <w:rsid w:val="00A31337"/>
    <w:rsid w:val="00A31C79"/>
    <w:rsid w:val="00A31DE1"/>
    <w:rsid w:val="00A327C8"/>
    <w:rsid w:val="00A33158"/>
    <w:rsid w:val="00A34206"/>
    <w:rsid w:val="00A36888"/>
    <w:rsid w:val="00A4269B"/>
    <w:rsid w:val="00A47700"/>
    <w:rsid w:val="00A47EBD"/>
    <w:rsid w:val="00A50C73"/>
    <w:rsid w:val="00A515C9"/>
    <w:rsid w:val="00A51949"/>
    <w:rsid w:val="00A53735"/>
    <w:rsid w:val="00A570BC"/>
    <w:rsid w:val="00A57436"/>
    <w:rsid w:val="00A57453"/>
    <w:rsid w:val="00A57813"/>
    <w:rsid w:val="00A57D35"/>
    <w:rsid w:val="00A626B8"/>
    <w:rsid w:val="00A62874"/>
    <w:rsid w:val="00A636AF"/>
    <w:rsid w:val="00A639C3"/>
    <w:rsid w:val="00A64E73"/>
    <w:rsid w:val="00A65668"/>
    <w:rsid w:val="00A67844"/>
    <w:rsid w:val="00A71BB7"/>
    <w:rsid w:val="00A75F2F"/>
    <w:rsid w:val="00A8373A"/>
    <w:rsid w:val="00A855AB"/>
    <w:rsid w:val="00A85DB4"/>
    <w:rsid w:val="00A87F95"/>
    <w:rsid w:val="00A87F9F"/>
    <w:rsid w:val="00A87FED"/>
    <w:rsid w:val="00A90482"/>
    <w:rsid w:val="00A92173"/>
    <w:rsid w:val="00A93DF2"/>
    <w:rsid w:val="00AA03A4"/>
    <w:rsid w:val="00AA5FB1"/>
    <w:rsid w:val="00AA693B"/>
    <w:rsid w:val="00AB6249"/>
    <w:rsid w:val="00AC0075"/>
    <w:rsid w:val="00AC3E44"/>
    <w:rsid w:val="00AC4554"/>
    <w:rsid w:val="00AC4E30"/>
    <w:rsid w:val="00AC4EFC"/>
    <w:rsid w:val="00AC55C3"/>
    <w:rsid w:val="00AD294A"/>
    <w:rsid w:val="00AD31C6"/>
    <w:rsid w:val="00AD335C"/>
    <w:rsid w:val="00AD3E3A"/>
    <w:rsid w:val="00AD5160"/>
    <w:rsid w:val="00AD64F8"/>
    <w:rsid w:val="00AD6779"/>
    <w:rsid w:val="00AD6A7D"/>
    <w:rsid w:val="00AE2341"/>
    <w:rsid w:val="00AE31DD"/>
    <w:rsid w:val="00AE4659"/>
    <w:rsid w:val="00AE4F74"/>
    <w:rsid w:val="00AE7F39"/>
    <w:rsid w:val="00AF0B91"/>
    <w:rsid w:val="00AF2468"/>
    <w:rsid w:val="00AF4312"/>
    <w:rsid w:val="00AF61DD"/>
    <w:rsid w:val="00AF707A"/>
    <w:rsid w:val="00B05675"/>
    <w:rsid w:val="00B0650F"/>
    <w:rsid w:val="00B0723A"/>
    <w:rsid w:val="00B07BEB"/>
    <w:rsid w:val="00B13B0B"/>
    <w:rsid w:val="00B15D9A"/>
    <w:rsid w:val="00B165D3"/>
    <w:rsid w:val="00B178C0"/>
    <w:rsid w:val="00B20249"/>
    <w:rsid w:val="00B20307"/>
    <w:rsid w:val="00B22AAD"/>
    <w:rsid w:val="00B23001"/>
    <w:rsid w:val="00B250B4"/>
    <w:rsid w:val="00B27890"/>
    <w:rsid w:val="00B35A37"/>
    <w:rsid w:val="00B41EF9"/>
    <w:rsid w:val="00B4205E"/>
    <w:rsid w:val="00B43364"/>
    <w:rsid w:val="00B449AB"/>
    <w:rsid w:val="00B4531F"/>
    <w:rsid w:val="00B45A17"/>
    <w:rsid w:val="00B503B1"/>
    <w:rsid w:val="00B50E06"/>
    <w:rsid w:val="00B51218"/>
    <w:rsid w:val="00B5126E"/>
    <w:rsid w:val="00B51F50"/>
    <w:rsid w:val="00B53CA3"/>
    <w:rsid w:val="00B53E3C"/>
    <w:rsid w:val="00B57860"/>
    <w:rsid w:val="00B604EA"/>
    <w:rsid w:val="00B61458"/>
    <w:rsid w:val="00B62D49"/>
    <w:rsid w:val="00B65289"/>
    <w:rsid w:val="00B65EB1"/>
    <w:rsid w:val="00B67FB3"/>
    <w:rsid w:val="00B700CD"/>
    <w:rsid w:val="00B73CF6"/>
    <w:rsid w:val="00B76B1F"/>
    <w:rsid w:val="00B76EE0"/>
    <w:rsid w:val="00B7728B"/>
    <w:rsid w:val="00B80171"/>
    <w:rsid w:val="00B807DF"/>
    <w:rsid w:val="00B86C24"/>
    <w:rsid w:val="00B902BB"/>
    <w:rsid w:val="00B9130F"/>
    <w:rsid w:val="00B91A5B"/>
    <w:rsid w:val="00B92420"/>
    <w:rsid w:val="00B9410A"/>
    <w:rsid w:val="00B97B0F"/>
    <w:rsid w:val="00BA0827"/>
    <w:rsid w:val="00BA0876"/>
    <w:rsid w:val="00BA1BF6"/>
    <w:rsid w:val="00BA20D5"/>
    <w:rsid w:val="00BA527F"/>
    <w:rsid w:val="00BA63F2"/>
    <w:rsid w:val="00BA6BA0"/>
    <w:rsid w:val="00BA705A"/>
    <w:rsid w:val="00BB01E4"/>
    <w:rsid w:val="00BB0A65"/>
    <w:rsid w:val="00BB3C8B"/>
    <w:rsid w:val="00BB510D"/>
    <w:rsid w:val="00BC04A5"/>
    <w:rsid w:val="00BC45C9"/>
    <w:rsid w:val="00BD0BE3"/>
    <w:rsid w:val="00BD0EAF"/>
    <w:rsid w:val="00BD140F"/>
    <w:rsid w:val="00BD2D58"/>
    <w:rsid w:val="00BD488C"/>
    <w:rsid w:val="00BE26DD"/>
    <w:rsid w:val="00BE34D6"/>
    <w:rsid w:val="00BE3D4C"/>
    <w:rsid w:val="00BE7974"/>
    <w:rsid w:val="00BF1053"/>
    <w:rsid w:val="00BF4ACB"/>
    <w:rsid w:val="00BF5743"/>
    <w:rsid w:val="00BF5C91"/>
    <w:rsid w:val="00BF7452"/>
    <w:rsid w:val="00BF799F"/>
    <w:rsid w:val="00C03496"/>
    <w:rsid w:val="00C070A6"/>
    <w:rsid w:val="00C075CB"/>
    <w:rsid w:val="00C1111A"/>
    <w:rsid w:val="00C1253B"/>
    <w:rsid w:val="00C1315E"/>
    <w:rsid w:val="00C15F00"/>
    <w:rsid w:val="00C16218"/>
    <w:rsid w:val="00C20349"/>
    <w:rsid w:val="00C20FB8"/>
    <w:rsid w:val="00C21811"/>
    <w:rsid w:val="00C234AC"/>
    <w:rsid w:val="00C260C5"/>
    <w:rsid w:val="00C32057"/>
    <w:rsid w:val="00C3265F"/>
    <w:rsid w:val="00C337A4"/>
    <w:rsid w:val="00C340FF"/>
    <w:rsid w:val="00C35E6E"/>
    <w:rsid w:val="00C37EAA"/>
    <w:rsid w:val="00C449AC"/>
    <w:rsid w:val="00C44B00"/>
    <w:rsid w:val="00C4537A"/>
    <w:rsid w:val="00C4564A"/>
    <w:rsid w:val="00C5418E"/>
    <w:rsid w:val="00C56881"/>
    <w:rsid w:val="00C6268D"/>
    <w:rsid w:val="00C62CB5"/>
    <w:rsid w:val="00C66D4F"/>
    <w:rsid w:val="00C670A3"/>
    <w:rsid w:val="00C67BED"/>
    <w:rsid w:val="00C759A7"/>
    <w:rsid w:val="00C768F9"/>
    <w:rsid w:val="00C769FE"/>
    <w:rsid w:val="00C77AC9"/>
    <w:rsid w:val="00C83335"/>
    <w:rsid w:val="00C834A1"/>
    <w:rsid w:val="00C8391C"/>
    <w:rsid w:val="00C83B77"/>
    <w:rsid w:val="00C8550F"/>
    <w:rsid w:val="00C86CBB"/>
    <w:rsid w:val="00C877BE"/>
    <w:rsid w:val="00C93CC7"/>
    <w:rsid w:val="00C95FA3"/>
    <w:rsid w:val="00C97663"/>
    <w:rsid w:val="00CA0944"/>
    <w:rsid w:val="00CA21A0"/>
    <w:rsid w:val="00CA23E4"/>
    <w:rsid w:val="00CA2D80"/>
    <w:rsid w:val="00CA364D"/>
    <w:rsid w:val="00CA41B4"/>
    <w:rsid w:val="00CA67C3"/>
    <w:rsid w:val="00CA71BC"/>
    <w:rsid w:val="00CA7475"/>
    <w:rsid w:val="00CB5639"/>
    <w:rsid w:val="00CB79B1"/>
    <w:rsid w:val="00CC2916"/>
    <w:rsid w:val="00CC337F"/>
    <w:rsid w:val="00CC3C8C"/>
    <w:rsid w:val="00CC78C4"/>
    <w:rsid w:val="00CD1544"/>
    <w:rsid w:val="00CD31D5"/>
    <w:rsid w:val="00CD768C"/>
    <w:rsid w:val="00CE0683"/>
    <w:rsid w:val="00CE3804"/>
    <w:rsid w:val="00CE5424"/>
    <w:rsid w:val="00CE6CC3"/>
    <w:rsid w:val="00CE7A24"/>
    <w:rsid w:val="00CF187E"/>
    <w:rsid w:val="00CF7260"/>
    <w:rsid w:val="00D008F1"/>
    <w:rsid w:val="00D0329F"/>
    <w:rsid w:val="00D03362"/>
    <w:rsid w:val="00D0509E"/>
    <w:rsid w:val="00D0645A"/>
    <w:rsid w:val="00D07992"/>
    <w:rsid w:val="00D079F6"/>
    <w:rsid w:val="00D108CB"/>
    <w:rsid w:val="00D1204B"/>
    <w:rsid w:val="00D14CCF"/>
    <w:rsid w:val="00D17EC0"/>
    <w:rsid w:val="00D243E8"/>
    <w:rsid w:val="00D271F7"/>
    <w:rsid w:val="00D3132D"/>
    <w:rsid w:val="00D329BA"/>
    <w:rsid w:val="00D33907"/>
    <w:rsid w:val="00D377FE"/>
    <w:rsid w:val="00D460B1"/>
    <w:rsid w:val="00D500B4"/>
    <w:rsid w:val="00D501D3"/>
    <w:rsid w:val="00D506D8"/>
    <w:rsid w:val="00D50CC9"/>
    <w:rsid w:val="00D557C7"/>
    <w:rsid w:val="00D62CD0"/>
    <w:rsid w:val="00D67679"/>
    <w:rsid w:val="00D745D2"/>
    <w:rsid w:val="00D773B0"/>
    <w:rsid w:val="00D7757F"/>
    <w:rsid w:val="00D77F52"/>
    <w:rsid w:val="00D831AF"/>
    <w:rsid w:val="00D83AFB"/>
    <w:rsid w:val="00D84304"/>
    <w:rsid w:val="00D858EB"/>
    <w:rsid w:val="00D9008F"/>
    <w:rsid w:val="00D90828"/>
    <w:rsid w:val="00D90910"/>
    <w:rsid w:val="00D9127F"/>
    <w:rsid w:val="00D925BC"/>
    <w:rsid w:val="00D95BD0"/>
    <w:rsid w:val="00DA0C9D"/>
    <w:rsid w:val="00DA2EFE"/>
    <w:rsid w:val="00DA6408"/>
    <w:rsid w:val="00DB07C3"/>
    <w:rsid w:val="00DB0862"/>
    <w:rsid w:val="00DB17F6"/>
    <w:rsid w:val="00DB4742"/>
    <w:rsid w:val="00DB791E"/>
    <w:rsid w:val="00DC09FF"/>
    <w:rsid w:val="00DD2E2E"/>
    <w:rsid w:val="00DD48E1"/>
    <w:rsid w:val="00DE2CC3"/>
    <w:rsid w:val="00DE353C"/>
    <w:rsid w:val="00DE476A"/>
    <w:rsid w:val="00DE497E"/>
    <w:rsid w:val="00DE4B29"/>
    <w:rsid w:val="00DE5DF7"/>
    <w:rsid w:val="00DF2648"/>
    <w:rsid w:val="00DF6075"/>
    <w:rsid w:val="00DF7A58"/>
    <w:rsid w:val="00E04797"/>
    <w:rsid w:val="00E0750C"/>
    <w:rsid w:val="00E12519"/>
    <w:rsid w:val="00E14E1D"/>
    <w:rsid w:val="00E15379"/>
    <w:rsid w:val="00E20CB8"/>
    <w:rsid w:val="00E20D10"/>
    <w:rsid w:val="00E21710"/>
    <w:rsid w:val="00E21B8D"/>
    <w:rsid w:val="00E230CB"/>
    <w:rsid w:val="00E26172"/>
    <w:rsid w:val="00E268AC"/>
    <w:rsid w:val="00E278D1"/>
    <w:rsid w:val="00E27E2F"/>
    <w:rsid w:val="00E34E29"/>
    <w:rsid w:val="00E35734"/>
    <w:rsid w:val="00E35856"/>
    <w:rsid w:val="00E3789F"/>
    <w:rsid w:val="00E44A32"/>
    <w:rsid w:val="00E46074"/>
    <w:rsid w:val="00E47774"/>
    <w:rsid w:val="00E50ECE"/>
    <w:rsid w:val="00E52A0D"/>
    <w:rsid w:val="00E52F8B"/>
    <w:rsid w:val="00E61D29"/>
    <w:rsid w:val="00E62A77"/>
    <w:rsid w:val="00E637C2"/>
    <w:rsid w:val="00E65E6A"/>
    <w:rsid w:val="00E67002"/>
    <w:rsid w:val="00E85B22"/>
    <w:rsid w:val="00E90293"/>
    <w:rsid w:val="00E931A0"/>
    <w:rsid w:val="00E933F7"/>
    <w:rsid w:val="00E93CA3"/>
    <w:rsid w:val="00E94839"/>
    <w:rsid w:val="00E97CBC"/>
    <w:rsid w:val="00EA1446"/>
    <w:rsid w:val="00EA1920"/>
    <w:rsid w:val="00EA19FD"/>
    <w:rsid w:val="00EA4CAC"/>
    <w:rsid w:val="00EB08E3"/>
    <w:rsid w:val="00EB2B30"/>
    <w:rsid w:val="00EB7206"/>
    <w:rsid w:val="00EC175C"/>
    <w:rsid w:val="00EC59D9"/>
    <w:rsid w:val="00EC67B2"/>
    <w:rsid w:val="00EC759A"/>
    <w:rsid w:val="00ED2292"/>
    <w:rsid w:val="00ED2A33"/>
    <w:rsid w:val="00ED74BD"/>
    <w:rsid w:val="00EE2BA9"/>
    <w:rsid w:val="00EE44AD"/>
    <w:rsid w:val="00EE681D"/>
    <w:rsid w:val="00EE6E49"/>
    <w:rsid w:val="00EE70C6"/>
    <w:rsid w:val="00EF04AC"/>
    <w:rsid w:val="00EF12B9"/>
    <w:rsid w:val="00EF25FC"/>
    <w:rsid w:val="00EF2F00"/>
    <w:rsid w:val="00EF76AF"/>
    <w:rsid w:val="00F02794"/>
    <w:rsid w:val="00F0522D"/>
    <w:rsid w:val="00F05D86"/>
    <w:rsid w:val="00F07AFE"/>
    <w:rsid w:val="00F100D7"/>
    <w:rsid w:val="00F10134"/>
    <w:rsid w:val="00F116CA"/>
    <w:rsid w:val="00F117EF"/>
    <w:rsid w:val="00F14CC9"/>
    <w:rsid w:val="00F16C3F"/>
    <w:rsid w:val="00F26257"/>
    <w:rsid w:val="00F2628F"/>
    <w:rsid w:val="00F26FFC"/>
    <w:rsid w:val="00F30D32"/>
    <w:rsid w:val="00F33659"/>
    <w:rsid w:val="00F342E0"/>
    <w:rsid w:val="00F37176"/>
    <w:rsid w:val="00F429B7"/>
    <w:rsid w:val="00F46A14"/>
    <w:rsid w:val="00F4796D"/>
    <w:rsid w:val="00F51235"/>
    <w:rsid w:val="00F603F9"/>
    <w:rsid w:val="00F6192D"/>
    <w:rsid w:val="00F64077"/>
    <w:rsid w:val="00F64143"/>
    <w:rsid w:val="00F650A8"/>
    <w:rsid w:val="00F655F2"/>
    <w:rsid w:val="00F66CBE"/>
    <w:rsid w:val="00F66E7C"/>
    <w:rsid w:val="00F70D62"/>
    <w:rsid w:val="00F71F83"/>
    <w:rsid w:val="00F74ED2"/>
    <w:rsid w:val="00F81427"/>
    <w:rsid w:val="00F865D0"/>
    <w:rsid w:val="00F8757B"/>
    <w:rsid w:val="00F9333F"/>
    <w:rsid w:val="00F97417"/>
    <w:rsid w:val="00FA1ED2"/>
    <w:rsid w:val="00FA3853"/>
    <w:rsid w:val="00FA3E97"/>
    <w:rsid w:val="00FB0796"/>
    <w:rsid w:val="00FB5343"/>
    <w:rsid w:val="00FC0905"/>
    <w:rsid w:val="00FC2B13"/>
    <w:rsid w:val="00FC3041"/>
    <w:rsid w:val="00FC3C8A"/>
    <w:rsid w:val="00FC4D26"/>
    <w:rsid w:val="00FC7A0E"/>
    <w:rsid w:val="00FD029C"/>
    <w:rsid w:val="00FD0604"/>
    <w:rsid w:val="00FD1C48"/>
    <w:rsid w:val="00FD3445"/>
    <w:rsid w:val="00FD4761"/>
    <w:rsid w:val="00FD64A1"/>
    <w:rsid w:val="00FD76D7"/>
    <w:rsid w:val="00FE041E"/>
    <w:rsid w:val="00FE0F2B"/>
    <w:rsid w:val="00FE1AAC"/>
    <w:rsid w:val="00FE4304"/>
    <w:rsid w:val="00FE740A"/>
    <w:rsid w:val="00FF3990"/>
    <w:rsid w:val="00FF3A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qFormat="1"/>
    <w:lsdException w:name="heading 4" w:locked="1" w:uiPriority="0" w:qFormat="1"/>
    <w:lsdException w:name="heading 5" w:locked="1" w:semiHidden="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0"/>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62BC4"/>
    <w:pPr>
      <w:spacing w:after="200" w:line="276" w:lineRule="auto"/>
    </w:pPr>
    <w:rPr>
      <w:rFonts w:cs="Calibri"/>
      <w:lang w:eastAsia="en-US"/>
    </w:rPr>
  </w:style>
  <w:style w:type="paragraph" w:styleId="Heading1">
    <w:name w:val="heading 1"/>
    <w:basedOn w:val="Normal"/>
    <w:next w:val="Normal"/>
    <w:link w:val="Heading1Char"/>
    <w:uiPriority w:val="99"/>
    <w:qFormat/>
    <w:rsid w:val="00562BC4"/>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8446C8"/>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446C8"/>
    <w:pPr>
      <w:keepNext/>
      <w:keepLines/>
      <w:spacing w:before="200" w:after="0"/>
      <w:outlineLvl w:val="2"/>
    </w:pPr>
    <w:rPr>
      <w:rFonts w:ascii="Cambria" w:eastAsia="Times New Roman" w:hAnsi="Cambria" w:cs="Cambria"/>
      <w:b/>
      <w:bCs/>
      <w:color w:val="4F81BD"/>
    </w:rPr>
  </w:style>
  <w:style w:type="paragraph" w:styleId="Heading5">
    <w:name w:val="heading 5"/>
    <w:basedOn w:val="Normal"/>
    <w:next w:val="Normal"/>
    <w:link w:val="Heading5Char"/>
    <w:uiPriority w:val="99"/>
    <w:qFormat/>
    <w:rsid w:val="00901EEA"/>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2BC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8446C8"/>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8446C8"/>
    <w:rPr>
      <w:rFonts w:ascii="Cambria" w:hAnsi="Cambria" w:cs="Cambria"/>
      <w:b/>
      <w:bCs/>
      <w:color w:val="4F81BD"/>
    </w:rPr>
  </w:style>
  <w:style w:type="character" w:customStyle="1" w:styleId="Heading5Char">
    <w:name w:val="Heading 5 Char"/>
    <w:basedOn w:val="DefaultParagraphFont"/>
    <w:link w:val="Heading5"/>
    <w:uiPriority w:val="99"/>
    <w:locked/>
    <w:rsid w:val="00901EEA"/>
    <w:rPr>
      <w:rFonts w:ascii="Cambria" w:hAnsi="Cambria" w:cs="Cambria"/>
      <w:color w:val="243F60"/>
    </w:rPr>
  </w:style>
  <w:style w:type="character" w:styleId="HTMLTypewriter">
    <w:name w:val="HTML Typewriter"/>
    <w:basedOn w:val="DefaultParagraphFont"/>
    <w:uiPriority w:val="99"/>
    <w:semiHidden/>
    <w:rsid w:val="00562BC4"/>
    <w:rPr>
      <w:rFonts w:ascii="Courier New" w:hAnsi="Courier New" w:cs="Courier New"/>
      <w:sz w:val="20"/>
      <w:szCs w:val="20"/>
    </w:rPr>
  </w:style>
  <w:style w:type="paragraph" w:styleId="NormalWeb">
    <w:name w:val="Normal (Web)"/>
    <w:basedOn w:val="Normal"/>
    <w:rsid w:val="00376443"/>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styleId="Header">
    <w:name w:val="header"/>
    <w:basedOn w:val="Normal"/>
    <w:link w:val="HeaderChar"/>
    <w:uiPriority w:val="99"/>
    <w:rsid w:val="0005135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1353"/>
    <w:rPr>
      <w:rFonts w:ascii="Calibri" w:hAnsi="Calibri" w:cs="Calibri"/>
    </w:rPr>
  </w:style>
  <w:style w:type="paragraph" w:styleId="Footer">
    <w:name w:val="footer"/>
    <w:basedOn w:val="Normal"/>
    <w:link w:val="FooterChar"/>
    <w:uiPriority w:val="99"/>
    <w:rsid w:val="0005135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1353"/>
    <w:rPr>
      <w:rFonts w:ascii="Calibri" w:hAnsi="Calibri" w:cs="Calibri"/>
    </w:rPr>
  </w:style>
  <w:style w:type="paragraph" w:styleId="ListParagraph">
    <w:name w:val="List Paragraph"/>
    <w:basedOn w:val="Normal"/>
    <w:uiPriority w:val="99"/>
    <w:qFormat/>
    <w:rsid w:val="00051353"/>
    <w:pPr>
      <w:ind w:left="720"/>
    </w:pPr>
  </w:style>
  <w:style w:type="paragraph" w:styleId="BodyTextIndent2">
    <w:name w:val="Body Text Indent 2"/>
    <w:basedOn w:val="Normal"/>
    <w:link w:val="BodyTextIndent2Char"/>
    <w:uiPriority w:val="99"/>
    <w:semiHidden/>
    <w:rsid w:val="00EA1446"/>
    <w:pPr>
      <w:spacing w:after="120" w:line="480" w:lineRule="auto"/>
      <w:ind w:left="360"/>
    </w:pPr>
    <w:rPr>
      <w:lang w:val="en-US"/>
    </w:rPr>
  </w:style>
  <w:style w:type="character" w:customStyle="1" w:styleId="BodyTextIndent2Char">
    <w:name w:val="Body Text Indent 2 Char"/>
    <w:basedOn w:val="DefaultParagraphFont"/>
    <w:link w:val="BodyTextIndent2"/>
    <w:uiPriority w:val="99"/>
    <w:semiHidden/>
    <w:locked/>
    <w:rsid w:val="00EA1446"/>
    <w:rPr>
      <w:rFonts w:ascii="Calibri" w:hAnsi="Calibri" w:cs="Calibri"/>
      <w:lang w:val="en-US"/>
    </w:rPr>
  </w:style>
  <w:style w:type="paragraph" w:styleId="BalloonText">
    <w:name w:val="Balloon Text"/>
    <w:basedOn w:val="Normal"/>
    <w:link w:val="BalloonTextChar"/>
    <w:uiPriority w:val="99"/>
    <w:semiHidden/>
    <w:rsid w:val="00EA1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1446"/>
    <w:rPr>
      <w:rFonts w:ascii="Tahoma" w:hAnsi="Tahoma" w:cs="Tahoma"/>
      <w:sz w:val="16"/>
      <w:szCs w:val="16"/>
    </w:rPr>
  </w:style>
  <w:style w:type="paragraph" w:customStyle="1" w:styleId="BodyText1">
    <w:name w:val="Body Text1"/>
    <w:uiPriority w:val="99"/>
    <w:rsid w:val="008A4066"/>
    <w:pPr>
      <w:spacing w:before="142" w:after="1" w:line="240" w:lineRule="atLeast"/>
      <w:ind w:left="171" w:right="171" w:firstLine="454"/>
      <w:jc w:val="both"/>
    </w:pPr>
    <w:rPr>
      <w:rFonts w:ascii="TmsCyrPS" w:eastAsia="Times New Roman" w:hAnsi="TmsCyrPS" w:cs="TmsCyrPS"/>
      <w:color w:val="000000"/>
      <w:lang w:val="en-US" w:eastAsia="en-US"/>
    </w:rPr>
  </w:style>
  <w:style w:type="character" w:customStyle="1" w:styleId="a">
    <w:name w:val="Основен текст_"/>
    <w:basedOn w:val="DefaultParagraphFont"/>
    <w:link w:val="1"/>
    <w:uiPriority w:val="99"/>
    <w:locked/>
    <w:rsid w:val="00BE7974"/>
    <w:rPr>
      <w:rFonts w:ascii="Times New Roman" w:hAnsi="Times New Roman" w:cs="Times New Roman"/>
      <w:shd w:val="clear" w:color="auto" w:fill="FFFFFF"/>
    </w:rPr>
  </w:style>
  <w:style w:type="paragraph" w:customStyle="1" w:styleId="1">
    <w:name w:val="Основен текст1"/>
    <w:basedOn w:val="Normal"/>
    <w:link w:val="a"/>
    <w:uiPriority w:val="99"/>
    <w:rsid w:val="00BE7974"/>
    <w:pPr>
      <w:widowControl w:val="0"/>
      <w:shd w:val="clear" w:color="auto" w:fill="FFFFFF"/>
      <w:spacing w:before="420" w:after="540" w:line="302" w:lineRule="exact"/>
      <w:ind w:hanging="360"/>
      <w:jc w:val="both"/>
    </w:pPr>
    <w:rPr>
      <w:rFonts w:ascii="Times New Roman" w:eastAsia="Times New Roman" w:hAnsi="Times New Roman" w:cs="Times New Roman"/>
    </w:rPr>
  </w:style>
  <w:style w:type="character" w:customStyle="1" w:styleId="9pt">
    <w:name w:val="Основен текст + 9 pt"/>
    <w:basedOn w:val="a"/>
    <w:uiPriority w:val="99"/>
    <w:rsid w:val="00B50E06"/>
    <w:rPr>
      <w:rFonts w:ascii="Times New Roman" w:hAnsi="Times New Roman" w:cs="Times New Roman"/>
      <w:color w:val="000000"/>
      <w:spacing w:val="0"/>
      <w:w w:val="100"/>
      <w:position w:val="0"/>
      <w:sz w:val="18"/>
      <w:szCs w:val="18"/>
      <w:u w:val="none"/>
      <w:shd w:val="clear" w:color="auto" w:fill="FFFFFF"/>
      <w:lang w:val="bg-BG"/>
    </w:rPr>
  </w:style>
  <w:style w:type="table" w:styleId="TableGrid">
    <w:name w:val="Table Grid"/>
    <w:basedOn w:val="TableNormal"/>
    <w:uiPriority w:val="39"/>
    <w:rsid w:val="00FA1ED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uiPriority w:val="99"/>
    <w:rsid w:val="00C877BE"/>
    <w:pPr>
      <w:spacing w:before="142" w:after="1" w:line="240" w:lineRule="atLeast"/>
      <w:ind w:left="171" w:right="171" w:firstLine="454"/>
      <w:jc w:val="both"/>
    </w:pPr>
    <w:rPr>
      <w:rFonts w:ascii="TmsCyrPS" w:eastAsia="Times New Roman" w:hAnsi="TmsCyrPS" w:cs="TmsCyrPS"/>
      <w:color w:val="000000"/>
      <w:lang w:val="en-US" w:eastAsia="en-US"/>
    </w:rPr>
  </w:style>
  <w:style w:type="paragraph" w:customStyle="1" w:styleId="Char">
    <w:name w:val="Char"/>
    <w:basedOn w:val="Normal"/>
    <w:uiPriority w:val="99"/>
    <w:rsid w:val="00C877BE"/>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styleId="TOCHeading">
    <w:name w:val="TOC Heading"/>
    <w:basedOn w:val="Heading1"/>
    <w:next w:val="Normal"/>
    <w:uiPriority w:val="99"/>
    <w:qFormat/>
    <w:rsid w:val="00A00D38"/>
    <w:pPr>
      <w:outlineLvl w:val="9"/>
    </w:pPr>
    <w:rPr>
      <w:lang w:val="en-US" w:eastAsia="ja-JP"/>
    </w:rPr>
  </w:style>
  <w:style w:type="paragraph" w:styleId="TOC1">
    <w:name w:val="toc 1"/>
    <w:basedOn w:val="Normal"/>
    <w:next w:val="Normal"/>
    <w:autoRedefine/>
    <w:uiPriority w:val="39"/>
    <w:rsid w:val="002568E2"/>
    <w:pPr>
      <w:tabs>
        <w:tab w:val="left" w:pos="440"/>
        <w:tab w:val="right" w:leader="dot" w:pos="9060"/>
      </w:tabs>
      <w:spacing w:after="240"/>
    </w:pPr>
  </w:style>
  <w:style w:type="paragraph" w:styleId="TOC3">
    <w:name w:val="toc 3"/>
    <w:basedOn w:val="Normal"/>
    <w:next w:val="Normal"/>
    <w:autoRedefine/>
    <w:uiPriority w:val="39"/>
    <w:rsid w:val="00A00D38"/>
    <w:pPr>
      <w:spacing w:after="100"/>
      <w:ind w:left="440"/>
    </w:pPr>
  </w:style>
  <w:style w:type="character" w:styleId="Hyperlink">
    <w:name w:val="Hyperlink"/>
    <w:basedOn w:val="DefaultParagraphFont"/>
    <w:uiPriority w:val="99"/>
    <w:rsid w:val="00A00D38"/>
    <w:rPr>
      <w:rFonts w:cs="Times New Roman"/>
      <w:color w:val="0000FF"/>
      <w:u w:val="single"/>
    </w:rPr>
  </w:style>
  <w:style w:type="character" w:styleId="CommentReference">
    <w:name w:val="annotation reference"/>
    <w:basedOn w:val="DefaultParagraphFont"/>
    <w:uiPriority w:val="99"/>
    <w:rsid w:val="00765DFF"/>
    <w:rPr>
      <w:rFonts w:cs="Times New Roman"/>
      <w:sz w:val="16"/>
      <w:szCs w:val="16"/>
    </w:rPr>
  </w:style>
  <w:style w:type="paragraph" w:styleId="CommentText">
    <w:name w:val="annotation text"/>
    <w:basedOn w:val="Normal"/>
    <w:link w:val="CommentTextChar"/>
    <w:uiPriority w:val="99"/>
    <w:rsid w:val="00765DFF"/>
    <w:rPr>
      <w:sz w:val="20"/>
      <w:szCs w:val="20"/>
    </w:rPr>
  </w:style>
  <w:style w:type="character" w:customStyle="1" w:styleId="CommentTextChar">
    <w:name w:val="Comment Text Char"/>
    <w:basedOn w:val="DefaultParagraphFont"/>
    <w:link w:val="CommentText"/>
    <w:uiPriority w:val="99"/>
    <w:locked/>
    <w:rsid w:val="00443C93"/>
    <w:rPr>
      <w:rFonts w:cs="Calibri"/>
      <w:sz w:val="20"/>
      <w:szCs w:val="20"/>
      <w:lang w:eastAsia="en-US"/>
    </w:rPr>
  </w:style>
  <w:style w:type="paragraph" w:styleId="CommentSubject">
    <w:name w:val="annotation subject"/>
    <w:basedOn w:val="CommentText"/>
    <w:next w:val="CommentText"/>
    <w:link w:val="CommentSubjectChar"/>
    <w:uiPriority w:val="99"/>
    <w:semiHidden/>
    <w:rsid w:val="00765DFF"/>
    <w:rPr>
      <w:b/>
      <w:bCs/>
    </w:rPr>
  </w:style>
  <w:style w:type="character" w:customStyle="1" w:styleId="CommentSubjectChar">
    <w:name w:val="Comment Subject Char"/>
    <w:basedOn w:val="CommentTextChar"/>
    <w:link w:val="CommentSubject"/>
    <w:uiPriority w:val="99"/>
    <w:semiHidden/>
    <w:locked/>
    <w:rsid w:val="00443C93"/>
    <w:rPr>
      <w:rFonts w:cs="Calibri"/>
      <w:b/>
      <w:bCs/>
      <w:sz w:val="20"/>
      <w:szCs w:val="20"/>
      <w:lang w:eastAsia="en-US"/>
    </w:rPr>
  </w:style>
  <w:style w:type="table" w:customStyle="1" w:styleId="TableGrid1">
    <w:name w:val="Table Grid1"/>
    <w:basedOn w:val="TableNormal"/>
    <w:next w:val="TableGrid"/>
    <w:uiPriority w:val="39"/>
    <w:rsid w:val="00602BE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2BE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65668"/>
  </w:style>
  <w:style w:type="paragraph" w:styleId="Revision">
    <w:name w:val="Revision"/>
    <w:hidden/>
    <w:uiPriority w:val="99"/>
    <w:semiHidden/>
    <w:rsid w:val="00E47774"/>
    <w:rPr>
      <w:rFonts w:cs="Calibri"/>
      <w:lang w:eastAsia="en-US"/>
    </w:rPr>
  </w:style>
  <w:style w:type="numbering" w:customStyle="1" w:styleId="NoList1">
    <w:name w:val="No List1"/>
    <w:next w:val="NoList"/>
    <w:uiPriority w:val="99"/>
    <w:semiHidden/>
    <w:unhideWhenUsed/>
    <w:rsid w:val="00E47774"/>
  </w:style>
  <w:style w:type="table" w:customStyle="1" w:styleId="TableGrid3">
    <w:name w:val="Table Grid3"/>
    <w:basedOn w:val="TableNormal"/>
    <w:next w:val="TableGrid"/>
    <w:uiPriority w:val="99"/>
    <w:rsid w:val="00E477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E477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0">
    <w:name w:val="Знак Знак"/>
    <w:basedOn w:val="Normal"/>
    <w:rsid w:val="00E477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0">
    <w:name w:val="Знак Знак1 Знак Знак Знак"/>
    <w:basedOn w:val="Normal"/>
    <w:semiHidden/>
    <w:rsid w:val="00E47774"/>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BodyText3">
    <w:name w:val="Body Text3"/>
    <w:rsid w:val="00E47774"/>
    <w:pPr>
      <w:spacing w:before="142" w:after="1" w:line="240" w:lineRule="atLeast"/>
      <w:ind w:left="171" w:right="171" w:firstLine="454"/>
      <w:jc w:val="both"/>
    </w:pPr>
    <w:rPr>
      <w:rFonts w:ascii="TmsCyrPS" w:eastAsia="Times New Roman" w:hAnsi="TmsCyrPS"/>
      <w:color w:val="00000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qFormat="1"/>
    <w:lsdException w:name="heading 4" w:locked="1" w:uiPriority="0" w:qFormat="1"/>
    <w:lsdException w:name="heading 5" w:locked="1" w:semiHidden="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0"/>
    <w:lsdException w:name="toc 3" w:locked="1" w:semiHidden="0" w:uiPriority="39"/>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62BC4"/>
    <w:pPr>
      <w:spacing w:after="200" w:line="276" w:lineRule="auto"/>
    </w:pPr>
    <w:rPr>
      <w:rFonts w:cs="Calibri"/>
      <w:lang w:eastAsia="en-US"/>
    </w:rPr>
  </w:style>
  <w:style w:type="paragraph" w:styleId="Heading1">
    <w:name w:val="heading 1"/>
    <w:basedOn w:val="Normal"/>
    <w:next w:val="Normal"/>
    <w:link w:val="Heading1Char"/>
    <w:uiPriority w:val="99"/>
    <w:qFormat/>
    <w:rsid w:val="00562BC4"/>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8446C8"/>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8446C8"/>
    <w:pPr>
      <w:keepNext/>
      <w:keepLines/>
      <w:spacing w:before="200" w:after="0"/>
      <w:outlineLvl w:val="2"/>
    </w:pPr>
    <w:rPr>
      <w:rFonts w:ascii="Cambria" w:eastAsia="Times New Roman" w:hAnsi="Cambria" w:cs="Cambria"/>
      <w:b/>
      <w:bCs/>
      <w:color w:val="4F81BD"/>
    </w:rPr>
  </w:style>
  <w:style w:type="paragraph" w:styleId="Heading5">
    <w:name w:val="heading 5"/>
    <w:basedOn w:val="Normal"/>
    <w:next w:val="Normal"/>
    <w:link w:val="Heading5Char"/>
    <w:uiPriority w:val="99"/>
    <w:qFormat/>
    <w:rsid w:val="00901EEA"/>
    <w:pPr>
      <w:keepNext/>
      <w:keepLines/>
      <w:spacing w:before="200" w:after="0"/>
      <w:outlineLvl w:val="4"/>
    </w:pPr>
    <w:rPr>
      <w:rFonts w:ascii="Cambria" w:eastAsia="Times New Roman"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2BC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8446C8"/>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8446C8"/>
    <w:rPr>
      <w:rFonts w:ascii="Cambria" w:hAnsi="Cambria" w:cs="Cambria"/>
      <w:b/>
      <w:bCs/>
      <w:color w:val="4F81BD"/>
    </w:rPr>
  </w:style>
  <w:style w:type="character" w:customStyle="1" w:styleId="Heading5Char">
    <w:name w:val="Heading 5 Char"/>
    <w:basedOn w:val="DefaultParagraphFont"/>
    <w:link w:val="Heading5"/>
    <w:uiPriority w:val="99"/>
    <w:locked/>
    <w:rsid w:val="00901EEA"/>
    <w:rPr>
      <w:rFonts w:ascii="Cambria" w:hAnsi="Cambria" w:cs="Cambria"/>
      <w:color w:val="243F60"/>
    </w:rPr>
  </w:style>
  <w:style w:type="character" w:styleId="HTMLTypewriter">
    <w:name w:val="HTML Typewriter"/>
    <w:basedOn w:val="DefaultParagraphFont"/>
    <w:uiPriority w:val="99"/>
    <w:semiHidden/>
    <w:rsid w:val="00562BC4"/>
    <w:rPr>
      <w:rFonts w:ascii="Courier New" w:hAnsi="Courier New" w:cs="Courier New"/>
      <w:sz w:val="20"/>
      <w:szCs w:val="20"/>
    </w:rPr>
  </w:style>
  <w:style w:type="paragraph" w:styleId="NormalWeb">
    <w:name w:val="Normal (Web)"/>
    <w:basedOn w:val="Normal"/>
    <w:rsid w:val="00376443"/>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styleId="Header">
    <w:name w:val="header"/>
    <w:basedOn w:val="Normal"/>
    <w:link w:val="HeaderChar"/>
    <w:uiPriority w:val="99"/>
    <w:rsid w:val="0005135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1353"/>
    <w:rPr>
      <w:rFonts w:ascii="Calibri" w:hAnsi="Calibri" w:cs="Calibri"/>
    </w:rPr>
  </w:style>
  <w:style w:type="paragraph" w:styleId="Footer">
    <w:name w:val="footer"/>
    <w:basedOn w:val="Normal"/>
    <w:link w:val="FooterChar"/>
    <w:uiPriority w:val="99"/>
    <w:rsid w:val="0005135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1353"/>
    <w:rPr>
      <w:rFonts w:ascii="Calibri" w:hAnsi="Calibri" w:cs="Calibri"/>
    </w:rPr>
  </w:style>
  <w:style w:type="paragraph" w:styleId="ListParagraph">
    <w:name w:val="List Paragraph"/>
    <w:basedOn w:val="Normal"/>
    <w:uiPriority w:val="99"/>
    <w:qFormat/>
    <w:rsid w:val="00051353"/>
    <w:pPr>
      <w:ind w:left="720"/>
    </w:pPr>
  </w:style>
  <w:style w:type="paragraph" w:styleId="BodyTextIndent2">
    <w:name w:val="Body Text Indent 2"/>
    <w:basedOn w:val="Normal"/>
    <w:link w:val="BodyTextIndent2Char"/>
    <w:uiPriority w:val="99"/>
    <w:semiHidden/>
    <w:rsid w:val="00EA1446"/>
    <w:pPr>
      <w:spacing w:after="120" w:line="480" w:lineRule="auto"/>
      <w:ind w:left="360"/>
    </w:pPr>
    <w:rPr>
      <w:lang w:val="en-US"/>
    </w:rPr>
  </w:style>
  <w:style w:type="character" w:customStyle="1" w:styleId="BodyTextIndent2Char">
    <w:name w:val="Body Text Indent 2 Char"/>
    <w:basedOn w:val="DefaultParagraphFont"/>
    <w:link w:val="BodyTextIndent2"/>
    <w:uiPriority w:val="99"/>
    <w:semiHidden/>
    <w:locked/>
    <w:rsid w:val="00EA1446"/>
    <w:rPr>
      <w:rFonts w:ascii="Calibri" w:hAnsi="Calibri" w:cs="Calibri"/>
      <w:lang w:val="en-US"/>
    </w:rPr>
  </w:style>
  <w:style w:type="paragraph" w:styleId="BalloonText">
    <w:name w:val="Balloon Text"/>
    <w:basedOn w:val="Normal"/>
    <w:link w:val="BalloonTextChar"/>
    <w:uiPriority w:val="99"/>
    <w:semiHidden/>
    <w:rsid w:val="00EA1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1446"/>
    <w:rPr>
      <w:rFonts w:ascii="Tahoma" w:hAnsi="Tahoma" w:cs="Tahoma"/>
      <w:sz w:val="16"/>
      <w:szCs w:val="16"/>
    </w:rPr>
  </w:style>
  <w:style w:type="paragraph" w:customStyle="1" w:styleId="BodyText1">
    <w:name w:val="Body Text1"/>
    <w:uiPriority w:val="99"/>
    <w:rsid w:val="008A4066"/>
    <w:pPr>
      <w:spacing w:before="142" w:after="1" w:line="240" w:lineRule="atLeast"/>
      <w:ind w:left="171" w:right="171" w:firstLine="454"/>
      <w:jc w:val="both"/>
    </w:pPr>
    <w:rPr>
      <w:rFonts w:ascii="TmsCyrPS" w:eastAsia="Times New Roman" w:hAnsi="TmsCyrPS" w:cs="TmsCyrPS"/>
      <w:color w:val="000000"/>
      <w:lang w:val="en-US" w:eastAsia="en-US"/>
    </w:rPr>
  </w:style>
  <w:style w:type="character" w:customStyle="1" w:styleId="a">
    <w:name w:val="Основен текст_"/>
    <w:basedOn w:val="DefaultParagraphFont"/>
    <w:link w:val="1"/>
    <w:uiPriority w:val="99"/>
    <w:locked/>
    <w:rsid w:val="00BE7974"/>
    <w:rPr>
      <w:rFonts w:ascii="Times New Roman" w:hAnsi="Times New Roman" w:cs="Times New Roman"/>
      <w:shd w:val="clear" w:color="auto" w:fill="FFFFFF"/>
    </w:rPr>
  </w:style>
  <w:style w:type="paragraph" w:customStyle="1" w:styleId="1">
    <w:name w:val="Основен текст1"/>
    <w:basedOn w:val="Normal"/>
    <w:link w:val="a"/>
    <w:uiPriority w:val="99"/>
    <w:rsid w:val="00BE7974"/>
    <w:pPr>
      <w:widowControl w:val="0"/>
      <w:shd w:val="clear" w:color="auto" w:fill="FFFFFF"/>
      <w:spacing w:before="420" w:after="540" w:line="302" w:lineRule="exact"/>
      <w:ind w:hanging="360"/>
      <w:jc w:val="both"/>
    </w:pPr>
    <w:rPr>
      <w:rFonts w:ascii="Times New Roman" w:eastAsia="Times New Roman" w:hAnsi="Times New Roman" w:cs="Times New Roman"/>
    </w:rPr>
  </w:style>
  <w:style w:type="character" w:customStyle="1" w:styleId="9pt">
    <w:name w:val="Основен текст + 9 pt"/>
    <w:basedOn w:val="a"/>
    <w:uiPriority w:val="99"/>
    <w:rsid w:val="00B50E06"/>
    <w:rPr>
      <w:rFonts w:ascii="Times New Roman" w:hAnsi="Times New Roman" w:cs="Times New Roman"/>
      <w:color w:val="000000"/>
      <w:spacing w:val="0"/>
      <w:w w:val="100"/>
      <w:position w:val="0"/>
      <w:sz w:val="18"/>
      <w:szCs w:val="18"/>
      <w:u w:val="none"/>
      <w:shd w:val="clear" w:color="auto" w:fill="FFFFFF"/>
      <w:lang w:val="bg-BG"/>
    </w:rPr>
  </w:style>
  <w:style w:type="table" w:styleId="TableGrid">
    <w:name w:val="Table Grid"/>
    <w:basedOn w:val="TableNormal"/>
    <w:uiPriority w:val="39"/>
    <w:rsid w:val="00FA1ED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uiPriority w:val="99"/>
    <w:rsid w:val="00C877BE"/>
    <w:pPr>
      <w:spacing w:before="142" w:after="1" w:line="240" w:lineRule="atLeast"/>
      <w:ind w:left="171" w:right="171" w:firstLine="454"/>
      <w:jc w:val="both"/>
    </w:pPr>
    <w:rPr>
      <w:rFonts w:ascii="TmsCyrPS" w:eastAsia="Times New Roman" w:hAnsi="TmsCyrPS" w:cs="TmsCyrPS"/>
      <w:color w:val="000000"/>
      <w:lang w:val="en-US" w:eastAsia="en-US"/>
    </w:rPr>
  </w:style>
  <w:style w:type="paragraph" w:customStyle="1" w:styleId="Char">
    <w:name w:val="Char"/>
    <w:basedOn w:val="Normal"/>
    <w:uiPriority w:val="99"/>
    <w:rsid w:val="00C877BE"/>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styleId="TOCHeading">
    <w:name w:val="TOC Heading"/>
    <w:basedOn w:val="Heading1"/>
    <w:next w:val="Normal"/>
    <w:uiPriority w:val="99"/>
    <w:qFormat/>
    <w:rsid w:val="00A00D38"/>
    <w:pPr>
      <w:outlineLvl w:val="9"/>
    </w:pPr>
    <w:rPr>
      <w:lang w:val="en-US" w:eastAsia="ja-JP"/>
    </w:rPr>
  </w:style>
  <w:style w:type="paragraph" w:styleId="TOC1">
    <w:name w:val="toc 1"/>
    <w:basedOn w:val="Normal"/>
    <w:next w:val="Normal"/>
    <w:autoRedefine/>
    <w:uiPriority w:val="39"/>
    <w:rsid w:val="002568E2"/>
    <w:pPr>
      <w:tabs>
        <w:tab w:val="left" w:pos="440"/>
        <w:tab w:val="right" w:leader="dot" w:pos="9060"/>
      </w:tabs>
      <w:spacing w:after="240"/>
    </w:pPr>
  </w:style>
  <w:style w:type="paragraph" w:styleId="TOC3">
    <w:name w:val="toc 3"/>
    <w:basedOn w:val="Normal"/>
    <w:next w:val="Normal"/>
    <w:autoRedefine/>
    <w:uiPriority w:val="39"/>
    <w:rsid w:val="00A00D38"/>
    <w:pPr>
      <w:spacing w:after="100"/>
      <w:ind w:left="440"/>
    </w:pPr>
  </w:style>
  <w:style w:type="character" w:styleId="Hyperlink">
    <w:name w:val="Hyperlink"/>
    <w:basedOn w:val="DefaultParagraphFont"/>
    <w:uiPriority w:val="99"/>
    <w:rsid w:val="00A00D38"/>
    <w:rPr>
      <w:rFonts w:cs="Times New Roman"/>
      <w:color w:val="0000FF"/>
      <w:u w:val="single"/>
    </w:rPr>
  </w:style>
  <w:style w:type="character" w:styleId="CommentReference">
    <w:name w:val="annotation reference"/>
    <w:basedOn w:val="DefaultParagraphFont"/>
    <w:uiPriority w:val="99"/>
    <w:rsid w:val="00765DFF"/>
    <w:rPr>
      <w:rFonts w:cs="Times New Roman"/>
      <w:sz w:val="16"/>
      <w:szCs w:val="16"/>
    </w:rPr>
  </w:style>
  <w:style w:type="paragraph" w:styleId="CommentText">
    <w:name w:val="annotation text"/>
    <w:basedOn w:val="Normal"/>
    <w:link w:val="CommentTextChar"/>
    <w:uiPriority w:val="99"/>
    <w:rsid w:val="00765DFF"/>
    <w:rPr>
      <w:sz w:val="20"/>
      <w:szCs w:val="20"/>
    </w:rPr>
  </w:style>
  <w:style w:type="character" w:customStyle="1" w:styleId="CommentTextChar">
    <w:name w:val="Comment Text Char"/>
    <w:basedOn w:val="DefaultParagraphFont"/>
    <w:link w:val="CommentText"/>
    <w:uiPriority w:val="99"/>
    <w:locked/>
    <w:rsid w:val="00443C93"/>
    <w:rPr>
      <w:rFonts w:cs="Calibri"/>
      <w:sz w:val="20"/>
      <w:szCs w:val="20"/>
      <w:lang w:eastAsia="en-US"/>
    </w:rPr>
  </w:style>
  <w:style w:type="paragraph" w:styleId="CommentSubject">
    <w:name w:val="annotation subject"/>
    <w:basedOn w:val="CommentText"/>
    <w:next w:val="CommentText"/>
    <w:link w:val="CommentSubjectChar"/>
    <w:uiPriority w:val="99"/>
    <w:semiHidden/>
    <w:rsid w:val="00765DFF"/>
    <w:rPr>
      <w:b/>
      <w:bCs/>
    </w:rPr>
  </w:style>
  <w:style w:type="character" w:customStyle="1" w:styleId="CommentSubjectChar">
    <w:name w:val="Comment Subject Char"/>
    <w:basedOn w:val="CommentTextChar"/>
    <w:link w:val="CommentSubject"/>
    <w:uiPriority w:val="99"/>
    <w:semiHidden/>
    <w:locked/>
    <w:rsid w:val="00443C93"/>
    <w:rPr>
      <w:rFonts w:cs="Calibri"/>
      <w:b/>
      <w:bCs/>
      <w:sz w:val="20"/>
      <w:szCs w:val="20"/>
      <w:lang w:eastAsia="en-US"/>
    </w:rPr>
  </w:style>
  <w:style w:type="table" w:customStyle="1" w:styleId="TableGrid1">
    <w:name w:val="Table Grid1"/>
    <w:basedOn w:val="TableNormal"/>
    <w:next w:val="TableGrid"/>
    <w:uiPriority w:val="39"/>
    <w:rsid w:val="00602BE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02BEE"/>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65668"/>
  </w:style>
  <w:style w:type="paragraph" w:styleId="Revision">
    <w:name w:val="Revision"/>
    <w:hidden/>
    <w:uiPriority w:val="99"/>
    <w:semiHidden/>
    <w:rsid w:val="00E47774"/>
    <w:rPr>
      <w:rFonts w:cs="Calibri"/>
      <w:lang w:eastAsia="en-US"/>
    </w:rPr>
  </w:style>
  <w:style w:type="numbering" w:customStyle="1" w:styleId="NoList1">
    <w:name w:val="No List1"/>
    <w:next w:val="NoList"/>
    <w:uiPriority w:val="99"/>
    <w:semiHidden/>
    <w:unhideWhenUsed/>
    <w:rsid w:val="00E47774"/>
  </w:style>
  <w:style w:type="table" w:customStyle="1" w:styleId="TableGrid3">
    <w:name w:val="Table Grid3"/>
    <w:basedOn w:val="TableNormal"/>
    <w:next w:val="TableGrid"/>
    <w:uiPriority w:val="99"/>
    <w:rsid w:val="00E477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E4777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0">
    <w:name w:val="Знак Знак"/>
    <w:basedOn w:val="Normal"/>
    <w:rsid w:val="00E477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0">
    <w:name w:val="Знак Знак1 Знак Знак Знак"/>
    <w:basedOn w:val="Normal"/>
    <w:semiHidden/>
    <w:rsid w:val="00E47774"/>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BodyText3">
    <w:name w:val="Body Text3"/>
    <w:rsid w:val="00E47774"/>
    <w:pPr>
      <w:spacing w:before="142" w:after="1" w:line="240" w:lineRule="atLeast"/>
      <w:ind w:left="171" w:right="171" w:firstLine="454"/>
      <w:jc w:val="both"/>
    </w:pPr>
    <w:rPr>
      <w:rFonts w:ascii="TmsCyrPS" w:eastAsia="Times New Roman" w:hAnsi="TmsCyrPS"/>
      <w:color w:val="00000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3354">
      <w:bodyDiv w:val="1"/>
      <w:marLeft w:val="0"/>
      <w:marRight w:val="0"/>
      <w:marTop w:val="0"/>
      <w:marBottom w:val="0"/>
      <w:divBdr>
        <w:top w:val="none" w:sz="0" w:space="0" w:color="auto"/>
        <w:left w:val="none" w:sz="0" w:space="0" w:color="auto"/>
        <w:bottom w:val="none" w:sz="0" w:space="0" w:color="auto"/>
        <w:right w:val="none" w:sz="0" w:space="0" w:color="auto"/>
      </w:divBdr>
      <w:divsChild>
        <w:div w:id="517236391">
          <w:marLeft w:val="0"/>
          <w:marRight w:val="0"/>
          <w:marTop w:val="0"/>
          <w:marBottom w:val="0"/>
          <w:divBdr>
            <w:top w:val="none" w:sz="0" w:space="0" w:color="auto"/>
            <w:left w:val="none" w:sz="0" w:space="0" w:color="auto"/>
            <w:bottom w:val="none" w:sz="0" w:space="0" w:color="auto"/>
            <w:right w:val="none" w:sz="0" w:space="0" w:color="auto"/>
          </w:divBdr>
        </w:div>
        <w:div w:id="863784138">
          <w:marLeft w:val="0"/>
          <w:marRight w:val="0"/>
          <w:marTop w:val="0"/>
          <w:marBottom w:val="0"/>
          <w:divBdr>
            <w:top w:val="none" w:sz="0" w:space="0" w:color="auto"/>
            <w:left w:val="none" w:sz="0" w:space="0" w:color="auto"/>
            <w:bottom w:val="none" w:sz="0" w:space="0" w:color="auto"/>
            <w:right w:val="none" w:sz="0" w:space="0" w:color="auto"/>
          </w:divBdr>
        </w:div>
      </w:divsChild>
    </w:div>
    <w:div w:id="291642434">
      <w:bodyDiv w:val="1"/>
      <w:marLeft w:val="0"/>
      <w:marRight w:val="0"/>
      <w:marTop w:val="0"/>
      <w:marBottom w:val="0"/>
      <w:divBdr>
        <w:top w:val="none" w:sz="0" w:space="0" w:color="auto"/>
        <w:left w:val="none" w:sz="0" w:space="0" w:color="auto"/>
        <w:bottom w:val="none" w:sz="0" w:space="0" w:color="auto"/>
        <w:right w:val="none" w:sz="0" w:space="0" w:color="auto"/>
      </w:divBdr>
    </w:div>
    <w:div w:id="477113001">
      <w:bodyDiv w:val="1"/>
      <w:marLeft w:val="0"/>
      <w:marRight w:val="0"/>
      <w:marTop w:val="0"/>
      <w:marBottom w:val="0"/>
      <w:divBdr>
        <w:top w:val="none" w:sz="0" w:space="0" w:color="auto"/>
        <w:left w:val="none" w:sz="0" w:space="0" w:color="auto"/>
        <w:bottom w:val="none" w:sz="0" w:space="0" w:color="auto"/>
        <w:right w:val="none" w:sz="0" w:space="0" w:color="auto"/>
      </w:divBdr>
    </w:div>
    <w:div w:id="497044485">
      <w:bodyDiv w:val="1"/>
      <w:marLeft w:val="0"/>
      <w:marRight w:val="0"/>
      <w:marTop w:val="0"/>
      <w:marBottom w:val="0"/>
      <w:divBdr>
        <w:top w:val="none" w:sz="0" w:space="0" w:color="auto"/>
        <w:left w:val="none" w:sz="0" w:space="0" w:color="auto"/>
        <w:bottom w:val="none" w:sz="0" w:space="0" w:color="auto"/>
        <w:right w:val="none" w:sz="0" w:space="0" w:color="auto"/>
      </w:divBdr>
    </w:div>
    <w:div w:id="566576275">
      <w:marLeft w:val="0"/>
      <w:marRight w:val="0"/>
      <w:marTop w:val="0"/>
      <w:marBottom w:val="0"/>
      <w:divBdr>
        <w:top w:val="none" w:sz="0" w:space="0" w:color="auto"/>
        <w:left w:val="none" w:sz="0" w:space="0" w:color="auto"/>
        <w:bottom w:val="none" w:sz="0" w:space="0" w:color="auto"/>
        <w:right w:val="none" w:sz="0" w:space="0" w:color="auto"/>
      </w:divBdr>
    </w:div>
    <w:div w:id="566576276">
      <w:marLeft w:val="0"/>
      <w:marRight w:val="0"/>
      <w:marTop w:val="0"/>
      <w:marBottom w:val="0"/>
      <w:divBdr>
        <w:top w:val="none" w:sz="0" w:space="0" w:color="auto"/>
        <w:left w:val="none" w:sz="0" w:space="0" w:color="auto"/>
        <w:bottom w:val="none" w:sz="0" w:space="0" w:color="auto"/>
        <w:right w:val="none" w:sz="0" w:space="0" w:color="auto"/>
      </w:divBdr>
    </w:div>
    <w:div w:id="566576277">
      <w:marLeft w:val="0"/>
      <w:marRight w:val="0"/>
      <w:marTop w:val="0"/>
      <w:marBottom w:val="0"/>
      <w:divBdr>
        <w:top w:val="none" w:sz="0" w:space="0" w:color="auto"/>
        <w:left w:val="none" w:sz="0" w:space="0" w:color="auto"/>
        <w:bottom w:val="none" w:sz="0" w:space="0" w:color="auto"/>
        <w:right w:val="none" w:sz="0" w:space="0" w:color="auto"/>
      </w:divBdr>
    </w:div>
    <w:div w:id="808935147">
      <w:bodyDiv w:val="1"/>
      <w:marLeft w:val="0"/>
      <w:marRight w:val="0"/>
      <w:marTop w:val="0"/>
      <w:marBottom w:val="0"/>
      <w:divBdr>
        <w:top w:val="none" w:sz="0" w:space="0" w:color="auto"/>
        <w:left w:val="none" w:sz="0" w:space="0" w:color="auto"/>
        <w:bottom w:val="none" w:sz="0" w:space="0" w:color="auto"/>
        <w:right w:val="none" w:sz="0" w:space="0" w:color="auto"/>
      </w:divBdr>
    </w:div>
    <w:div w:id="936599748">
      <w:bodyDiv w:val="1"/>
      <w:marLeft w:val="0"/>
      <w:marRight w:val="0"/>
      <w:marTop w:val="0"/>
      <w:marBottom w:val="0"/>
      <w:divBdr>
        <w:top w:val="none" w:sz="0" w:space="0" w:color="auto"/>
        <w:left w:val="none" w:sz="0" w:space="0" w:color="auto"/>
        <w:bottom w:val="none" w:sz="0" w:space="0" w:color="auto"/>
        <w:right w:val="none" w:sz="0" w:space="0" w:color="auto"/>
      </w:divBdr>
    </w:div>
    <w:div w:id="1006250819">
      <w:bodyDiv w:val="1"/>
      <w:marLeft w:val="0"/>
      <w:marRight w:val="0"/>
      <w:marTop w:val="0"/>
      <w:marBottom w:val="0"/>
      <w:divBdr>
        <w:top w:val="none" w:sz="0" w:space="0" w:color="auto"/>
        <w:left w:val="none" w:sz="0" w:space="0" w:color="auto"/>
        <w:bottom w:val="none" w:sz="0" w:space="0" w:color="auto"/>
        <w:right w:val="none" w:sz="0" w:space="0" w:color="auto"/>
      </w:divBdr>
    </w:div>
    <w:div w:id="1286230996">
      <w:bodyDiv w:val="1"/>
      <w:marLeft w:val="0"/>
      <w:marRight w:val="0"/>
      <w:marTop w:val="0"/>
      <w:marBottom w:val="0"/>
      <w:divBdr>
        <w:top w:val="none" w:sz="0" w:space="0" w:color="auto"/>
        <w:left w:val="none" w:sz="0" w:space="0" w:color="auto"/>
        <w:bottom w:val="none" w:sz="0" w:space="0" w:color="auto"/>
        <w:right w:val="none" w:sz="0" w:space="0" w:color="auto"/>
      </w:divBdr>
    </w:div>
    <w:div w:id="1797411997">
      <w:bodyDiv w:val="1"/>
      <w:marLeft w:val="0"/>
      <w:marRight w:val="0"/>
      <w:marTop w:val="0"/>
      <w:marBottom w:val="0"/>
      <w:divBdr>
        <w:top w:val="none" w:sz="0" w:space="0" w:color="auto"/>
        <w:left w:val="none" w:sz="0" w:space="0" w:color="auto"/>
        <w:bottom w:val="none" w:sz="0" w:space="0" w:color="auto"/>
        <w:right w:val="none" w:sz="0" w:space="0" w:color="auto"/>
      </w:divBdr>
    </w:div>
    <w:div w:id="18015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ulecopack.com"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28342-917E-4ADE-9CFA-D7E2D4C0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18</Pages>
  <Words>5048</Words>
  <Characters>29633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Утвърждавам:</vt:lpstr>
    </vt:vector>
  </TitlesOfParts>
  <Company>Grizli777</Company>
  <LinksUpToDate>false</LinksUpToDate>
  <CharactersWithSpaces>34612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MS_User</dc:creator>
  <cp:lastModifiedBy>Aksakovo2</cp:lastModifiedBy>
  <cp:revision>31</cp:revision>
  <cp:lastPrinted>2021-02-01T08:36:00Z</cp:lastPrinted>
  <dcterms:created xsi:type="dcterms:W3CDTF">2020-10-21T07:02:00Z</dcterms:created>
  <dcterms:modified xsi:type="dcterms:W3CDTF">2021-02-01T08:37:00Z</dcterms:modified>
</cp:coreProperties>
</file>