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FFD5" w14:textId="77777777" w:rsidR="001C1135" w:rsidRDefault="001C1135" w:rsidP="00AD3AA6">
      <w:pPr>
        <w:tabs>
          <w:tab w:val="left" w:pos="3119"/>
        </w:tabs>
        <w:spacing w:after="0" w:line="288" w:lineRule="auto"/>
        <w:ind w:hanging="142"/>
        <w:jc w:val="center"/>
        <w:rPr>
          <w:rFonts w:ascii="Times New Roman" w:eastAsia="TimesNewRomanPSMT" w:hAnsi="Times New Roman" w:cs="Times New Roman"/>
          <w:b/>
          <w:sz w:val="28"/>
          <w:szCs w:val="28"/>
        </w:rPr>
      </w:pPr>
    </w:p>
    <w:p w14:paraId="45034030" w14:textId="77777777" w:rsidR="001C1135" w:rsidRDefault="001C1135" w:rsidP="00AD3AA6">
      <w:pPr>
        <w:tabs>
          <w:tab w:val="left" w:pos="3119"/>
        </w:tabs>
        <w:spacing w:after="0" w:line="288" w:lineRule="auto"/>
        <w:ind w:hanging="142"/>
        <w:jc w:val="center"/>
        <w:rPr>
          <w:rFonts w:ascii="Times New Roman" w:eastAsia="TimesNewRomanPSMT" w:hAnsi="Times New Roman" w:cs="Times New Roman"/>
          <w:b/>
          <w:sz w:val="28"/>
          <w:szCs w:val="28"/>
        </w:rPr>
      </w:pPr>
    </w:p>
    <w:p w14:paraId="4B3D5962" w14:textId="77777777" w:rsidR="001C1135" w:rsidRDefault="001C1135" w:rsidP="00AD3AA6">
      <w:pPr>
        <w:tabs>
          <w:tab w:val="left" w:pos="3119"/>
        </w:tabs>
        <w:spacing w:after="0" w:line="288" w:lineRule="auto"/>
        <w:ind w:hanging="142"/>
        <w:jc w:val="center"/>
        <w:rPr>
          <w:rFonts w:ascii="Times New Roman" w:eastAsia="TimesNewRomanPSMT" w:hAnsi="Times New Roman" w:cs="Times New Roman"/>
          <w:b/>
          <w:sz w:val="28"/>
          <w:szCs w:val="28"/>
        </w:rPr>
      </w:pPr>
    </w:p>
    <w:p w14:paraId="05FA10F7" w14:textId="794E486C" w:rsidR="00AD3AA6" w:rsidRPr="00C34ECB" w:rsidRDefault="00AD3AA6" w:rsidP="00AD3AA6">
      <w:pPr>
        <w:tabs>
          <w:tab w:val="left" w:pos="3119"/>
        </w:tabs>
        <w:spacing w:after="0" w:line="288" w:lineRule="auto"/>
        <w:ind w:hanging="142"/>
        <w:jc w:val="center"/>
        <w:rPr>
          <w:rFonts w:ascii="Times New Roman" w:eastAsia="Times New Roman" w:hAnsi="Times New Roman" w:cs="Times New Roman"/>
          <w:b/>
          <w:sz w:val="28"/>
          <w:szCs w:val="28"/>
          <w:lang w:eastAsia="bg-BG"/>
        </w:rPr>
      </w:pPr>
      <w:r w:rsidRPr="00C34ECB">
        <w:rPr>
          <w:rFonts w:ascii="Times New Roman" w:eastAsia="TimesNewRomanPSMT" w:hAnsi="Times New Roman" w:cs="Times New Roman"/>
          <w:b/>
          <w:sz w:val="28"/>
          <w:szCs w:val="28"/>
        </w:rPr>
        <w:t>МОНИТОРИНГОВ ДОКЛАД</w:t>
      </w:r>
    </w:p>
    <w:p w14:paraId="656996B7" w14:textId="53F12C9E" w:rsidR="00AD3AA6" w:rsidRPr="00C34ECB" w:rsidRDefault="00AD3AA6" w:rsidP="00AD3AA6">
      <w:pPr>
        <w:tabs>
          <w:tab w:val="left" w:pos="3119"/>
        </w:tabs>
        <w:spacing w:after="0" w:line="288" w:lineRule="auto"/>
        <w:ind w:left="-1418"/>
        <w:jc w:val="center"/>
        <w:rPr>
          <w:rFonts w:ascii="Times New Roman" w:eastAsia="Times New Roman" w:hAnsi="Times New Roman" w:cs="Times New Roman"/>
          <w:b/>
          <w:sz w:val="28"/>
          <w:szCs w:val="28"/>
          <w:lang w:eastAsia="bg-BG"/>
        </w:rPr>
      </w:pPr>
      <w:r w:rsidRPr="00C34ECB">
        <w:rPr>
          <w:rFonts w:ascii="Times New Roman" w:eastAsia="Times New Roman" w:hAnsi="Times New Roman" w:cs="Times New Roman"/>
          <w:b/>
          <w:sz w:val="28"/>
          <w:szCs w:val="28"/>
          <w:lang w:eastAsia="bg-BG"/>
        </w:rPr>
        <w:t xml:space="preserve">              на община Аксаково</w:t>
      </w:r>
    </w:p>
    <w:p w14:paraId="4C74DC61" w14:textId="3DFB788F" w:rsidR="00AD3AA6" w:rsidRDefault="00C50640" w:rsidP="00AD3AA6">
      <w:pPr>
        <w:tabs>
          <w:tab w:val="left" w:pos="3119"/>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за 2023</w:t>
      </w:r>
      <w:r w:rsidR="00AD3AA6" w:rsidRPr="00C34ECB">
        <w:rPr>
          <w:rFonts w:ascii="Times New Roman" w:hAnsi="Times New Roman" w:cs="Times New Roman"/>
          <w:b/>
          <w:sz w:val="28"/>
          <w:szCs w:val="28"/>
        </w:rPr>
        <w:t xml:space="preserve"> г.</w:t>
      </w:r>
    </w:p>
    <w:p w14:paraId="734CDD17" w14:textId="2B3CEDD6" w:rsidR="00E26EB0" w:rsidRDefault="00E26EB0" w:rsidP="00AD3AA6">
      <w:pPr>
        <w:tabs>
          <w:tab w:val="left" w:pos="3119"/>
        </w:tabs>
        <w:spacing w:after="0" w:line="288" w:lineRule="auto"/>
        <w:jc w:val="center"/>
        <w:rPr>
          <w:rFonts w:ascii="Times New Roman" w:hAnsi="Times New Roman" w:cs="Times New Roman"/>
          <w:b/>
          <w:sz w:val="28"/>
          <w:szCs w:val="28"/>
        </w:rPr>
      </w:pPr>
    </w:p>
    <w:p w14:paraId="7CF0BED5" w14:textId="47531D98" w:rsidR="00E26EB0" w:rsidRPr="00E26EB0" w:rsidRDefault="00E26EB0" w:rsidP="00E26EB0">
      <w:pPr>
        <w:spacing w:after="0" w:line="240" w:lineRule="auto"/>
        <w:jc w:val="center"/>
        <w:rPr>
          <w:rFonts w:ascii="Times New Roman" w:eastAsia="Times New Roman" w:hAnsi="Times New Roman" w:cs="Times New Roman"/>
          <w:b/>
          <w:i/>
          <w:color w:val="FF0000"/>
          <w:sz w:val="16"/>
          <w:szCs w:val="16"/>
        </w:rPr>
      </w:pPr>
      <w:r w:rsidRPr="00E26EB0">
        <w:rPr>
          <w:rFonts w:ascii="Times New Roman" w:eastAsia="Times New Roman" w:hAnsi="Times New Roman" w:cs="Times New Roman"/>
          <w:i/>
          <w:color w:val="FF0000"/>
        </w:rPr>
        <w:t xml:space="preserve">Приет с Решение № </w:t>
      </w:r>
      <w:r>
        <w:rPr>
          <w:rFonts w:ascii="Times New Roman" w:eastAsia="Times New Roman" w:hAnsi="Times New Roman" w:cs="Times New Roman"/>
          <w:i/>
          <w:color w:val="FF0000"/>
        </w:rPr>
        <w:t>8</w:t>
      </w:r>
      <w:r w:rsidRPr="00E26EB0">
        <w:rPr>
          <w:rFonts w:ascii="Times New Roman" w:eastAsia="Times New Roman" w:hAnsi="Times New Roman" w:cs="Times New Roman"/>
          <w:i/>
          <w:color w:val="FF0000"/>
        </w:rPr>
        <w:t>.</w:t>
      </w:r>
      <w:r w:rsidR="002A5C01">
        <w:rPr>
          <w:rFonts w:ascii="Times New Roman" w:eastAsia="Times New Roman" w:hAnsi="Times New Roman" w:cs="Times New Roman"/>
          <w:i/>
          <w:color w:val="FF0000"/>
        </w:rPr>
        <w:t>8</w:t>
      </w:r>
      <w:bookmarkStart w:id="0" w:name="_GoBack"/>
      <w:bookmarkEnd w:id="0"/>
      <w:r w:rsidRPr="00E26EB0">
        <w:rPr>
          <w:rFonts w:ascii="Times New Roman" w:eastAsia="Times New Roman" w:hAnsi="Times New Roman" w:cs="Times New Roman"/>
          <w:i/>
          <w:color w:val="FF0000"/>
        </w:rPr>
        <w:t xml:space="preserve">. от Протокол № </w:t>
      </w:r>
      <w:r>
        <w:rPr>
          <w:rFonts w:ascii="Times New Roman" w:eastAsia="Times New Roman" w:hAnsi="Times New Roman" w:cs="Times New Roman"/>
          <w:i/>
          <w:color w:val="FF0000"/>
        </w:rPr>
        <w:t>8</w:t>
      </w:r>
      <w:r w:rsidRPr="00E26EB0">
        <w:rPr>
          <w:rFonts w:ascii="Times New Roman" w:eastAsia="Times New Roman" w:hAnsi="Times New Roman" w:cs="Times New Roman"/>
          <w:i/>
          <w:color w:val="FF0000"/>
        </w:rPr>
        <w:t>/2</w:t>
      </w:r>
      <w:r>
        <w:rPr>
          <w:rFonts w:ascii="Times New Roman" w:eastAsia="Times New Roman" w:hAnsi="Times New Roman" w:cs="Times New Roman"/>
          <w:i/>
          <w:color w:val="FF0000"/>
        </w:rPr>
        <w:t>9</w:t>
      </w:r>
      <w:r w:rsidRPr="00E26EB0">
        <w:rPr>
          <w:rFonts w:ascii="Times New Roman" w:eastAsia="Times New Roman" w:hAnsi="Times New Roman" w:cs="Times New Roman"/>
          <w:i/>
          <w:color w:val="FF0000"/>
        </w:rPr>
        <w:t>.02.202</w:t>
      </w:r>
      <w:r>
        <w:rPr>
          <w:rFonts w:ascii="Times New Roman" w:eastAsia="Times New Roman" w:hAnsi="Times New Roman" w:cs="Times New Roman"/>
          <w:i/>
          <w:color w:val="FF0000"/>
        </w:rPr>
        <w:t>4</w:t>
      </w:r>
      <w:r w:rsidRPr="00E26EB0">
        <w:rPr>
          <w:rFonts w:ascii="Times New Roman" w:eastAsia="Times New Roman" w:hAnsi="Times New Roman" w:cs="Times New Roman"/>
          <w:i/>
          <w:color w:val="FF0000"/>
        </w:rPr>
        <w:t>г. на Общински съвет – Аксаково</w:t>
      </w:r>
    </w:p>
    <w:p w14:paraId="5B7CF0A6" w14:textId="177B19D6" w:rsidR="00E26EB0" w:rsidRDefault="00E26EB0" w:rsidP="00AD3AA6">
      <w:pPr>
        <w:tabs>
          <w:tab w:val="left" w:pos="3119"/>
        </w:tabs>
        <w:spacing w:after="0" w:line="288" w:lineRule="auto"/>
        <w:jc w:val="center"/>
        <w:rPr>
          <w:rFonts w:ascii="Times New Roman" w:hAnsi="Times New Roman" w:cs="Times New Roman"/>
          <w:b/>
          <w:sz w:val="28"/>
          <w:szCs w:val="28"/>
        </w:rPr>
      </w:pPr>
    </w:p>
    <w:p w14:paraId="689AE1B5" w14:textId="77777777" w:rsidR="00E26EB0" w:rsidRPr="00C34ECB" w:rsidRDefault="00E26EB0" w:rsidP="00AD3AA6">
      <w:pPr>
        <w:tabs>
          <w:tab w:val="left" w:pos="3119"/>
        </w:tabs>
        <w:spacing w:after="0" w:line="288" w:lineRule="auto"/>
        <w:jc w:val="center"/>
        <w:rPr>
          <w:rFonts w:ascii="Times New Roman" w:hAnsi="Times New Roman" w:cs="Times New Roman"/>
          <w:b/>
          <w:sz w:val="28"/>
          <w:szCs w:val="28"/>
        </w:rPr>
      </w:pPr>
    </w:p>
    <w:p w14:paraId="5A4ED1A1" w14:textId="3DAEAE8A" w:rsidR="006F4457" w:rsidRPr="00C34ECB" w:rsidRDefault="00AD3AA6" w:rsidP="00901FB4">
      <w:pPr>
        <w:tabs>
          <w:tab w:val="left" w:pos="3119"/>
        </w:tabs>
        <w:spacing w:after="0" w:line="276" w:lineRule="auto"/>
        <w:jc w:val="center"/>
        <w:rPr>
          <w:rFonts w:ascii="Times New Roman" w:eastAsia="TimesNewRomanPSMT" w:hAnsi="Times New Roman" w:cs="Times New Roman"/>
          <w:sz w:val="28"/>
          <w:szCs w:val="28"/>
        </w:rPr>
      </w:pPr>
      <w:r w:rsidRPr="00C34ECB">
        <w:rPr>
          <w:rFonts w:ascii="Times New Roman" w:eastAsia="TimesNewRomanPSMT" w:hAnsi="Times New Roman" w:cs="Times New Roman"/>
          <w:sz w:val="28"/>
          <w:szCs w:val="28"/>
        </w:rPr>
        <w:t xml:space="preserve">за изпълнението на Плана за действие на община Аксаково </w:t>
      </w:r>
      <w:r w:rsidR="00765977" w:rsidRPr="00C34ECB">
        <w:rPr>
          <w:rFonts w:ascii="Times New Roman" w:eastAsia="TimesNewRomanPSMT" w:hAnsi="Times New Roman" w:cs="Times New Roman"/>
          <w:sz w:val="28"/>
          <w:szCs w:val="28"/>
        </w:rPr>
        <w:t>(2022-2024 година)</w:t>
      </w:r>
      <w:r w:rsidR="00765977">
        <w:rPr>
          <w:rFonts w:ascii="Times New Roman" w:eastAsia="TimesNewRomanPSMT" w:hAnsi="Times New Roman" w:cs="Times New Roman"/>
          <w:sz w:val="28"/>
          <w:szCs w:val="28"/>
        </w:rPr>
        <w:t xml:space="preserve"> </w:t>
      </w:r>
      <w:r w:rsidRPr="00C34ECB">
        <w:rPr>
          <w:rFonts w:ascii="Times New Roman" w:eastAsia="TimesNewRomanPSMT" w:hAnsi="Times New Roman" w:cs="Times New Roman"/>
          <w:sz w:val="28"/>
          <w:szCs w:val="28"/>
        </w:rPr>
        <w:t>в изпълнение на областната стратегия за равенство, приобщаване и участие на българските граждани от ромски произход и други граждани в уязвимо социално положение, живеещи в сходна на ромите ситуация</w:t>
      </w:r>
    </w:p>
    <w:p w14:paraId="1EC7D328" w14:textId="41B375D8" w:rsidR="00AD3AA6" w:rsidRPr="00C34ECB" w:rsidRDefault="00765977" w:rsidP="00901FB4">
      <w:pPr>
        <w:tabs>
          <w:tab w:val="left" w:pos="3119"/>
        </w:tabs>
        <w:spacing w:after="0" w:line="276"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14:paraId="693F7774" w14:textId="2DB84B04" w:rsidR="00007CB8" w:rsidRPr="00C34ECB" w:rsidRDefault="00007CB8" w:rsidP="00901FB4">
      <w:pPr>
        <w:spacing w:after="0" w:line="276" w:lineRule="auto"/>
        <w:rPr>
          <w:rFonts w:eastAsia="Times New Roman" w:cstheme="minorHAnsi"/>
          <w:b/>
          <w:sz w:val="28"/>
          <w:szCs w:val="28"/>
          <w:lang w:eastAsia="bg-BG"/>
        </w:rPr>
      </w:pPr>
    </w:p>
    <w:p w14:paraId="42D68897" w14:textId="37F9CFE5" w:rsidR="00007CB8" w:rsidRPr="00C34ECB" w:rsidRDefault="000B00A5" w:rsidP="00901FB4">
      <w:pPr>
        <w:pStyle w:val="Heading1"/>
        <w:numPr>
          <w:ilvl w:val="0"/>
          <w:numId w:val="3"/>
        </w:numPr>
        <w:shd w:val="clear" w:color="auto" w:fill="BDD6EE" w:themeFill="accent1" w:themeFillTint="66"/>
        <w:spacing w:before="0" w:line="276" w:lineRule="auto"/>
        <w:ind w:left="709" w:hanging="567"/>
        <w:rPr>
          <w:rFonts w:cs="Times New Roman"/>
          <w:color w:val="auto"/>
        </w:rPr>
      </w:pPr>
      <w:bookmarkStart w:id="1" w:name="_Toc532823580"/>
      <w:r w:rsidRPr="00C34ECB">
        <w:rPr>
          <w:rFonts w:cs="Times New Roman"/>
          <w:color w:val="auto"/>
        </w:rPr>
        <w:t>ОБЩА ИНФОРМАЦИЯ</w:t>
      </w:r>
      <w:bookmarkEnd w:id="1"/>
    </w:p>
    <w:p w14:paraId="0CF77B42" w14:textId="631E799B" w:rsidR="00597D87" w:rsidRPr="00C34ECB" w:rsidRDefault="00597D87" w:rsidP="00901FB4">
      <w:pPr>
        <w:spacing w:line="276" w:lineRule="auto"/>
        <w:rPr>
          <w:rFonts w:ascii="Times New Roman" w:hAnsi="Times New Roman" w:cs="Times New Roman"/>
          <w:b/>
          <w:sz w:val="28"/>
          <w:szCs w:val="28"/>
        </w:rPr>
      </w:pPr>
    </w:p>
    <w:p w14:paraId="59B6F975" w14:textId="630F96FE" w:rsidR="005F334F" w:rsidRPr="00C34ECB" w:rsidRDefault="00D00E93" w:rsidP="00901FB4">
      <w:pPr>
        <w:spacing w:line="276" w:lineRule="auto"/>
        <w:jc w:val="both"/>
        <w:rPr>
          <w:rFonts w:ascii="Times New Roman" w:hAnsi="Times New Roman" w:cs="Times New Roman"/>
          <w:b/>
          <w:i/>
          <w:sz w:val="28"/>
          <w:szCs w:val="28"/>
          <w:highlight w:val="yellow"/>
        </w:rPr>
      </w:pPr>
      <w:r w:rsidRPr="00C34ECB">
        <w:rPr>
          <w:rFonts w:ascii="Times New Roman" w:hAnsi="Times New Roman" w:cs="Times New Roman"/>
          <w:sz w:val="28"/>
          <w:szCs w:val="28"/>
        </w:rPr>
        <w:t>Община Аксаково се намира в Североизточна България, област Варна. В състава й влизат 23 населени места с център гр.</w:t>
      </w:r>
      <w:r w:rsidR="00CC7945" w:rsidRPr="00C34ECB">
        <w:rPr>
          <w:rFonts w:ascii="Times New Roman" w:hAnsi="Times New Roman" w:cs="Times New Roman"/>
          <w:sz w:val="28"/>
          <w:szCs w:val="28"/>
        </w:rPr>
        <w:t xml:space="preserve"> </w:t>
      </w:r>
      <w:r w:rsidRPr="00C34ECB">
        <w:rPr>
          <w:rFonts w:ascii="Times New Roman" w:hAnsi="Times New Roman" w:cs="Times New Roman"/>
          <w:sz w:val="28"/>
          <w:szCs w:val="28"/>
        </w:rPr>
        <w:t>Аксаково. Общината граничи със седем общини: Варна, Белослав, Девня, Суворово, Вълчи дол, Добрич и Балчик. Има излаз на Черно море. Уникалното й разположение благоприятства икономическото, социалното и екологично развитие на Общината.</w:t>
      </w:r>
    </w:p>
    <w:p w14:paraId="48F3CB43" w14:textId="1307F155" w:rsidR="003813EF" w:rsidRPr="00C34ECB" w:rsidRDefault="00D00E93" w:rsidP="00901FB4">
      <w:pPr>
        <w:spacing w:line="276" w:lineRule="auto"/>
        <w:jc w:val="both"/>
        <w:rPr>
          <w:rFonts w:ascii="Times New Roman" w:hAnsi="Times New Roman" w:cs="Times New Roman"/>
          <w:b/>
          <w:i/>
          <w:sz w:val="28"/>
          <w:szCs w:val="28"/>
        </w:rPr>
      </w:pPr>
      <w:r w:rsidRPr="00C34ECB">
        <w:rPr>
          <w:rFonts w:ascii="Times New Roman" w:hAnsi="Times New Roman" w:cs="Times New Roman"/>
          <w:b/>
          <w:sz w:val="28"/>
          <w:szCs w:val="28"/>
        </w:rPr>
        <w:t xml:space="preserve">Преобладаващото население на Общината по етнически състав се е самоопределило като българско </w:t>
      </w:r>
      <w:r w:rsidRPr="00AE1804">
        <w:rPr>
          <w:rFonts w:ascii="Times New Roman" w:hAnsi="Times New Roman" w:cs="Times New Roman"/>
          <w:b/>
          <w:sz w:val="28"/>
          <w:szCs w:val="28"/>
        </w:rPr>
        <w:t xml:space="preserve">– </w:t>
      </w:r>
      <w:r w:rsidR="00427806" w:rsidRPr="00AE1804">
        <w:rPr>
          <w:rFonts w:ascii="Times New Roman" w:hAnsi="Times New Roman" w:cs="Times New Roman"/>
          <w:b/>
          <w:sz w:val="28"/>
          <w:szCs w:val="28"/>
        </w:rPr>
        <w:t>16 802 човека</w:t>
      </w:r>
      <w:r w:rsidRPr="00AE1804">
        <w:rPr>
          <w:rFonts w:ascii="Times New Roman" w:hAnsi="Times New Roman" w:cs="Times New Roman"/>
          <w:b/>
          <w:sz w:val="28"/>
          <w:szCs w:val="28"/>
        </w:rPr>
        <w:t xml:space="preserve">, следвано от лица </w:t>
      </w:r>
      <w:r w:rsidR="00427806" w:rsidRPr="00AE1804">
        <w:rPr>
          <w:rFonts w:ascii="Times New Roman" w:hAnsi="Times New Roman" w:cs="Times New Roman"/>
          <w:b/>
          <w:sz w:val="28"/>
          <w:szCs w:val="28"/>
        </w:rPr>
        <w:t xml:space="preserve">с друг произход – 651 човека, </w:t>
      </w:r>
      <w:r w:rsidRPr="00AE1804">
        <w:rPr>
          <w:rFonts w:ascii="Times New Roman" w:hAnsi="Times New Roman" w:cs="Times New Roman"/>
          <w:b/>
          <w:sz w:val="28"/>
          <w:szCs w:val="28"/>
        </w:rPr>
        <w:t xml:space="preserve">от ромски произход – </w:t>
      </w:r>
      <w:r w:rsidR="00427806" w:rsidRPr="00AE1804">
        <w:rPr>
          <w:rFonts w:ascii="Times New Roman" w:hAnsi="Times New Roman" w:cs="Times New Roman"/>
          <w:b/>
          <w:sz w:val="28"/>
          <w:szCs w:val="28"/>
        </w:rPr>
        <w:t>376 човека и</w:t>
      </w:r>
      <w:r w:rsidRPr="00AE1804">
        <w:rPr>
          <w:rFonts w:ascii="Times New Roman" w:hAnsi="Times New Roman" w:cs="Times New Roman"/>
          <w:b/>
          <w:sz w:val="28"/>
          <w:szCs w:val="28"/>
        </w:rPr>
        <w:t xml:space="preserve"> от турски произход – </w:t>
      </w:r>
      <w:r w:rsidR="00427806" w:rsidRPr="00AE1804">
        <w:rPr>
          <w:rFonts w:ascii="Times New Roman" w:hAnsi="Times New Roman" w:cs="Times New Roman"/>
          <w:b/>
          <w:sz w:val="28"/>
          <w:szCs w:val="28"/>
        </w:rPr>
        <w:t>190</w:t>
      </w:r>
      <w:r w:rsidRPr="00AE1804">
        <w:rPr>
          <w:rFonts w:ascii="Times New Roman" w:hAnsi="Times New Roman" w:cs="Times New Roman"/>
          <w:b/>
          <w:sz w:val="28"/>
          <w:szCs w:val="28"/>
        </w:rPr>
        <w:t xml:space="preserve">. </w:t>
      </w:r>
      <w:r w:rsidR="003813EF" w:rsidRPr="00AE1804">
        <w:rPr>
          <w:rFonts w:ascii="Times New Roman" w:hAnsi="Times New Roman" w:cs="Times New Roman"/>
          <w:b/>
          <w:i/>
          <w:sz w:val="28"/>
          <w:szCs w:val="28"/>
        </w:rPr>
        <w:t>(Източник:</w:t>
      </w:r>
      <w:r w:rsidR="000E3E7B" w:rsidRPr="00AE1804">
        <w:rPr>
          <w:rFonts w:ascii="Times New Roman" w:hAnsi="Times New Roman" w:cs="Times New Roman"/>
          <w:b/>
          <w:i/>
          <w:sz w:val="28"/>
          <w:szCs w:val="28"/>
        </w:rPr>
        <w:t xml:space="preserve"> НСИ, Преброяване 2021</w:t>
      </w:r>
      <w:r w:rsidR="003813EF" w:rsidRPr="00AE1804">
        <w:rPr>
          <w:rFonts w:ascii="Times New Roman" w:hAnsi="Times New Roman" w:cs="Times New Roman"/>
          <w:b/>
          <w:i/>
          <w:sz w:val="28"/>
          <w:szCs w:val="28"/>
        </w:rPr>
        <w:t xml:space="preserve"> г.)</w:t>
      </w:r>
    </w:p>
    <w:p w14:paraId="7B243D5A" w14:textId="5A0D32BF" w:rsidR="000F5ACB" w:rsidRPr="00C34ECB" w:rsidRDefault="000F5ACB" w:rsidP="00901FB4">
      <w:pPr>
        <w:spacing w:after="0" w:line="276" w:lineRule="auto"/>
        <w:jc w:val="both"/>
        <w:rPr>
          <w:rFonts w:ascii="Times New Roman" w:eastAsia="Times New Roman" w:hAnsi="Times New Roman" w:cs="Times New Roman"/>
          <w:color w:val="000000"/>
          <w:sz w:val="28"/>
          <w:szCs w:val="28"/>
          <w:lang w:eastAsia="bg-BG"/>
        </w:rPr>
      </w:pPr>
      <w:r w:rsidRPr="00C34ECB">
        <w:rPr>
          <w:rFonts w:ascii="Times New Roman" w:eastAsia="Times New Roman" w:hAnsi="Times New Roman" w:cs="Times New Roman"/>
          <w:color w:val="000000"/>
          <w:sz w:val="28"/>
          <w:szCs w:val="28"/>
          <w:lang w:eastAsia="bg-BG"/>
        </w:rPr>
        <w:t>На територията на Община Аксаково няма квартали/ махали с компактно ромско население.</w:t>
      </w:r>
    </w:p>
    <w:p w14:paraId="4760C265" w14:textId="77777777" w:rsidR="000F5ACB" w:rsidRPr="00C34ECB" w:rsidRDefault="000F5ACB" w:rsidP="00901FB4">
      <w:pPr>
        <w:spacing w:after="0" w:line="276" w:lineRule="auto"/>
        <w:jc w:val="both"/>
        <w:rPr>
          <w:rFonts w:ascii="Times New Roman" w:eastAsia="Times New Roman" w:hAnsi="Times New Roman" w:cs="Times New Roman"/>
          <w:color w:val="000000"/>
          <w:sz w:val="28"/>
          <w:szCs w:val="28"/>
          <w:lang w:eastAsia="bg-BG"/>
        </w:rPr>
      </w:pPr>
    </w:p>
    <w:p w14:paraId="78DF7FAF" w14:textId="0AB45911" w:rsidR="00D00E93" w:rsidRPr="00C34ECB" w:rsidRDefault="00D00E93" w:rsidP="00901FB4">
      <w:pPr>
        <w:spacing w:after="0" w:line="276" w:lineRule="auto"/>
        <w:jc w:val="both"/>
        <w:rPr>
          <w:rFonts w:ascii="Times New Roman" w:eastAsia="Times New Roman" w:hAnsi="Times New Roman" w:cs="Times New Roman"/>
          <w:color w:val="000000"/>
          <w:sz w:val="28"/>
          <w:szCs w:val="28"/>
          <w:lang w:eastAsia="bg-BG"/>
        </w:rPr>
      </w:pPr>
      <w:r w:rsidRPr="00C34ECB">
        <w:rPr>
          <w:rFonts w:ascii="Times New Roman" w:eastAsia="Times New Roman" w:hAnsi="Times New Roman" w:cs="Times New Roman"/>
          <w:color w:val="000000"/>
          <w:sz w:val="28"/>
          <w:szCs w:val="28"/>
          <w:lang w:eastAsia="bg-BG"/>
        </w:rPr>
        <w:t>В община Аксаково работят</w:t>
      </w:r>
      <w:r w:rsidR="00856DBD" w:rsidRPr="00C34ECB">
        <w:rPr>
          <w:rFonts w:ascii="Times New Roman" w:eastAsia="Times New Roman" w:hAnsi="Times New Roman" w:cs="Times New Roman"/>
          <w:color w:val="000000"/>
          <w:sz w:val="28"/>
          <w:szCs w:val="28"/>
          <w:lang w:eastAsia="bg-BG"/>
        </w:rPr>
        <w:t xml:space="preserve">: </w:t>
      </w:r>
      <w:r w:rsidR="00856DBD" w:rsidRPr="006F608D">
        <w:rPr>
          <w:rFonts w:ascii="Times New Roman" w:hAnsi="Times New Roman" w:cs="Times New Roman"/>
          <w:color w:val="000000"/>
          <w:sz w:val="28"/>
          <w:szCs w:val="28"/>
          <w:lang w:eastAsia="zh-TW"/>
        </w:rPr>
        <w:t>един</w:t>
      </w:r>
      <w:r w:rsidRPr="006F608D">
        <w:rPr>
          <w:rFonts w:ascii="Times New Roman" w:eastAsia="Times New Roman" w:hAnsi="Times New Roman" w:cs="Times New Roman"/>
          <w:color w:val="000000"/>
          <w:sz w:val="28"/>
          <w:szCs w:val="28"/>
          <w:lang w:eastAsia="bg-BG"/>
        </w:rPr>
        <w:t xml:space="preserve"> главен експерт по „Интеграция на </w:t>
      </w:r>
      <w:r w:rsidR="00D70424" w:rsidRPr="006F608D">
        <w:rPr>
          <w:rFonts w:ascii="Times New Roman" w:eastAsia="Times New Roman" w:hAnsi="Times New Roman" w:cs="Times New Roman"/>
          <w:color w:val="000000"/>
          <w:sz w:val="28"/>
          <w:szCs w:val="28"/>
          <w:lang w:eastAsia="bg-BG"/>
        </w:rPr>
        <w:t>малцинствата“</w:t>
      </w:r>
      <w:r w:rsidR="005C4000" w:rsidRPr="00C34ECB">
        <w:rPr>
          <w:rFonts w:ascii="Times New Roman" w:eastAsia="Times New Roman" w:hAnsi="Times New Roman" w:cs="Times New Roman"/>
          <w:color w:val="000000"/>
          <w:sz w:val="28"/>
          <w:szCs w:val="28"/>
          <w:lang w:eastAsia="bg-BG"/>
        </w:rPr>
        <w:t xml:space="preserve">, един здравен медиатор </w:t>
      </w:r>
      <w:r w:rsidR="00D70424" w:rsidRPr="00C34ECB">
        <w:rPr>
          <w:rFonts w:ascii="Times New Roman" w:eastAsia="Times New Roman" w:hAnsi="Times New Roman" w:cs="Times New Roman"/>
          <w:color w:val="000000"/>
          <w:sz w:val="28"/>
          <w:szCs w:val="28"/>
          <w:lang w:eastAsia="bg-BG"/>
        </w:rPr>
        <w:t xml:space="preserve"> и</w:t>
      </w:r>
      <w:r w:rsidRPr="00C34ECB">
        <w:rPr>
          <w:rFonts w:ascii="Times New Roman" w:eastAsia="Times New Roman" w:hAnsi="Times New Roman" w:cs="Times New Roman"/>
          <w:color w:val="000000"/>
          <w:sz w:val="28"/>
          <w:szCs w:val="28"/>
          <w:lang w:eastAsia="bg-BG"/>
        </w:rPr>
        <w:t xml:space="preserve"> един младежки медиатор.</w:t>
      </w:r>
    </w:p>
    <w:p w14:paraId="743ACEBE" w14:textId="7F8E2CCA" w:rsidR="00D00E93" w:rsidRPr="00C34ECB" w:rsidRDefault="00D00E93" w:rsidP="00901FB4">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b/>
          <w:i/>
          <w:color w:val="000000"/>
          <w:sz w:val="28"/>
          <w:szCs w:val="28"/>
          <w:lang w:eastAsia="bg-BG"/>
        </w:rPr>
        <w:t>- гл.</w:t>
      </w:r>
      <w:r w:rsidR="00AB575D" w:rsidRPr="00C34ECB">
        <w:rPr>
          <w:rFonts w:ascii="Times New Roman" w:eastAsia="Times New Roman" w:hAnsi="Times New Roman" w:cs="Times New Roman"/>
          <w:b/>
          <w:i/>
          <w:color w:val="000000"/>
          <w:sz w:val="28"/>
          <w:szCs w:val="28"/>
          <w:lang w:eastAsia="bg-BG"/>
        </w:rPr>
        <w:t xml:space="preserve"> </w:t>
      </w:r>
      <w:r w:rsidRPr="00C34ECB">
        <w:rPr>
          <w:rFonts w:ascii="Times New Roman" w:eastAsia="Times New Roman" w:hAnsi="Times New Roman" w:cs="Times New Roman"/>
          <w:b/>
          <w:i/>
          <w:color w:val="000000"/>
          <w:sz w:val="28"/>
          <w:szCs w:val="28"/>
          <w:lang w:eastAsia="bg-BG"/>
        </w:rPr>
        <w:t xml:space="preserve">експерт „Интеграция на малцинствата“ </w:t>
      </w:r>
      <w:r w:rsidRPr="00C34ECB">
        <w:rPr>
          <w:rFonts w:ascii="Times New Roman" w:eastAsia="Times New Roman" w:hAnsi="Times New Roman" w:cs="Times New Roman"/>
          <w:sz w:val="28"/>
          <w:szCs w:val="28"/>
          <w:lang w:eastAsia="bg-BG"/>
        </w:rPr>
        <w:t xml:space="preserve">работи за успешното интегриране на малцинствата в обществото на базата на националните и европейски изисквания, с цел ефективното приобщаване на Общината към европейските структури; изготвя  ежегодни общински планове и отчети за интегриране на </w:t>
      </w:r>
      <w:r w:rsidRPr="00C34ECB">
        <w:rPr>
          <w:rFonts w:ascii="Times New Roman" w:eastAsia="Times New Roman" w:hAnsi="Times New Roman" w:cs="Times New Roman"/>
          <w:color w:val="000000"/>
          <w:sz w:val="28"/>
          <w:szCs w:val="28"/>
          <w:lang w:eastAsia="bg-BG"/>
        </w:rPr>
        <w:t xml:space="preserve">българските граждани от ромски произход и други граждани </w:t>
      </w:r>
      <w:r w:rsidRPr="00C34ECB">
        <w:rPr>
          <w:rFonts w:ascii="Times New Roman" w:eastAsia="Times New Roman" w:hAnsi="Times New Roman" w:cs="Times New Roman"/>
          <w:color w:val="000000"/>
          <w:sz w:val="28"/>
          <w:szCs w:val="28"/>
          <w:lang w:eastAsia="bg-BG"/>
        </w:rPr>
        <w:lastRenderedPageBreak/>
        <w:t xml:space="preserve">в уязвимо социално положение, живеещи в сходна на ромите ситуация и </w:t>
      </w:r>
      <w:r w:rsidRPr="00C34ECB">
        <w:rPr>
          <w:rFonts w:ascii="Times New Roman" w:eastAsia="Times New Roman" w:hAnsi="Times New Roman" w:cs="Times New Roman"/>
          <w:sz w:val="28"/>
          <w:szCs w:val="28"/>
          <w:lang w:eastAsia="bg-BG"/>
        </w:rPr>
        <w:t xml:space="preserve"> участва  в срещи, семинари, обучения и др. свързани с дейността;</w:t>
      </w:r>
    </w:p>
    <w:p w14:paraId="252C3EE4" w14:textId="711335C2" w:rsidR="00851455" w:rsidRPr="00C34ECB" w:rsidRDefault="00851455" w:rsidP="00851455">
      <w:pPr>
        <w:pStyle w:val="NoSpacing"/>
        <w:jc w:val="both"/>
        <w:rPr>
          <w:rFonts w:ascii="Times New Roman" w:eastAsia="Times New Roman" w:hAnsi="Times New Roman" w:cs="Times New Roman"/>
          <w:sz w:val="28"/>
          <w:szCs w:val="28"/>
          <w:lang w:val="bg-BG" w:eastAsia="bg-BG"/>
        </w:rPr>
      </w:pPr>
      <w:r w:rsidRPr="00C34ECB">
        <w:rPr>
          <w:rFonts w:ascii="Times New Roman" w:eastAsia="Times New Roman" w:hAnsi="Times New Roman" w:cs="Times New Roman"/>
          <w:sz w:val="28"/>
          <w:szCs w:val="28"/>
          <w:lang w:val="bg-BG" w:eastAsia="bg-BG"/>
        </w:rPr>
        <w:t xml:space="preserve">      </w:t>
      </w:r>
      <w:r w:rsidR="005C4000" w:rsidRPr="00C34ECB">
        <w:rPr>
          <w:rFonts w:ascii="Times New Roman" w:eastAsia="Times New Roman" w:hAnsi="Times New Roman" w:cs="Times New Roman"/>
          <w:sz w:val="28"/>
          <w:szCs w:val="28"/>
          <w:lang w:val="bg-BG" w:eastAsia="bg-BG"/>
        </w:rPr>
        <w:t xml:space="preserve">- </w:t>
      </w:r>
      <w:r w:rsidR="005C4000" w:rsidRPr="00C34ECB">
        <w:rPr>
          <w:rFonts w:ascii="Times New Roman" w:eastAsia="Times New Roman" w:hAnsi="Times New Roman" w:cs="Times New Roman"/>
          <w:b/>
          <w:i/>
          <w:sz w:val="28"/>
          <w:szCs w:val="28"/>
          <w:lang w:val="bg-BG" w:eastAsia="bg-BG"/>
        </w:rPr>
        <w:t>дейността на здравния медиатор</w:t>
      </w:r>
      <w:r w:rsidRPr="00C34ECB">
        <w:rPr>
          <w:rFonts w:ascii="Times New Roman" w:eastAsia="Times New Roman" w:hAnsi="Times New Roman" w:cs="Times New Roman"/>
          <w:b/>
          <w:i/>
          <w:sz w:val="28"/>
          <w:szCs w:val="28"/>
          <w:lang w:val="bg-BG" w:eastAsia="bg-BG"/>
        </w:rPr>
        <w:t xml:space="preserve"> </w:t>
      </w:r>
      <w:r w:rsidRPr="00C34ECB">
        <w:rPr>
          <w:rFonts w:ascii="Times New Roman" w:eastAsia="Times New Roman" w:hAnsi="Times New Roman" w:cs="Times New Roman"/>
          <w:sz w:val="28"/>
          <w:szCs w:val="28"/>
          <w:lang w:val="bg-BG" w:eastAsia="bg-BG"/>
        </w:rPr>
        <w:t xml:space="preserve">е да подпомага дейността на общините по провеждане на политики в областта на здравната профилактика сред населението и на лекарите при и по повод на предоставяната медицинска помощ. </w:t>
      </w:r>
    </w:p>
    <w:p w14:paraId="4DA590D8" w14:textId="47B09B5E" w:rsidR="0089016F" w:rsidRPr="00C34ECB" w:rsidRDefault="00D60CB0" w:rsidP="00851455">
      <w:pPr>
        <w:pStyle w:val="NoSpacing"/>
        <w:jc w:val="both"/>
        <w:rPr>
          <w:rFonts w:ascii="Times New Roman" w:eastAsia="Calibri" w:hAnsi="Times New Roman" w:cs="Times New Roman"/>
          <w:sz w:val="28"/>
          <w:szCs w:val="28"/>
          <w:lang w:val="bg-BG"/>
        </w:rPr>
      </w:pPr>
      <w:r>
        <w:rPr>
          <w:rFonts w:ascii="Times New Roman" w:eastAsia="Times New Roman" w:hAnsi="Times New Roman" w:cs="Times New Roman"/>
          <w:b/>
          <w:i/>
          <w:sz w:val="28"/>
          <w:szCs w:val="28"/>
          <w:lang w:val="bg-BG" w:eastAsia="bg-BG"/>
        </w:rPr>
        <w:t xml:space="preserve">      </w:t>
      </w:r>
      <w:r w:rsidR="003813EF" w:rsidRPr="00C34ECB">
        <w:rPr>
          <w:rFonts w:ascii="Times New Roman" w:eastAsia="Times New Roman" w:hAnsi="Times New Roman" w:cs="Times New Roman"/>
          <w:b/>
          <w:i/>
          <w:sz w:val="28"/>
          <w:szCs w:val="28"/>
          <w:lang w:val="bg-BG" w:eastAsia="bg-BG"/>
        </w:rPr>
        <w:t xml:space="preserve"> </w:t>
      </w:r>
      <w:r w:rsidR="00D00E93" w:rsidRPr="00C34ECB">
        <w:rPr>
          <w:rFonts w:ascii="Times New Roman" w:eastAsia="Times New Roman" w:hAnsi="Times New Roman" w:cs="Times New Roman"/>
          <w:b/>
          <w:i/>
          <w:sz w:val="28"/>
          <w:szCs w:val="28"/>
          <w:lang w:val="bg-BG" w:eastAsia="bg-BG"/>
        </w:rPr>
        <w:t>- дейността на младежкия медиатор</w:t>
      </w:r>
      <w:r w:rsidR="00851455" w:rsidRPr="00C34ECB">
        <w:rPr>
          <w:rFonts w:ascii="Times New Roman" w:eastAsia="Times New Roman" w:hAnsi="Times New Roman" w:cs="Times New Roman"/>
          <w:sz w:val="28"/>
          <w:szCs w:val="28"/>
          <w:lang w:val="bg-BG" w:eastAsia="bg-BG"/>
        </w:rPr>
        <w:t xml:space="preserve"> е да </w:t>
      </w:r>
      <w:r w:rsidR="00D00E93" w:rsidRPr="00C34ECB">
        <w:rPr>
          <w:rFonts w:ascii="Times New Roman" w:eastAsia="Times New Roman" w:hAnsi="Times New Roman" w:cs="Times New Roman"/>
          <w:sz w:val="28"/>
          <w:szCs w:val="28"/>
          <w:lang w:val="bg-BG" w:eastAsia="bg-BG"/>
        </w:rPr>
        <w:t xml:space="preserve">идентифицира  младежи </w:t>
      </w:r>
      <w:r w:rsidR="00D00E93" w:rsidRPr="00C34ECB">
        <w:rPr>
          <w:rFonts w:ascii="Times New Roman" w:eastAsia="Calibri" w:hAnsi="Times New Roman" w:cs="Times New Roman"/>
          <w:sz w:val="28"/>
          <w:szCs w:val="28"/>
          <w:lang w:val="bg-BG"/>
        </w:rPr>
        <w:t>от 16 г. до 29 г. на територията на Община Аксаково, които не работят, не учат и не са регистрирани в ДБТ. Събиране на информация и провеждане на срещи с тях, с цел проучване на поведението им на пазара на труда. Сътрудничество с представители на местната власт, училищата, работодатели и НПО. Групова и индивидуална работа с бенефициента на програмата, с цел предоставяне на съвети и помощ на безработните, които имат нужда от съдействие за търсене и намиране на работа, включване в обучения, помощ при изготвяне на CV</w:t>
      </w:r>
      <w:r w:rsidR="00C34ECB">
        <w:rPr>
          <w:rFonts w:ascii="Times New Roman" w:eastAsia="Calibri" w:hAnsi="Times New Roman" w:cs="Times New Roman"/>
          <w:sz w:val="28"/>
          <w:szCs w:val="28"/>
          <w:lang w:val="bg-BG"/>
        </w:rPr>
        <w:t xml:space="preserve"> и</w:t>
      </w:r>
      <w:r w:rsidR="00D00E93" w:rsidRPr="00C34ECB">
        <w:rPr>
          <w:rFonts w:ascii="Times New Roman" w:eastAsia="Calibri" w:hAnsi="Times New Roman" w:cs="Times New Roman"/>
          <w:sz w:val="28"/>
          <w:szCs w:val="28"/>
          <w:lang w:val="bg-BG"/>
        </w:rPr>
        <w:t xml:space="preserve"> мотивационно писмо;</w:t>
      </w:r>
    </w:p>
    <w:p w14:paraId="1C2601CC" w14:textId="77777777" w:rsidR="00F57AE1" w:rsidRPr="00C34ECB" w:rsidRDefault="00F57AE1" w:rsidP="00F33D7B">
      <w:pPr>
        <w:shd w:val="clear" w:color="auto" w:fill="FFFFFF" w:themeFill="background1"/>
        <w:spacing w:after="0" w:line="288" w:lineRule="auto"/>
        <w:ind w:left="426" w:hanging="426"/>
        <w:rPr>
          <w:rFonts w:ascii="Times New Roman" w:hAnsi="Times New Roman" w:cs="Times New Roman"/>
          <w:sz w:val="28"/>
          <w:szCs w:val="28"/>
        </w:rPr>
      </w:pPr>
    </w:p>
    <w:p w14:paraId="51957928" w14:textId="6630E0F1" w:rsidR="00D7607A" w:rsidRPr="00C34ECB" w:rsidRDefault="00597D87" w:rsidP="0016080A">
      <w:pPr>
        <w:pStyle w:val="Heading2"/>
        <w:numPr>
          <w:ilvl w:val="0"/>
          <w:numId w:val="10"/>
        </w:numPr>
        <w:shd w:val="clear" w:color="auto" w:fill="FFFFFF" w:themeFill="background1"/>
        <w:spacing w:before="0" w:line="288" w:lineRule="auto"/>
        <w:rPr>
          <w:rFonts w:ascii="Times New Roman" w:hAnsi="Times New Roman" w:cs="Times New Roman"/>
          <w:b/>
          <w:color w:val="auto"/>
          <w:sz w:val="28"/>
          <w:szCs w:val="28"/>
        </w:rPr>
      </w:pPr>
      <w:bookmarkStart w:id="2" w:name="_Toc532823582"/>
      <w:r w:rsidRPr="00C34ECB">
        <w:rPr>
          <w:rFonts w:ascii="Times New Roman" w:hAnsi="Times New Roman" w:cs="Times New Roman"/>
          <w:b/>
          <w:color w:val="auto"/>
          <w:sz w:val="28"/>
          <w:szCs w:val="28"/>
        </w:rPr>
        <w:t>Общински план за интеграция на ромите</w:t>
      </w:r>
      <w:bookmarkEnd w:id="2"/>
    </w:p>
    <w:p w14:paraId="5A655455" w14:textId="2090D848" w:rsidR="002D7D76" w:rsidRPr="00C34ECB" w:rsidRDefault="00D8625E" w:rsidP="00AD3AA6">
      <w:pPr>
        <w:tabs>
          <w:tab w:val="left" w:pos="3119"/>
        </w:tabs>
        <w:spacing w:after="0" w:line="288" w:lineRule="auto"/>
        <w:jc w:val="both"/>
        <w:rPr>
          <w:rFonts w:ascii="Times New Roman" w:eastAsia="Calibri" w:hAnsi="Times New Roman" w:cs="Times New Roman"/>
          <w:color w:val="000000"/>
          <w:sz w:val="28"/>
          <w:szCs w:val="28"/>
        </w:rPr>
      </w:pPr>
      <w:r w:rsidRPr="00C34ECB">
        <w:rPr>
          <w:rFonts w:ascii="Times New Roman" w:eastAsia="Calibri" w:hAnsi="Times New Roman" w:cs="Times New Roman"/>
          <w:sz w:val="28"/>
          <w:szCs w:val="28"/>
        </w:rPr>
        <w:t xml:space="preserve">За изпълнението на </w:t>
      </w:r>
      <w:r w:rsidR="00AD3AA6" w:rsidRPr="00C34ECB">
        <w:rPr>
          <w:rFonts w:ascii="Times New Roman" w:hAnsi="Times New Roman" w:cs="Times New Roman"/>
          <w:sz w:val="28"/>
          <w:szCs w:val="28"/>
        </w:rPr>
        <w:t>Национална стратегия на Република България за равенство, приобщаване и участие на ромите (2021-2030), Стратегията на област Варна  за равенство, приобщаване и участие на ромите (2021-2030), Стратегическа рамка на Европейския съюз</w:t>
      </w:r>
      <w:r w:rsidR="00AB575D" w:rsidRPr="00C34ECB">
        <w:rPr>
          <w:rFonts w:ascii="Times New Roman" w:hAnsi="Times New Roman" w:cs="Times New Roman"/>
          <w:sz w:val="28"/>
          <w:szCs w:val="28"/>
        </w:rPr>
        <w:t xml:space="preserve"> </w:t>
      </w:r>
      <w:r w:rsidR="00AD3AA6" w:rsidRPr="00C34ECB">
        <w:rPr>
          <w:rFonts w:ascii="Times New Roman" w:hAnsi="Times New Roman" w:cs="Times New Roman"/>
          <w:sz w:val="28"/>
          <w:szCs w:val="28"/>
        </w:rPr>
        <w:t>(ЕС) за ромите за равенство, включване и участие“,</w:t>
      </w:r>
      <w:r w:rsidR="00AB575D" w:rsidRPr="00C34ECB">
        <w:rPr>
          <w:rFonts w:ascii="Times New Roman" w:hAnsi="Times New Roman" w:cs="Times New Roman"/>
          <w:sz w:val="28"/>
          <w:szCs w:val="28"/>
        </w:rPr>
        <w:t xml:space="preserve"> </w:t>
      </w:r>
      <w:r w:rsidR="00AD3AA6" w:rsidRPr="00C34ECB">
        <w:rPr>
          <w:rFonts w:ascii="Times New Roman" w:eastAsia="TimesNewRomanPSMT" w:hAnsi="Times New Roman" w:cs="Times New Roman"/>
          <w:sz w:val="28"/>
          <w:szCs w:val="28"/>
        </w:rPr>
        <w:t xml:space="preserve">Плана за действие на община Аксаково в изпълнение на областната стратегия за равенство, приобщаване и участие на българските граждани от ромски произход и други граждани в уязвимо социално положение, живеещи в сходна на ромите ситуация, </w:t>
      </w:r>
      <w:r w:rsidR="00AD3AA6" w:rsidRPr="00C34ECB">
        <w:rPr>
          <w:rFonts w:ascii="Times New Roman" w:hAnsi="Times New Roman" w:cs="Times New Roman"/>
          <w:sz w:val="28"/>
          <w:szCs w:val="28"/>
        </w:rPr>
        <w:t xml:space="preserve">както и на Плана за развитие на община Аксаково </w:t>
      </w:r>
      <w:r w:rsidRPr="00C34ECB">
        <w:rPr>
          <w:rFonts w:ascii="Times New Roman" w:eastAsia="Calibri" w:hAnsi="Times New Roman" w:cs="Times New Roman"/>
          <w:sz w:val="28"/>
          <w:szCs w:val="28"/>
        </w:rPr>
        <w:t xml:space="preserve">от съществено значение е сътрудничеството на всички пряко ангажирани институции на национално, регионално и местно ниво с представители на неправителствени организации и на ромската общност. </w:t>
      </w:r>
      <w:r w:rsidRPr="00C34ECB">
        <w:rPr>
          <w:rFonts w:ascii="Times New Roman" w:eastAsia="Calibri" w:hAnsi="Times New Roman" w:cs="Times New Roman"/>
          <w:noProof/>
          <w:sz w:val="28"/>
          <w:szCs w:val="28"/>
        </w:rPr>
        <w:t xml:space="preserve">Политиката за интеграция на ромите в Община Аксаково е част от общонационалната политика за повишаване на качеството на живота на гражданите и за гарантиране на условия за равни възможности на всички и правото на пълноценно развитие на всеки, независимо от неговия социален произход, етническа или религиозна принадлежност, пол или други признаци. </w:t>
      </w:r>
    </w:p>
    <w:p w14:paraId="558306DD" w14:textId="77777777" w:rsidR="00AB575D" w:rsidRPr="00C34ECB" w:rsidRDefault="00AB575D" w:rsidP="00AD3AA6">
      <w:pPr>
        <w:tabs>
          <w:tab w:val="left" w:pos="3119"/>
        </w:tabs>
        <w:spacing w:after="0" w:line="288" w:lineRule="auto"/>
        <w:jc w:val="both"/>
        <w:rPr>
          <w:rFonts w:ascii="Times New Roman" w:eastAsia="Calibri" w:hAnsi="Times New Roman" w:cs="Times New Roman"/>
          <w:color w:val="0000FF"/>
          <w:sz w:val="28"/>
          <w:szCs w:val="28"/>
        </w:rPr>
      </w:pPr>
    </w:p>
    <w:p w14:paraId="7C613311" w14:textId="511C150D" w:rsidR="00597D87" w:rsidRPr="00C34ECB" w:rsidRDefault="005748E5" w:rsidP="00942878">
      <w:pPr>
        <w:pStyle w:val="Heading2"/>
        <w:numPr>
          <w:ilvl w:val="0"/>
          <w:numId w:val="3"/>
        </w:numPr>
        <w:shd w:val="clear" w:color="auto" w:fill="BDD6EE" w:themeFill="accent1" w:themeFillTint="66"/>
        <w:spacing w:before="0" w:line="288" w:lineRule="auto"/>
        <w:ind w:left="438" w:hanging="438"/>
        <w:jc w:val="center"/>
        <w:rPr>
          <w:rFonts w:ascii="Times New Roman" w:hAnsi="Times New Roman" w:cs="Times New Roman"/>
          <w:b/>
          <w:color w:val="auto"/>
          <w:sz w:val="28"/>
          <w:szCs w:val="28"/>
        </w:rPr>
      </w:pPr>
      <w:bookmarkStart w:id="3" w:name="_Toc513033668"/>
      <w:bookmarkStart w:id="4" w:name="_Toc532823583"/>
      <w:r w:rsidRPr="00C34ECB">
        <w:rPr>
          <w:rFonts w:ascii="Times New Roman" w:hAnsi="Times New Roman" w:cs="Times New Roman"/>
          <w:b/>
          <w:color w:val="auto"/>
          <w:sz w:val="28"/>
          <w:szCs w:val="28"/>
        </w:rPr>
        <w:t>МЕРКИ ЗАЛЕГНАЛИ В ОБЩИНСКИЯ ПЛАН ПО ПРИОРИТЕТИ</w:t>
      </w:r>
      <w:bookmarkEnd w:id="3"/>
      <w:bookmarkEnd w:id="4"/>
    </w:p>
    <w:p w14:paraId="37F10C7C" w14:textId="77777777" w:rsidR="00007FF5" w:rsidRPr="00C34ECB" w:rsidRDefault="00007FF5" w:rsidP="00F33D7B">
      <w:pPr>
        <w:spacing w:after="0" w:line="288" w:lineRule="auto"/>
        <w:ind w:left="438" w:hanging="438"/>
        <w:rPr>
          <w:rFonts w:ascii="Times New Roman" w:hAnsi="Times New Roman" w:cs="Times New Roman"/>
          <w:sz w:val="28"/>
          <w:szCs w:val="28"/>
        </w:rPr>
      </w:pPr>
    </w:p>
    <w:p w14:paraId="3578CDE2" w14:textId="0A61788D" w:rsidR="00597D87" w:rsidRPr="00C34ECB" w:rsidRDefault="006B3BF2"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ОБРАЗОВАНИЕ</w:t>
      </w:r>
      <w:r w:rsidR="00D832E5" w:rsidRPr="00C34ECB">
        <w:rPr>
          <w:sz w:val="28"/>
          <w:szCs w:val="28"/>
          <w:lang w:val="bg-BG"/>
        </w:rPr>
        <w:t>*</w:t>
      </w:r>
    </w:p>
    <w:p w14:paraId="767F32F6" w14:textId="2B601AFB" w:rsidR="002D7D76" w:rsidRPr="00C34ECB" w:rsidRDefault="008C4A5C"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 xml:space="preserve">ПРИОРИТЕТ </w:t>
      </w:r>
      <w:r w:rsidR="002D7D76" w:rsidRPr="00C34ECB">
        <w:rPr>
          <w:sz w:val="28"/>
          <w:szCs w:val="28"/>
          <w:lang w:val="bg-BG"/>
        </w:rPr>
        <w:t>ЗДРАВЕОПАЗВАНЕ</w:t>
      </w:r>
      <w:r w:rsidR="00D832E5" w:rsidRPr="00C34ECB">
        <w:rPr>
          <w:sz w:val="28"/>
          <w:szCs w:val="28"/>
          <w:lang w:val="bg-BG"/>
        </w:rPr>
        <w:t>*</w:t>
      </w:r>
    </w:p>
    <w:p w14:paraId="08D2FBBC" w14:textId="134C151A"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lastRenderedPageBreak/>
        <w:t>ПРИОРИТЕТ ЗАЕТОСТ</w:t>
      </w:r>
      <w:r w:rsidR="00D832E5" w:rsidRPr="00C34ECB">
        <w:rPr>
          <w:sz w:val="28"/>
          <w:szCs w:val="28"/>
          <w:lang w:val="bg-BG"/>
        </w:rPr>
        <w:t>*</w:t>
      </w:r>
    </w:p>
    <w:p w14:paraId="21101239" w14:textId="5423CA0C"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ЖИЛИЩНИ УСЛОВИЯ</w:t>
      </w:r>
      <w:r w:rsidR="00D832E5" w:rsidRPr="00C34ECB">
        <w:rPr>
          <w:sz w:val="28"/>
          <w:szCs w:val="28"/>
          <w:lang w:val="bg-BG"/>
        </w:rPr>
        <w:t>*</w:t>
      </w:r>
    </w:p>
    <w:p w14:paraId="0097CDA8" w14:textId="659D7A58" w:rsidR="002D7D76" w:rsidRPr="00C34ECB" w:rsidRDefault="002D7D76" w:rsidP="0094287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ВЪРХОВЕНСТВО НА ЗАКОНА И НЕДИСКРИМИНАЦИЯ</w:t>
      </w:r>
      <w:r w:rsidR="00D832E5" w:rsidRPr="00C34ECB">
        <w:rPr>
          <w:sz w:val="28"/>
          <w:szCs w:val="28"/>
          <w:lang w:val="bg-BG"/>
        </w:rPr>
        <w:t>*</w:t>
      </w:r>
    </w:p>
    <w:p w14:paraId="5A607C21" w14:textId="0A81CD0D" w:rsidR="0089016F" w:rsidRPr="00C34ECB" w:rsidRDefault="002D7D76" w:rsidP="005816C8">
      <w:pPr>
        <w:pStyle w:val="ListParagraph"/>
        <w:numPr>
          <w:ilvl w:val="0"/>
          <w:numId w:val="6"/>
        </w:numPr>
        <w:spacing w:after="160" w:line="432" w:lineRule="auto"/>
        <w:ind w:left="284" w:hanging="284"/>
        <w:contextualSpacing/>
        <w:rPr>
          <w:sz w:val="28"/>
          <w:szCs w:val="28"/>
          <w:lang w:val="bg-BG"/>
        </w:rPr>
      </w:pPr>
      <w:r w:rsidRPr="00C34ECB">
        <w:rPr>
          <w:sz w:val="28"/>
          <w:szCs w:val="28"/>
          <w:lang w:val="bg-BG"/>
        </w:rPr>
        <w:t>ПРИОРИТЕТ КУЛТУРА И МЕДИИ</w:t>
      </w:r>
      <w:r w:rsidR="00FC74B4" w:rsidRPr="00C34ECB">
        <w:rPr>
          <w:sz w:val="28"/>
          <w:szCs w:val="28"/>
          <w:lang w:val="bg-BG"/>
        </w:rPr>
        <w:t>*</w:t>
      </w:r>
    </w:p>
    <w:p w14:paraId="1108C6CA" w14:textId="4286E3E4" w:rsidR="009C504F" w:rsidRPr="00C34ECB" w:rsidRDefault="002156D3" w:rsidP="008E3CCC">
      <w:pPr>
        <w:spacing w:line="288"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ОБРАЗОВАНИЕ</w:t>
      </w:r>
    </w:p>
    <w:p w14:paraId="172EDFBE" w14:textId="77777777" w:rsidR="000230F5" w:rsidRPr="00C34ECB" w:rsidRDefault="000230F5" w:rsidP="00AB575D">
      <w:pPr>
        <w:spacing w:after="0" w:line="240" w:lineRule="auto"/>
        <w:jc w:val="both"/>
        <w:rPr>
          <w:rFonts w:ascii="Times New Roman" w:eastAsia="Times New Roman" w:hAnsi="Times New Roman" w:cs="Times New Roman"/>
          <w:sz w:val="28"/>
          <w:szCs w:val="28"/>
          <w:lang w:eastAsia="bg-BG"/>
        </w:rPr>
      </w:pPr>
    </w:p>
    <w:p w14:paraId="32719ABE" w14:textId="59B5CB67" w:rsidR="00FC74B4" w:rsidRPr="00C34ECB" w:rsidRDefault="00FC74B4" w:rsidP="001A6818">
      <w:pPr>
        <w:pStyle w:val="NoSpacing"/>
        <w:jc w:val="both"/>
        <w:rPr>
          <w:rFonts w:ascii="Times New Roman" w:eastAsia="Times New Roman" w:hAnsi="Times New Roman" w:cs="Times New Roman"/>
          <w:color w:val="000000" w:themeColor="text1"/>
          <w:sz w:val="28"/>
          <w:szCs w:val="28"/>
          <w:lang w:val="bg-BG"/>
        </w:rPr>
      </w:pPr>
      <w:r w:rsidRPr="00C34ECB">
        <w:rPr>
          <w:rFonts w:ascii="Times New Roman" w:eastAsia="Calibri" w:hAnsi="Times New Roman" w:cs="Times New Roman"/>
          <w:color w:val="000000" w:themeColor="text1"/>
          <w:sz w:val="28"/>
          <w:szCs w:val="28"/>
          <w:lang w:val="bg-BG"/>
        </w:rPr>
        <w:t>Образователната система в Община Аксаково включва</w:t>
      </w:r>
      <w:r w:rsidRPr="00C34ECB">
        <w:rPr>
          <w:rFonts w:ascii="Times New Roman" w:hAnsi="Times New Roman" w:cs="Times New Roman"/>
          <w:color w:val="000000" w:themeColor="text1"/>
          <w:sz w:val="28"/>
          <w:szCs w:val="28"/>
          <w:lang w:val="bg-BG"/>
        </w:rPr>
        <w:t xml:space="preserve"> шест детски градини, три основни  училища, едно обединено училище, две средни училищ</w:t>
      </w:r>
      <w:r w:rsidRPr="00C34ECB">
        <w:rPr>
          <w:rFonts w:ascii="Times New Roman" w:hAnsi="Times New Roman" w:cs="Times New Roman"/>
          <w:color w:val="000000" w:themeColor="text1"/>
          <w:sz w:val="28"/>
          <w:szCs w:val="28"/>
          <w:lang w:val="bg-BG" w:eastAsia="ja-JP"/>
        </w:rPr>
        <w:t xml:space="preserve">a </w:t>
      </w:r>
      <w:r w:rsidRPr="00C34ECB">
        <w:rPr>
          <w:rFonts w:ascii="Times New Roman" w:eastAsia="Malgun Gothic" w:hAnsi="Times New Roman" w:cs="Times New Roman"/>
          <w:color w:val="000000" w:themeColor="text1"/>
          <w:sz w:val="28"/>
          <w:szCs w:val="28"/>
          <w:lang w:val="bg-BG" w:eastAsia="ko-KR"/>
        </w:rPr>
        <w:t>и</w:t>
      </w:r>
      <w:r w:rsidRPr="00C34ECB">
        <w:rPr>
          <w:rFonts w:ascii="Times New Roman" w:hAnsi="Times New Roman" w:cs="Times New Roman"/>
          <w:color w:val="000000" w:themeColor="text1"/>
          <w:sz w:val="28"/>
          <w:szCs w:val="28"/>
          <w:lang w:val="bg-BG"/>
        </w:rPr>
        <w:t xml:space="preserve"> Център за подкрепа за личностно развитие. </w:t>
      </w:r>
    </w:p>
    <w:p w14:paraId="4B4A2D43" w14:textId="5CFD2185" w:rsidR="00FC74B4" w:rsidRPr="00C34ECB" w:rsidRDefault="00FC74B4" w:rsidP="001A6818">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Всички училища на територията на Община Аксаково се финансират на принципа на делегираните бюджети. Разпределението на средствата от държавния бюджет  се предоставя на училищата по формула, определена по законоустановения ред. Община Аксаково дофинансира маломерните и слети паралелки в училищата, съобразно нормативната уредба и възможностите на бюджета. Детските градини не прилагат системата на делегирани бюджети.</w:t>
      </w:r>
    </w:p>
    <w:p w14:paraId="4E6F0FE1" w14:textId="06C65F55" w:rsidR="005E2FF2" w:rsidRPr="00C34ECB" w:rsidRDefault="00C50640" w:rsidP="001A6818">
      <w:pPr>
        <w:pStyle w:val="NoSpacing"/>
        <w:jc w:val="both"/>
        <w:rPr>
          <w:rFonts w:ascii="Times New Roman" w:hAnsi="Times New Roman" w:cs="Times New Roman"/>
          <w:color w:val="000000"/>
          <w:sz w:val="28"/>
          <w:szCs w:val="28"/>
          <w:lang w:val="bg-BG"/>
        </w:rPr>
      </w:pPr>
      <w:r>
        <w:rPr>
          <w:rFonts w:ascii="Times New Roman" w:hAnsi="Times New Roman" w:cs="Times New Roman"/>
          <w:color w:val="000000"/>
          <w:sz w:val="28"/>
          <w:szCs w:val="28"/>
          <w:lang w:val="bg-BG"/>
        </w:rPr>
        <w:t>През 2023</w:t>
      </w:r>
      <w:r w:rsidR="00FC74B4" w:rsidRPr="00C34ECB">
        <w:rPr>
          <w:rFonts w:ascii="Times New Roman" w:hAnsi="Times New Roman" w:cs="Times New Roman"/>
          <w:color w:val="000000"/>
          <w:sz w:val="28"/>
          <w:szCs w:val="28"/>
          <w:lang w:val="bg-BG"/>
        </w:rPr>
        <w:t xml:space="preserve"> година в институциите на предучилищното и училищното образование се п</w:t>
      </w:r>
      <w:r w:rsidR="005E2FF2" w:rsidRPr="00C34ECB">
        <w:rPr>
          <w:rFonts w:ascii="Times New Roman" w:hAnsi="Times New Roman" w:cs="Times New Roman"/>
          <w:color w:val="000000"/>
          <w:sz w:val="28"/>
          <w:szCs w:val="28"/>
          <w:lang w:val="bg-BG"/>
        </w:rPr>
        <w:t xml:space="preserve">овиши обхвата на децата и учениците </w:t>
      </w:r>
      <w:r w:rsidR="00FC74B4" w:rsidRPr="00C34ECB">
        <w:rPr>
          <w:rFonts w:ascii="Times New Roman" w:hAnsi="Times New Roman" w:cs="Times New Roman"/>
          <w:color w:val="000000"/>
          <w:sz w:val="28"/>
          <w:szCs w:val="28"/>
          <w:lang w:val="bg-BG"/>
        </w:rPr>
        <w:t>и намаля</w:t>
      </w:r>
      <w:r w:rsidR="005E2FF2" w:rsidRPr="00C34ECB">
        <w:rPr>
          <w:rFonts w:ascii="Times New Roman" w:hAnsi="Times New Roman" w:cs="Times New Roman"/>
          <w:color w:val="000000"/>
          <w:sz w:val="28"/>
          <w:szCs w:val="28"/>
          <w:lang w:val="bg-BG"/>
        </w:rPr>
        <w:t xml:space="preserve"> </w:t>
      </w:r>
      <w:r w:rsidR="00FC74B4" w:rsidRPr="00C34ECB">
        <w:rPr>
          <w:rFonts w:ascii="Times New Roman" w:hAnsi="Times New Roman" w:cs="Times New Roman"/>
          <w:color w:val="000000"/>
          <w:sz w:val="28"/>
          <w:szCs w:val="28"/>
          <w:lang w:val="bg-BG"/>
        </w:rPr>
        <w:t>процента</w:t>
      </w:r>
      <w:r w:rsidR="005E2FF2" w:rsidRPr="00C34ECB">
        <w:rPr>
          <w:rFonts w:ascii="Times New Roman" w:hAnsi="Times New Roman" w:cs="Times New Roman"/>
          <w:color w:val="000000"/>
          <w:sz w:val="28"/>
          <w:szCs w:val="28"/>
          <w:lang w:val="bg-BG"/>
        </w:rPr>
        <w:t xml:space="preserve"> на отпадналите и преждевременно напусналите училище, както и на децата в детските градини, без значение от етническият им произход. До този резултат се достигна чрез:</w:t>
      </w:r>
    </w:p>
    <w:p w14:paraId="1FE5A124" w14:textId="77777777" w:rsidR="00FC74B4" w:rsidRPr="00C34ECB" w:rsidRDefault="00FC74B4" w:rsidP="001A6818">
      <w:pPr>
        <w:pStyle w:val="NoSpacing"/>
        <w:jc w:val="both"/>
        <w:rPr>
          <w:rFonts w:ascii="Times New Roman" w:hAnsi="Times New Roman" w:cs="Times New Roman"/>
          <w:color w:val="000000"/>
          <w:sz w:val="28"/>
          <w:szCs w:val="28"/>
          <w:lang w:val="bg-BG"/>
        </w:rPr>
      </w:pPr>
    </w:p>
    <w:p w14:paraId="66D3C622" w14:textId="3C90FC04" w:rsidR="002F44EF" w:rsidRPr="00C34ECB" w:rsidRDefault="00FC74B4" w:rsidP="00FC74B4">
      <w:pPr>
        <w:pStyle w:val="NoSpacing"/>
        <w:numPr>
          <w:ilvl w:val="0"/>
          <w:numId w:val="14"/>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Разкриване на</w:t>
      </w:r>
      <w:r w:rsidR="002F44EF" w:rsidRPr="00C34ECB">
        <w:rPr>
          <w:rFonts w:ascii="Times New Roman" w:hAnsi="Times New Roman" w:cs="Times New Roman"/>
          <w:sz w:val="28"/>
          <w:szCs w:val="28"/>
          <w:lang w:val="bg-BG"/>
        </w:rPr>
        <w:t xml:space="preserve"> извънкласни форми на работа с учениците в свободното им </w:t>
      </w:r>
      <w:r w:rsidRPr="00C34ECB">
        <w:rPr>
          <w:rFonts w:ascii="Times New Roman" w:hAnsi="Times New Roman" w:cs="Times New Roman"/>
          <w:sz w:val="28"/>
          <w:szCs w:val="28"/>
          <w:lang w:val="bg-BG"/>
        </w:rPr>
        <w:t xml:space="preserve">време, </w:t>
      </w:r>
      <w:r w:rsidR="002F44EF" w:rsidRPr="00C34ECB">
        <w:rPr>
          <w:rFonts w:ascii="Times New Roman" w:hAnsi="Times New Roman" w:cs="Times New Roman"/>
          <w:sz w:val="28"/>
          <w:szCs w:val="28"/>
          <w:lang w:val="bg-BG"/>
        </w:rPr>
        <w:t>с които им е предостав</w:t>
      </w:r>
      <w:r w:rsidR="00901FB4" w:rsidRPr="00C34ECB">
        <w:rPr>
          <w:rFonts w:ascii="Times New Roman" w:hAnsi="Times New Roman" w:cs="Times New Roman"/>
          <w:sz w:val="28"/>
          <w:szCs w:val="28"/>
          <w:lang w:val="bg-BG"/>
        </w:rPr>
        <w:t>е</w:t>
      </w:r>
      <w:r w:rsidR="002F44EF" w:rsidRPr="00C34ECB">
        <w:rPr>
          <w:rFonts w:ascii="Times New Roman" w:hAnsi="Times New Roman" w:cs="Times New Roman"/>
          <w:sz w:val="28"/>
          <w:szCs w:val="28"/>
          <w:lang w:val="bg-BG"/>
        </w:rPr>
        <w:t>на възможност да развиват потребностите и възможностите си, да повишават интереса към училището и учението, водят до намаляване на неоснователните  отсъствия, преодоляване на отпадането от училище, до задържането им  в  образователната система.</w:t>
      </w:r>
    </w:p>
    <w:p w14:paraId="78C97D41" w14:textId="77777777" w:rsidR="00B81EFC" w:rsidRPr="00C34ECB" w:rsidRDefault="00B81EFC" w:rsidP="00FC74B4">
      <w:pPr>
        <w:pStyle w:val="ListParagraph"/>
        <w:numPr>
          <w:ilvl w:val="0"/>
          <w:numId w:val="14"/>
        </w:numPr>
        <w:jc w:val="both"/>
        <w:rPr>
          <w:sz w:val="28"/>
          <w:szCs w:val="28"/>
          <w:lang w:val="bg-BG"/>
        </w:rPr>
      </w:pPr>
      <w:r w:rsidRPr="00C34ECB">
        <w:rPr>
          <w:sz w:val="28"/>
          <w:szCs w:val="28"/>
          <w:lang w:val="bg-BG"/>
        </w:rPr>
        <w:t xml:space="preserve">За всички ученици от I до VII клас в основните и средните училища, разположени на територията на Община Аксаково е осигурена целодневна организация на учебния ден (ЦОУД) без оглед на етническата им принадлежност. Тази организация включва редовните часове за усвояване на учебното съдържание според изискванията по ДОИ и следобед: самоподготовка, физически натоварвания и игри и творчески дейности. </w:t>
      </w:r>
    </w:p>
    <w:p w14:paraId="74A6AB8B" w14:textId="79D8E5D1" w:rsidR="005E2FF2" w:rsidRPr="00C34ECB" w:rsidRDefault="005E2FF2" w:rsidP="00884A2B">
      <w:pPr>
        <w:pStyle w:val="ListParagraph"/>
        <w:numPr>
          <w:ilvl w:val="0"/>
          <w:numId w:val="12"/>
        </w:numPr>
        <w:jc w:val="both"/>
        <w:rPr>
          <w:sz w:val="28"/>
          <w:szCs w:val="28"/>
          <w:lang w:val="bg-BG"/>
        </w:rPr>
      </w:pPr>
      <w:r w:rsidRPr="00C34ECB">
        <w:rPr>
          <w:sz w:val="28"/>
          <w:szCs w:val="28"/>
          <w:lang w:val="bg-BG"/>
        </w:rPr>
        <w:t xml:space="preserve">Осигуряване на </w:t>
      </w:r>
      <w:r w:rsidR="009E1BE9" w:rsidRPr="00C34ECB">
        <w:rPr>
          <w:sz w:val="28"/>
          <w:szCs w:val="28"/>
          <w:lang w:val="bg-BG"/>
        </w:rPr>
        <w:t>безплатни учебници</w:t>
      </w:r>
      <w:r w:rsidRPr="00C34ECB">
        <w:rPr>
          <w:sz w:val="28"/>
          <w:szCs w:val="28"/>
          <w:lang w:val="bg-BG"/>
        </w:rPr>
        <w:t xml:space="preserve"> за </w:t>
      </w:r>
      <w:r w:rsidR="00A22706" w:rsidRPr="00C34ECB">
        <w:rPr>
          <w:sz w:val="28"/>
          <w:szCs w:val="28"/>
          <w:lang w:val="bg-BG"/>
        </w:rPr>
        <w:t>всички деца в подгот</w:t>
      </w:r>
      <w:r w:rsidRPr="00C34ECB">
        <w:rPr>
          <w:sz w:val="28"/>
          <w:szCs w:val="28"/>
          <w:lang w:val="bg-BG"/>
        </w:rPr>
        <w:t>в</w:t>
      </w:r>
      <w:r w:rsidR="00A22706" w:rsidRPr="00C34ECB">
        <w:rPr>
          <w:sz w:val="28"/>
          <w:szCs w:val="28"/>
          <w:lang w:val="bg-BG"/>
        </w:rPr>
        <w:t>и</w:t>
      </w:r>
      <w:r w:rsidRPr="00C34ECB">
        <w:rPr>
          <w:sz w:val="28"/>
          <w:szCs w:val="28"/>
          <w:lang w:val="bg-BG"/>
        </w:rPr>
        <w:t>телна група и всички ученици от I до VII клас</w:t>
      </w:r>
      <w:r w:rsidR="009E1BE9" w:rsidRPr="00C34ECB">
        <w:rPr>
          <w:sz w:val="28"/>
          <w:szCs w:val="28"/>
          <w:lang w:val="bg-BG"/>
        </w:rPr>
        <w:t>, а за учениците от I до IV клас</w:t>
      </w:r>
      <w:r w:rsidRPr="00C34ECB">
        <w:rPr>
          <w:sz w:val="28"/>
          <w:szCs w:val="28"/>
          <w:lang w:val="bg-BG"/>
        </w:rPr>
        <w:t xml:space="preserve"> </w:t>
      </w:r>
      <w:r w:rsidR="009E1BE9" w:rsidRPr="00C34ECB">
        <w:rPr>
          <w:sz w:val="28"/>
          <w:szCs w:val="28"/>
          <w:lang w:val="bg-BG"/>
        </w:rPr>
        <w:t xml:space="preserve">и безплатни учебни помагала, без оглед на етническа принадлежност и социална </w:t>
      </w:r>
      <w:r w:rsidRPr="00C34ECB">
        <w:rPr>
          <w:sz w:val="28"/>
          <w:szCs w:val="28"/>
          <w:lang w:val="bg-BG"/>
        </w:rPr>
        <w:t>среда.</w:t>
      </w:r>
    </w:p>
    <w:p w14:paraId="06DC8F86" w14:textId="086418A6" w:rsidR="005E2FF2" w:rsidRPr="00C34ECB" w:rsidRDefault="005E2FF2" w:rsidP="00884A2B">
      <w:pPr>
        <w:pStyle w:val="ListParagraph"/>
        <w:numPr>
          <w:ilvl w:val="0"/>
          <w:numId w:val="12"/>
        </w:numPr>
        <w:jc w:val="both"/>
        <w:rPr>
          <w:sz w:val="28"/>
          <w:szCs w:val="28"/>
          <w:lang w:val="bg-BG"/>
        </w:rPr>
      </w:pPr>
      <w:r w:rsidRPr="00C34ECB">
        <w:rPr>
          <w:sz w:val="28"/>
          <w:szCs w:val="28"/>
          <w:lang w:val="bg-BG"/>
        </w:rPr>
        <w:t>Осигуряване на безплатни учебни помагала без оглед</w:t>
      </w:r>
      <w:r w:rsidR="00A22706" w:rsidRPr="00C34ECB">
        <w:rPr>
          <w:sz w:val="28"/>
          <w:szCs w:val="28"/>
          <w:lang w:val="bg-BG"/>
        </w:rPr>
        <w:t xml:space="preserve"> </w:t>
      </w:r>
      <w:r w:rsidRPr="00C34ECB">
        <w:rPr>
          <w:sz w:val="28"/>
          <w:szCs w:val="28"/>
          <w:lang w:val="bg-BG"/>
        </w:rPr>
        <w:t>на етническа принадлежност и социална среда на децата от първа до четвърта</w:t>
      </w:r>
      <w:r w:rsidR="00F33185" w:rsidRPr="00C34ECB">
        <w:rPr>
          <w:sz w:val="28"/>
          <w:szCs w:val="28"/>
          <w:lang w:val="bg-BG"/>
        </w:rPr>
        <w:t xml:space="preserve"> </w:t>
      </w:r>
      <w:r w:rsidRPr="00C34ECB">
        <w:rPr>
          <w:sz w:val="28"/>
          <w:szCs w:val="28"/>
          <w:lang w:val="bg-BG"/>
        </w:rPr>
        <w:t>група в детските градини;</w:t>
      </w:r>
    </w:p>
    <w:p w14:paraId="24FE48D9" w14:textId="1A98D4BC" w:rsidR="005E2FF2" w:rsidRPr="00C34ECB" w:rsidRDefault="005E2FF2" w:rsidP="00884A2B">
      <w:pPr>
        <w:pStyle w:val="ListParagraph"/>
        <w:numPr>
          <w:ilvl w:val="0"/>
          <w:numId w:val="12"/>
        </w:numPr>
        <w:jc w:val="both"/>
        <w:rPr>
          <w:sz w:val="28"/>
          <w:szCs w:val="28"/>
          <w:lang w:val="bg-BG"/>
        </w:rPr>
      </w:pPr>
      <w:r w:rsidRPr="00C34ECB">
        <w:rPr>
          <w:sz w:val="28"/>
          <w:szCs w:val="28"/>
          <w:lang w:val="bg-BG"/>
        </w:rPr>
        <w:t>И</w:t>
      </w:r>
      <w:r w:rsidR="00FC74B4" w:rsidRPr="00C34ECB">
        <w:rPr>
          <w:sz w:val="28"/>
          <w:szCs w:val="28"/>
          <w:lang w:val="bg-BG"/>
        </w:rPr>
        <w:t xml:space="preserve">звършване на </w:t>
      </w:r>
      <w:r w:rsidR="009E1BE9" w:rsidRPr="00C34ECB">
        <w:rPr>
          <w:sz w:val="28"/>
          <w:szCs w:val="28"/>
          <w:lang w:val="bg-BG"/>
        </w:rPr>
        <w:t xml:space="preserve"> редовни проверки за присъствието на учениците </w:t>
      </w:r>
      <w:r w:rsidR="002F44EF" w:rsidRPr="00C34ECB">
        <w:rPr>
          <w:sz w:val="28"/>
          <w:szCs w:val="28"/>
          <w:lang w:val="bg-BG"/>
        </w:rPr>
        <w:t>и на</w:t>
      </w:r>
      <w:r w:rsidR="00FC74B4" w:rsidRPr="00C34ECB">
        <w:rPr>
          <w:sz w:val="28"/>
          <w:szCs w:val="28"/>
          <w:lang w:val="bg-BG"/>
        </w:rPr>
        <w:t xml:space="preserve"> </w:t>
      </w:r>
      <w:r w:rsidR="002F44EF" w:rsidRPr="00C34ECB">
        <w:rPr>
          <w:sz w:val="28"/>
          <w:szCs w:val="28"/>
          <w:lang w:val="bg-BG"/>
        </w:rPr>
        <w:t xml:space="preserve">децата в детските градини </w:t>
      </w:r>
      <w:r w:rsidR="009E1BE9" w:rsidRPr="00C34ECB">
        <w:rPr>
          <w:sz w:val="28"/>
          <w:szCs w:val="28"/>
          <w:lang w:val="bg-BG"/>
        </w:rPr>
        <w:t xml:space="preserve">и </w:t>
      </w:r>
      <w:r w:rsidR="00FC74B4" w:rsidRPr="00C34ECB">
        <w:rPr>
          <w:sz w:val="28"/>
          <w:szCs w:val="28"/>
          <w:lang w:val="bg-BG"/>
        </w:rPr>
        <w:t>търсене на о</w:t>
      </w:r>
      <w:r w:rsidR="009E1BE9" w:rsidRPr="00C34ECB">
        <w:rPr>
          <w:sz w:val="28"/>
          <w:szCs w:val="28"/>
          <w:lang w:val="bg-BG"/>
        </w:rPr>
        <w:t xml:space="preserve">тговорност от тези родители, които не осигуряват присъствието на децата си. </w:t>
      </w:r>
    </w:p>
    <w:p w14:paraId="016E4908" w14:textId="177D8A45" w:rsidR="009E1BE9" w:rsidRPr="00C34ECB" w:rsidRDefault="00C83130" w:rsidP="00DC6088">
      <w:pPr>
        <w:pStyle w:val="ListParagraph"/>
        <w:numPr>
          <w:ilvl w:val="0"/>
          <w:numId w:val="12"/>
        </w:numPr>
        <w:jc w:val="both"/>
        <w:rPr>
          <w:sz w:val="28"/>
          <w:szCs w:val="28"/>
          <w:lang w:val="bg-BG"/>
        </w:rPr>
      </w:pPr>
      <w:r w:rsidRPr="00C34ECB">
        <w:rPr>
          <w:color w:val="000000"/>
          <w:sz w:val="28"/>
          <w:szCs w:val="28"/>
          <w:lang w:val="bg-BG"/>
        </w:rPr>
        <w:t>О</w:t>
      </w:r>
      <w:r w:rsidR="00C15B13" w:rsidRPr="00C34ECB">
        <w:rPr>
          <w:color w:val="000000"/>
          <w:sz w:val="28"/>
          <w:szCs w:val="28"/>
          <w:lang w:val="bg-BG"/>
        </w:rPr>
        <w:t>сигурява</w:t>
      </w:r>
      <w:r w:rsidR="005E2FF2" w:rsidRPr="00C34ECB">
        <w:rPr>
          <w:color w:val="000000"/>
          <w:sz w:val="28"/>
          <w:szCs w:val="28"/>
          <w:lang w:val="bg-BG"/>
        </w:rPr>
        <w:t xml:space="preserve">не на </w:t>
      </w:r>
      <w:r w:rsidR="00C15B13" w:rsidRPr="00C34ECB">
        <w:rPr>
          <w:color w:val="000000"/>
          <w:sz w:val="28"/>
          <w:szCs w:val="28"/>
          <w:lang w:val="bg-BG"/>
        </w:rPr>
        <w:t>транспорт за всички ученици в задължителна училищна възраст от</w:t>
      </w:r>
      <w:r w:rsidR="00A22706" w:rsidRPr="00C34ECB">
        <w:rPr>
          <w:color w:val="000000"/>
          <w:sz w:val="28"/>
          <w:szCs w:val="28"/>
          <w:lang w:val="bg-BG"/>
        </w:rPr>
        <w:t xml:space="preserve"> </w:t>
      </w:r>
      <w:r w:rsidR="00C15B13" w:rsidRPr="00C34ECB">
        <w:rPr>
          <w:color w:val="000000"/>
          <w:sz w:val="28"/>
          <w:szCs w:val="28"/>
          <w:lang w:val="bg-BG"/>
        </w:rPr>
        <w:t>селата до средищните и приемащи училища</w:t>
      </w:r>
      <w:r w:rsidR="00A22706" w:rsidRPr="00C34ECB">
        <w:rPr>
          <w:color w:val="000000"/>
          <w:sz w:val="28"/>
          <w:szCs w:val="28"/>
          <w:lang w:val="bg-BG"/>
        </w:rPr>
        <w:t>, както и до СУ „Св</w:t>
      </w:r>
      <w:r w:rsidR="005E2FF2" w:rsidRPr="00C34ECB">
        <w:rPr>
          <w:color w:val="000000"/>
          <w:sz w:val="28"/>
          <w:szCs w:val="28"/>
          <w:lang w:val="bg-BG"/>
        </w:rPr>
        <w:t xml:space="preserve">. </w:t>
      </w:r>
      <w:r w:rsidR="00A22706" w:rsidRPr="00C34ECB">
        <w:rPr>
          <w:color w:val="000000"/>
          <w:sz w:val="28"/>
          <w:szCs w:val="28"/>
          <w:lang w:val="bg-BG"/>
        </w:rPr>
        <w:t>„</w:t>
      </w:r>
      <w:r w:rsidR="005E2FF2" w:rsidRPr="00C34ECB">
        <w:rPr>
          <w:color w:val="000000"/>
          <w:sz w:val="28"/>
          <w:szCs w:val="28"/>
          <w:lang w:val="bg-BG"/>
        </w:rPr>
        <w:t>Климент Охридски“, град Акс</w:t>
      </w:r>
      <w:r w:rsidR="00A22706" w:rsidRPr="00C34ECB">
        <w:rPr>
          <w:color w:val="000000"/>
          <w:sz w:val="28"/>
          <w:szCs w:val="28"/>
          <w:lang w:val="bg-BG"/>
        </w:rPr>
        <w:t>а</w:t>
      </w:r>
      <w:r w:rsidR="005E2FF2" w:rsidRPr="00C34ECB">
        <w:rPr>
          <w:color w:val="000000"/>
          <w:sz w:val="28"/>
          <w:szCs w:val="28"/>
          <w:lang w:val="bg-BG"/>
        </w:rPr>
        <w:t>ково, което с</w:t>
      </w:r>
      <w:r w:rsidR="00C15B13" w:rsidRPr="00C34ECB">
        <w:rPr>
          <w:sz w:val="28"/>
          <w:szCs w:val="28"/>
          <w:lang w:val="bg-BG"/>
        </w:rPr>
        <w:t>ъгласно чл. 283, ал. 2 от Закона за предучилищното и училищното</w:t>
      </w:r>
      <w:r w:rsidR="005E2FF2" w:rsidRPr="00C34ECB">
        <w:rPr>
          <w:sz w:val="28"/>
          <w:szCs w:val="28"/>
          <w:lang w:val="bg-BG"/>
        </w:rPr>
        <w:t xml:space="preserve"> </w:t>
      </w:r>
      <w:r w:rsidR="00C15B13" w:rsidRPr="00C34ECB">
        <w:rPr>
          <w:sz w:val="28"/>
          <w:szCs w:val="28"/>
          <w:lang w:val="bg-BG"/>
        </w:rPr>
        <w:t>образование</w:t>
      </w:r>
      <w:r w:rsidR="005E2FF2" w:rsidRPr="00C34ECB">
        <w:rPr>
          <w:sz w:val="28"/>
          <w:szCs w:val="28"/>
          <w:lang w:val="bg-BG"/>
        </w:rPr>
        <w:t xml:space="preserve"> е </w:t>
      </w:r>
      <w:r w:rsidR="002F44EF" w:rsidRPr="00C34ECB">
        <w:rPr>
          <w:sz w:val="28"/>
          <w:szCs w:val="28"/>
          <w:lang w:val="bg-BG"/>
        </w:rPr>
        <w:t>п</w:t>
      </w:r>
      <w:r w:rsidR="00C15B13" w:rsidRPr="00C34ECB">
        <w:rPr>
          <w:sz w:val="28"/>
          <w:szCs w:val="28"/>
          <w:lang w:val="bg-BG"/>
        </w:rPr>
        <w:t>одпомагане на равния достъп и подкрепа</w:t>
      </w:r>
      <w:r w:rsidR="005E2FF2" w:rsidRPr="00C34ECB">
        <w:rPr>
          <w:sz w:val="28"/>
          <w:szCs w:val="28"/>
          <w:lang w:val="bg-BG"/>
        </w:rPr>
        <w:t xml:space="preserve"> </w:t>
      </w:r>
      <w:r w:rsidR="00C15B13" w:rsidRPr="00C34ECB">
        <w:rPr>
          <w:sz w:val="28"/>
          <w:szCs w:val="28"/>
          <w:lang w:val="bg-BG"/>
        </w:rPr>
        <w:t xml:space="preserve"> за</w:t>
      </w:r>
      <w:r w:rsidR="005E2FF2" w:rsidRPr="00C34ECB">
        <w:rPr>
          <w:sz w:val="28"/>
          <w:szCs w:val="28"/>
          <w:lang w:val="bg-BG"/>
        </w:rPr>
        <w:t xml:space="preserve"> </w:t>
      </w:r>
      <w:r w:rsidR="00C15B13" w:rsidRPr="00C34ECB">
        <w:rPr>
          <w:sz w:val="28"/>
          <w:szCs w:val="28"/>
          <w:lang w:val="bg-BG"/>
        </w:rPr>
        <w:t xml:space="preserve">личностно развитие </w:t>
      </w:r>
      <w:r w:rsidR="005E2FF2" w:rsidRPr="00C34ECB">
        <w:rPr>
          <w:sz w:val="28"/>
          <w:szCs w:val="28"/>
          <w:lang w:val="bg-BG"/>
        </w:rPr>
        <w:t>;</w:t>
      </w:r>
    </w:p>
    <w:p w14:paraId="04899D68" w14:textId="77777777" w:rsidR="005E2FF2" w:rsidRPr="00C34ECB" w:rsidRDefault="005E2FF2" w:rsidP="00AB575D">
      <w:pPr>
        <w:spacing w:after="0" w:line="240" w:lineRule="auto"/>
        <w:jc w:val="both"/>
        <w:rPr>
          <w:sz w:val="28"/>
          <w:szCs w:val="28"/>
        </w:rPr>
      </w:pPr>
    </w:p>
    <w:p w14:paraId="4A9A0013" w14:textId="0E1BE6B3" w:rsidR="005E2FF2" w:rsidRPr="00C34ECB" w:rsidRDefault="005E2FF2" w:rsidP="005E2FF2">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Всички деца от ромски произход</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и други в уязвимо социално положение, живеещи в сходна на ромите ситуация</w:t>
      </w:r>
      <w:r w:rsidRPr="00C34ECB">
        <w:rPr>
          <w:rFonts w:ascii="Times New Roman" w:eastAsia="Times New Roman" w:hAnsi="Times New Roman" w:cs="Times New Roman"/>
          <w:sz w:val="28"/>
          <w:szCs w:val="28"/>
          <w:lang w:eastAsia="bg-BG"/>
        </w:rPr>
        <w:t xml:space="preserve">, подлежащи на задължително обучение са обхванати и задържани в учебните и детски заведения, разположени на територията на общината. </w:t>
      </w:r>
    </w:p>
    <w:p w14:paraId="20AFAECE" w14:textId="7BEF8B1B" w:rsidR="005E2FF2" w:rsidRPr="00C34ECB" w:rsidRDefault="005E2FF2" w:rsidP="00F33185">
      <w:pPr>
        <w:pStyle w:val="NoSpacing"/>
        <w:jc w:val="both"/>
        <w:rPr>
          <w:rFonts w:ascii="Times New Roman" w:hAnsi="Times New Roman" w:cs="Times New Roman"/>
          <w:sz w:val="28"/>
          <w:szCs w:val="28"/>
          <w:lang w:val="bg-BG"/>
        </w:rPr>
      </w:pPr>
      <w:r w:rsidRPr="00C34ECB">
        <w:rPr>
          <w:rStyle w:val="NoSpacingChar"/>
          <w:rFonts w:ascii="Times New Roman" w:hAnsi="Times New Roman" w:cs="Times New Roman"/>
          <w:sz w:val="28"/>
          <w:szCs w:val="28"/>
          <w:lang w:val="bg-BG"/>
        </w:rPr>
        <w:t>В образователната система е въведена строга форма за отчетност на движението на децата</w:t>
      </w:r>
      <w:r w:rsidR="00A871EC">
        <w:rPr>
          <w:rStyle w:val="NoSpacingChar"/>
          <w:rFonts w:ascii="Times New Roman" w:hAnsi="Times New Roman" w:cs="Times New Roman"/>
          <w:sz w:val="28"/>
          <w:szCs w:val="28"/>
          <w:lang w:val="bg-BG"/>
        </w:rPr>
        <w:t xml:space="preserve"> и се прилагат всички законови н</w:t>
      </w:r>
      <w:r w:rsidRPr="00C34ECB">
        <w:rPr>
          <w:rStyle w:val="NoSpacingChar"/>
          <w:rFonts w:ascii="Times New Roman" w:hAnsi="Times New Roman" w:cs="Times New Roman"/>
          <w:sz w:val="28"/>
          <w:szCs w:val="28"/>
          <w:lang w:val="bg-BG"/>
        </w:rPr>
        <w:t xml:space="preserve">орми за задържането </w:t>
      </w:r>
      <w:r w:rsidR="00A871EC">
        <w:rPr>
          <w:rStyle w:val="NoSpacingChar"/>
          <w:rFonts w:ascii="Times New Roman" w:hAnsi="Times New Roman" w:cs="Times New Roman"/>
          <w:sz w:val="28"/>
          <w:szCs w:val="28"/>
          <w:lang w:val="bg-BG"/>
        </w:rPr>
        <w:t>и</w:t>
      </w:r>
      <w:r w:rsidRPr="00C34ECB">
        <w:rPr>
          <w:rStyle w:val="NoSpacingChar"/>
          <w:rFonts w:ascii="Times New Roman" w:hAnsi="Times New Roman" w:cs="Times New Roman"/>
          <w:sz w:val="28"/>
          <w:szCs w:val="28"/>
          <w:lang w:val="bg-BG"/>
        </w:rPr>
        <w:t xml:space="preserve"> връщането на децата в училище</w:t>
      </w:r>
      <w:r w:rsidRPr="00C34ECB">
        <w:rPr>
          <w:rFonts w:ascii="Times New Roman" w:hAnsi="Times New Roman" w:cs="Times New Roman"/>
          <w:sz w:val="28"/>
          <w:szCs w:val="28"/>
          <w:lang w:val="bg-BG"/>
        </w:rPr>
        <w:t>.</w:t>
      </w:r>
    </w:p>
    <w:p w14:paraId="27AAD639" w14:textId="77777777" w:rsidR="003822B9" w:rsidRPr="00C34ECB" w:rsidRDefault="003822B9" w:rsidP="00F33185">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За ученици застрашени от напускане на образователната система са предприети следните действия: </w:t>
      </w:r>
    </w:p>
    <w:p w14:paraId="5FE90193"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Изпращат  се  предупредителни  писма  на  родителите  да  осигуряват  своевременно присъствието на децата си в училище;  </w:t>
      </w:r>
    </w:p>
    <w:p w14:paraId="08EE5F70"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Директорите  уведомяват  общинската  администрация  за  редовното  посещение  на учениците в училище; </w:t>
      </w:r>
    </w:p>
    <w:p w14:paraId="3BD008E8" w14:textId="77777777"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Със съдействието на МКБППМН се провеждат срещи с родителите; </w:t>
      </w:r>
    </w:p>
    <w:p w14:paraId="36F26F1E" w14:textId="5C9F2B17" w:rsidR="003822B9" w:rsidRPr="00C34ECB" w:rsidRDefault="003822B9" w:rsidP="00964550">
      <w:pPr>
        <w:pStyle w:val="NoSpacing"/>
        <w:numPr>
          <w:ilvl w:val="0"/>
          <w:numId w:val="15"/>
        </w:numPr>
        <w:jc w:val="both"/>
        <w:rPr>
          <w:rFonts w:ascii="Times New Roman" w:hAnsi="Times New Roman" w:cs="Times New Roman"/>
          <w:color w:val="000000" w:themeColor="text1"/>
          <w:sz w:val="28"/>
          <w:szCs w:val="28"/>
          <w:lang w:val="bg-BG"/>
        </w:rPr>
      </w:pPr>
      <w:r w:rsidRPr="00C34ECB">
        <w:rPr>
          <w:rFonts w:ascii="Times New Roman" w:hAnsi="Times New Roman" w:cs="Times New Roman"/>
          <w:color w:val="000000" w:themeColor="text1"/>
          <w:sz w:val="28"/>
          <w:szCs w:val="28"/>
          <w:lang w:val="bg-BG"/>
        </w:rPr>
        <w:t xml:space="preserve">Осъществяват  се  посещения </w:t>
      </w:r>
      <w:r w:rsidR="00D46598" w:rsidRPr="00C34ECB">
        <w:rPr>
          <w:rFonts w:ascii="Times New Roman" w:hAnsi="Times New Roman" w:cs="Times New Roman"/>
          <w:color w:val="000000" w:themeColor="text1"/>
          <w:sz w:val="28"/>
          <w:szCs w:val="28"/>
          <w:lang w:val="bg-BG"/>
        </w:rPr>
        <w:t xml:space="preserve">от екипи, определени със Заповед на началника РУО-Варна, в изпълнение на Механизъм за съвместна работа на институциите по обхващане, включване и предотвратяване на отпадането от образователната система за деца и ученици в задължителна предучилищна и училищна възраст, приет с Постановление № 100 на МС от 8 юни 2018 година, </w:t>
      </w:r>
      <w:r w:rsidRPr="00C34ECB">
        <w:rPr>
          <w:rFonts w:ascii="Times New Roman" w:hAnsi="Times New Roman" w:cs="Times New Roman"/>
          <w:color w:val="000000" w:themeColor="text1"/>
          <w:sz w:val="28"/>
          <w:szCs w:val="28"/>
          <w:lang w:val="bg-BG"/>
        </w:rPr>
        <w:t xml:space="preserve"> по  домовете  на  учениците</w:t>
      </w:r>
      <w:r w:rsidR="00D46598" w:rsidRPr="00C34ECB">
        <w:rPr>
          <w:rFonts w:ascii="Times New Roman" w:hAnsi="Times New Roman" w:cs="Times New Roman"/>
          <w:color w:val="000000" w:themeColor="text1"/>
          <w:sz w:val="28"/>
          <w:szCs w:val="28"/>
          <w:lang w:val="bg-BG"/>
        </w:rPr>
        <w:t xml:space="preserve">, които са натрупали голям брой неизвинени отсъствия; </w:t>
      </w:r>
    </w:p>
    <w:p w14:paraId="0D9DACA4" w14:textId="6B3D776B"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Осигурява   се   психологическа   подкрепа   на   ученици,   застрашени   от отпадане, посредством работа с психолог и разработени индивидуални програми; </w:t>
      </w:r>
    </w:p>
    <w:p w14:paraId="74F4C1C7" w14:textId="2303B6E4" w:rsidR="003822B9" w:rsidRPr="00C34ECB" w:rsidRDefault="003822B9" w:rsidP="00FC74B4">
      <w:pPr>
        <w:pStyle w:val="NoSpacing"/>
        <w:numPr>
          <w:ilvl w:val="0"/>
          <w:numId w:val="15"/>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Включване на родителите от етническите малцинства за интегриране на децата им в образователната система като помощници на учителите за проучване, предаване, пресъздаване и съхраняване обичаите и традициите на различните етноси;</w:t>
      </w:r>
    </w:p>
    <w:p w14:paraId="470D80FE" w14:textId="77777777" w:rsidR="00D96730" w:rsidRPr="00C34ECB" w:rsidRDefault="00D96730" w:rsidP="00CB7013">
      <w:pPr>
        <w:pStyle w:val="NoSpacing"/>
        <w:jc w:val="both"/>
        <w:rPr>
          <w:rFonts w:ascii="Times New Roman" w:hAnsi="Times New Roman" w:cs="Times New Roman"/>
          <w:sz w:val="28"/>
          <w:szCs w:val="28"/>
          <w:lang w:val="bg-BG"/>
        </w:rPr>
      </w:pPr>
    </w:p>
    <w:p w14:paraId="0ED1C851" w14:textId="252EB9BB" w:rsidR="005E2FF2" w:rsidRPr="00C34ECB" w:rsidRDefault="005E2FF2" w:rsidP="00CB7013">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Работата с родителите се осъществява в много и разнообразни форми и дейности като: консул</w:t>
      </w:r>
      <w:r w:rsidR="00FD544A">
        <w:rPr>
          <w:rFonts w:ascii="Times New Roman" w:hAnsi="Times New Roman" w:cs="Times New Roman"/>
          <w:sz w:val="28"/>
          <w:szCs w:val="28"/>
          <w:lang w:val="bg-BG"/>
        </w:rPr>
        <w:t>тации по проблемите с децата им,</w:t>
      </w:r>
      <w:r w:rsidRPr="00C34ECB">
        <w:rPr>
          <w:rFonts w:ascii="Times New Roman" w:hAnsi="Times New Roman" w:cs="Times New Roman"/>
          <w:sz w:val="28"/>
          <w:szCs w:val="28"/>
          <w:lang w:val="bg-BG"/>
        </w:rPr>
        <w:t xml:space="preserve"> педагогическа подкрепа</w:t>
      </w:r>
      <w:r w:rsidR="001E5FA3" w:rsidRPr="00C34ECB">
        <w:rPr>
          <w:rFonts w:ascii="Times New Roman" w:hAnsi="Times New Roman" w:cs="Times New Roman"/>
          <w:sz w:val="28"/>
          <w:szCs w:val="28"/>
          <w:lang w:val="bg-BG"/>
        </w:rPr>
        <w:t>,</w:t>
      </w:r>
      <w:r w:rsidRPr="00C34ECB">
        <w:rPr>
          <w:rFonts w:ascii="Times New Roman" w:hAnsi="Times New Roman" w:cs="Times New Roman"/>
          <w:sz w:val="28"/>
          <w:szCs w:val="28"/>
          <w:lang w:val="bg-BG"/>
        </w:rPr>
        <w:t xml:space="preserve"> чрез дейността на училищния психолог и педагогическия </w:t>
      </w:r>
      <w:r w:rsidR="00FD544A">
        <w:rPr>
          <w:rFonts w:ascii="Times New Roman" w:hAnsi="Times New Roman" w:cs="Times New Roman"/>
          <w:sz w:val="28"/>
          <w:szCs w:val="28"/>
          <w:lang w:val="bg-BG"/>
        </w:rPr>
        <w:t>съветник,</w:t>
      </w:r>
      <w:r w:rsidRPr="00C34ECB">
        <w:rPr>
          <w:rFonts w:ascii="Times New Roman" w:hAnsi="Times New Roman" w:cs="Times New Roman"/>
          <w:sz w:val="28"/>
          <w:szCs w:val="28"/>
          <w:lang w:val="bg-BG"/>
        </w:rPr>
        <w:t xml:space="preserve"> празничен календар на учил</w:t>
      </w:r>
      <w:r w:rsidR="00FD544A">
        <w:rPr>
          <w:rFonts w:ascii="Times New Roman" w:hAnsi="Times New Roman" w:cs="Times New Roman"/>
          <w:sz w:val="28"/>
          <w:szCs w:val="28"/>
          <w:lang w:val="bg-BG"/>
        </w:rPr>
        <w:t>ището с участието на родителите,</w:t>
      </w:r>
      <w:r w:rsidRPr="00C34ECB">
        <w:rPr>
          <w:rFonts w:ascii="Times New Roman" w:hAnsi="Times New Roman" w:cs="Times New Roman"/>
          <w:sz w:val="28"/>
          <w:szCs w:val="28"/>
          <w:lang w:val="bg-BG"/>
        </w:rPr>
        <w:t xml:space="preserve"> благотворителни инициативи.</w:t>
      </w:r>
    </w:p>
    <w:p w14:paraId="20FE76BD" w14:textId="3F1B7AFB" w:rsidR="005E2FF2" w:rsidRPr="00C34ECB" w:rsidRDefault="005E2FF2" w:rsidP="00CB7013">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Ниската степен на заинтересованост, малограмотността (или неграмотността) и ниската активност от страна на родителите-роми, водят до незначителни и/или частични резултати от проведените дейности. Превръщането на тези дейности в постоянни и целенасочени биха довели до устойчивост и повишаване на  резултатността от  работата.</w:t>
      </w:r>
    </w:p>
    <w:p w14:paraId="4AFFD0CA" w14:textId="4C05045B" w:rsidR="002156D3" w:rsidRPr="00C34ECB" w:rsidRDefault="002156D3" w:rsidP="00AB575D">
      <w:pPr>
        <w:autoSpaceDE w:val="0"/>
        <w:autoSpaceDN w:val="0"/>
        <w:adjustRightInd w:val="0"/>
        <w:spacing w:after="0" w:line="240"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На децата и учениците</w:t>
      </w:r>
      <w:r w:rsidR="00FD544A">
        <w:rPr>
          <w:rFonts w:ascii="Times New Roman" w:eastAsia="MS Mincho" w:hAnsi="Times New Roman" w:cs="Times New Roman"/>
          <w:sz w:val="28"/>
          <w:szCs w:val="28"/>
          <w:lang w:eastAsia="bg-BG"/>
        </w:rPr>
        <w:t xml:space="preserve">, </w:t>
      </w:r>
      <w:r w:rsidRPr="00C34ECB">
        <w:rPr>
          <w:rFonts w:ascii="Times New Roman" w:eastAsia="MS Mincho" w:hAnsi="Times New Roman" w:cs="Times New Roman"/>
          <w:sz w:val="28"/>
          <w:szCs w:val="28"/>
          <w:lang w:eastAsia="bg-BG"/>
        </w:rPr>
        <w:t xml:space="preserve">,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 </w:t>
      </w:r>
    </w:p>
    <w:p w14:paraId="52F9A0D6" w14:textId="3BCDDF7E" w:rsidR="002156D3" w:rsidRPr="00C34ECB" w:rsidRDefault="002156D3" w:rsidP="00AB575D">
      <w:pPr>
        <w:autoSpaceDE w:val="0"/>
        <w:autoSpaceDN w:val="0"/>
        <w:adjustRightInd w:val="0"/>
        <w:spacing w:after="0" w:line="240" w:lineRule="auto"/>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Усвояването на българския книжовен език се изразява в: </w:t>
      </w:r>
    </w:p>
    <w:p w14:paraId="4D9C0835"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14:paraId="75F3CA9E"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Овладяване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 </w:t>
      </w:r>
    </w:p>
    <w:p w14:paraId="24B108C9"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Овладяване и прилагане на компетентностите, определени с учебните програми по предмета български език и литература; </w:t>
      </w:r>
    </w:p>
    <w:p w14:paraId="36AAC463"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 xml:space="preserve">Спазване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 </w:t>
      </w:r>
    </w:p>
    <w:p w14:paraId="503CDABD" w14:textId="77777777" w:rsidR="002156D3" w:rsidRPr="00C34ECB" w:rsidRDefault="002156D3" w:rsidP="002156D3">
      <w:pPr>
        <w:numPr>
          <w:ilvl w:val="0"/>
          <w:numId w:val="9"/>
        </w:numPr>
        <w:autoSpaceDE w:val="0"/>
        <w:autoSpaceDN w:val="0"/>
        <w:adjustRightInd w:val="0"/>
        <w:spacing w:after="200" w:line="276" w:lineRule="auto"/>
        <w:contextualSpacing/>
        <w:jc w:val="both"/>
        <w:rPr>
          <w:rFonts w:ascii="Times New Roman" w:eastAsia="MS Mincho" w:hAnsi="Times New Roman" w:cs="Times New Roman"/>
          <w:sz w:val="28"/>
          <w:szCs w:val="28"/>
          <w:lang w:eastAsia="bg-BG"/>
        </w:rPr>
      </w:pPr>
      <w:r w:rsidRPr="00C34ECB">
        <w:rPr>
          <w:rFonts w:ascii="Times New Roman" w:eastAsia="MS Mincho" w:hAnsi="Times New Roman" w:cs="Times New Roman"/>
          <w:sz w:val="28"/>
          <w:szCs w:val="28"/>
          <w:lang w:eastAsia="bg-BG"/>
        </w:rPr>
        <w:t>Спазване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персонал.</w:t>
      </w:r>
    </w:p>
    <w:p w14:paraId="5CBB666E" w14:textId="52B84F4A" w:rsidR="00D46598" w:rsidRPr="00C34ECB" w:rsidRDefault="00D46598" w:rsidP="001A6818">
      <w:pPr>
        <w:pStyle w:val="NoSpacing"/>
        <w:jc w:val="both"/>
        <w:rPr>
          <w:rFonts w:ascii="Times New Roman" w:eastAsia="MS Mincho" w:hAnsi="Times New Roman" w:cs="Times New Roman"/>
          <w:sz w:val="28"/>
          <w:szCs w:val="28"/>
          <w:lang w:val="bg-BG"/>
        </w:rPr>
      </w:pPr>
      <w:r w:rsidRPr="00C34ECB">
        <w:rPr>
          <w:rFonts w:ascii="Times New Roman" w:eastAsia="MS Mincho" w:hAnsi="Times New Roman" w:cs="Times New Roman"/>
          <w:sz w:val="28"/>
          <w:szCs w:val="28"/>
          <w:lang w:val="bg-BG"/>
        </w:rPr>
        <w:t>С цел задържане на учениците в училище и предотвратяване на ранното им отпадане от образователната система, в три от училищата, разположени на територията на Общината се осъществява  професионално образование:</w:t>
      </w:r>
    </w:p>
    <w:p w14:paraId="5B2CC101" w14:textId="3C458FFC" w:rsidR="00D65D1A" w:rsidRPr="000D7236" w:rsidRDefault="00D65D1A" w:rsidP="001A6818">
      <w:pPr>
        <w:pStyle w:val="NoSpacing"/>
        <w:jc w:val="both"/>
        <w:rPr>
          <w:rFonts w:ascii="Times New Roman" w:eastAsia="MS Mincho" w:hAnsi="Times New Roman" w:cs="Times New Roman"/>
          <w:sz w:val="28"/>
          <w:szCs w:val="28"/>
          <w:lang w:val="bg-BG"/>
        </w:rPr>
      </w:pPr>
      <w:r w:rsidRPr="00C34ECB">
        <w:rPr>
          <w:rFonts w:ascii="Times New Roman" w:eastAsia="MS Mincho" w:hAnsi="Times New Roman" w:cs="Times New Roman"/>
          <w:sz w:val="28"/>
          <w:szCs w:val="28"/>
          <w:lang w:val="bg-BG"/>
        </w:rPr>
        <w:t>СУ „Св. Св. Кирил и Методий“ – град Игнатиево</w:t>
      </w:r>
      <w:r w:rsidR="00627F95">
        <w:rPr>
          <w:rFonts w:ascii="Times New Roman" w:eastAsia="MS Mincho" w:hAnsi="Times New Roman" w:cs="Times New Roman"/>
          <w:sz w:val="28"/>
          <w:szCs w:val="28"/>
          <w:lang w:val="bg-BG"/>
        </w:rPr>
        <w:t xml:space="preserve"> </w:t>
      </w:r>
      <w:r w:rsidR="00D46598" w:rsidRPr="00C34ECB">
        <w:rPr>
          <w:rFonts w:ascii="Times New Roman" w:eastAsia="MS Mincho" w:hAnsi="Times New Roman" w:cs="Times New Roman"/>
          <w:sz w:val="28"/>
          <w:szCs w:val="28"/>
          <w:lang w:val="bg-BG"/>
        </w:rPr>
        <w:t>-</w:t>
      </w:r>
      <w:r w:rsidRPr="00C34ECB">
        <w:rPr>
          <w:rFonts w:ascii="Times New Roman" w:eastAsia="MS Mincho" w:hAnsi="Times New Roman" w:cs="Times New Roman"/>
          <w:sz w:val="28"/>
          <w:szCs w:val="28"/>
          <w:lang w:val="bg-BG"/>
        </w:rPr>
        <w:t xml:space="preserve"> </w:t>
      </w:r>
      <w:r w:rsidR="009D5330" w:rsidRPr="00C34ECB">
        <w:rPr>
          <w:rFonts w:ascii="Times New Roman" w:eastAsia="MS Mincho" w:hAnsi="Times New Roman" w:cs="Times New Roman"/>
          <w:sz w:val="28"/>
          <w:szCs w:val="28"/>
          <w:lang w:val="bg-BG"/>
        </w:rPr>
        <w:t xml:space="preserve">осъществява професионално образование по </w:t>
      </w:r>
      <w:r w:rsidR="009D5330" w:rsidRPr="000D7236">
        <w:rPr>
          <w:rFonts w:ascii="Times New Roman" w:eastAsia="MS Mincho" w:hAnsi="Times New Roman" w:cs="Times New Roman"/>
          <w:sz w:val="28"/>
          <w:szCs w:val="28"/>
          <w:lang w:val="bg-BG"/>
        </w:rPr>
        <w:t xml:space="preserve">професия </w:t>
      </w:r>
      <w:r w:rsidRPr="000D7236">
        <w:rPr>
          <w:rFonts w:ascii="Times New Roman" w:eastAsia="MS Mincho" w:hAnsi="Times New Roman" w:cs="Times New Roman"/>
          <w:sz w:val="28"/>
          <w:szCs w:val="28"/>
          <w:lang w:val="bg-BG"/>
        </w:rPr>
        <w:t>„</w:t>
      </w:r>
      <w:r w:rsidR="009D5330" w:rsidRPr="000D7236">
        <w:rPr>
          <w:rFonts w:ascii="Times New Roman" w:eastAsia="MS Mincho" w:hAnsi="Times New Roman" w:cs="Times New Roman"/>
          <w:sz w:val="28"/>
          <w:szCs w:val="28"/>
          <w:lang w:val="bg-BG"/>
        </w:rPr>
        <w:t>Готвач“</w:t>
      </w:r>
      <w:r w:rsidRPr="000D7236">
        <w:rPr>
          <w:rFonts w:ascii="Times New Roman" w:eastAsia="MS Mincho" w:hAnsi="Times New Roman" w:cs="Times New Roman"/>
          <w:sz w:val="28"/>
          <w:szCs w:val="28"/>
          <w:lang w:val="bg-BG"/>
        </w:rPr>
        <w:t>, специалност  „</w:t>
      </w:r>
      <w:r w:rsidR="009D5330" w:rsidRPr="000D7236">
        <w:rPr>
          <w:rFonts w:ascii="Times New Roman" w:hAnsi="Times New Roman" w:cs="Times New Roman"/>
          <w:sz w:val="28"/>
          <w:szCs w:val="28"/>
          <w:lang w:val="bg-BG"/>
        </w:rPr>
        <w:t>Производството на кулинарни изделия и напитки</w:t>
      </w:r>
      <w:r w:rsidRPr="000D7236">
        <w:rPr>
          <w:rFonts w:ascii="Times New Roman" w:eastAsia="MS Mincho" w:hAnsi="Times New Roman" w:cs="Times New Roman"/>
          <w:sz w:val="28"/>
          <w:szCs w:val="28"/>
          <w:lang w:val="bg-BG"/>
        </w:rPr>
        <w:t xml:space="preserve">“ </w:t>
      </w:r>
      <w:r w:rsidR="009D5330" w:rsidRPr="000D7236">
        <w:rPr>
          <w:rFonts w:ascii="Times New Roman" w:eastAsia="MS Mincho" w:hAnsi="Times New Roman" w:cs="Times New Roman"/>
          <w:sz w:val="28"/>
          <w:szCs w:val="28"/>
          <w:lang w:val="bg-BG"/>
        </w:rPr>
        <w:t xml:space="preserve"> </w:t>
      </w:r>
    </w:p>
    <w:p w14:paraId="50C30A31" w14:textId="5C4B08A0" w:rsidR="00D46598" w:rsidRPr="000D7236" w:rsidRDefault="00D46598" w:rsidP="001A6818">
      <w:pPr>
        <w:pStyle w:val="NoSpacing"/>
        <w:jc w:val="both"/>
        <w:rPr>
          <w:rFonts w:ascii="Times New Roman" w:eastAsia="Times New Roman" w:hAnsi="Times New Roman" w:cs="Times New Roman"/>
          <w:sz w:val="28"/>
          <w:szCs w:val="28"/>
          <w:lang w:val="bg-BG" w:eastAsia="bg-BG"/>
        </w:rPr>
      </w:pPr>
      <w:r w:rsidRPr="000D7236">
        <w:rPr>
          <w:rFonts w:ascii="Times New Roman" w:eastAsia="Times New Roman" w:hAnsi="Times New Roman" w:cs="Times New Roman"/>
          <w:sz w:val="28"/>
          <w:szCs w:val="28"/>
          <w:lang w:val="bg-BG" w:eastAsia="bg-BG"/>
        </w:rPr>
        <w:t xml:space="preserve">Обединено училище „Иван Вазов” с. Любен Каравелово - </w:t>
      </w:r>
      <w:r w:rsidRPr="000D7236">
        <w:rPr>
          <w:rFonts w:ascii="Times New Roman" w:eastAsia="MS Mincho" w:hAnsi="Times New Roman" w:cs="Times New Roman"/>
          <w:sz w:val="28"/>
          <w:szCs w:val="28"/>
          <w:lang w:val="bg-BG"/>
        </w:rPr>
        <w:t xml:space="preserve">осъществява професионално образование от 2020 г. по професия </w:t>
      </w:r>
      <w:r w:rsidR="009D5330" w:rsidRPr="000D7236">
        <w:rPr>
          <w:rFonts w:ascii="Times New Roman" w:eastAsia="Times New Roman" w:hAnsi="Times New Roman" w:cs="Times New Roman"/>
          <w:sz w:val="28"/>
          <w:szCs w:val="28"/>
          <w:lang w:val="bg-BG" w:eastAsia="bg-BG"/>
        </w:rPr>
        <w:t xml:space="preserve">„Оператор на компютър” </w:t>
      </w:r>
      <w:r w:rsidRPr="000D7236">
        <w:rPr>
          <w:rFonts w:ascii="Times New Roman" w:eastAsia="MS Mincho" w:hAnsi="Times New Roman" w:cs="Times New Roman"/>
          <w:sz w:val="28"/>
          <w:szCs w:val="28"/>
          <w:lang w:val="bg-BG"/>
        </w:rPr>
        <w:t xml:space="preserve">и специалност </w:t>
      </w:r>
      <w:r w:rsidR="009D5330" w:rsidRPr="000D7236">
        <w:rPr>
          <w:rFonts w:ascii="Times New Roman" w:eastAsia="Times New Roman" w:hAnsi="Times New Roman" w:cs="Times New Roman"/>
          <w:sz w:val="28"/>
          <w:szCs w:val="28"/>
          <w:lang w:val="bg-BG" w:eastAsia="bg-BG"/>
        </w:rPr>
        <w:t>„Текстообработване”;</w:t>
      </w:r>
    </w:p>
    <w:p w14:paraId="5FA78E7D" w14:textId="0124612D" w:rsidR="00531546" w:rsidRPr="00C34ECB" w:rsidRDefault="009D5330" w:rsidP="001A6818">
      <w:pPr>
        <w:pStyle w:val="NoSpacing"/>
        <w:jc w:val="both"/>
        <w:rPr>
          <w:rFonts w:ascii="Times New Roman" w:eastAsia="PMingLiU" w:hAnsi="Times New Roman" w:cs="Times New Roman"/>
          <w:sz w:val="28"/>
          <w:szCs w:val="28"/>
          <w:lang w:val="bg-BG"/>
        </w:rPr>
      </w:pPr>
      <w:r w:rsidRPr="000D7236">
        <w:rPr>
          <w:rFonts w:ascii="Times New Roman" w:eastAsia="Times New Roman" w:hAnsi="Times New Roman" w:cs="Times New Roman"/>
          <w:sz w:val="28"/>
          <w:szCs w:val="28"/>
          <w:lang w:val="bg-BG" w:eastAsia="bg-BG"/>
        </w:rPr>
        <w:t>СУ „Св. Климент Охридски“ – град Аксаково</w:t>
      </w:r>
      <w:r w:rsidR="00627F95" w:rsidRPr="000D7236">
        <w:rPr>
          <w:rFonts w:ascii="Times New Roman" w:eastAsia="Times New Roman" w:hAnsi="Times New Roman" w:cs="Times New Roman"/>
          <w:sz w:val="28"/>
          <w:szCs w:val="28"/>
          <w:lang w:val="bg-BG" w:eastAsia="bg-BG"/>
        </w:rPr>
        <w:t xml:space="preserve"> </w:t>
      </w:r>
      <w:r w:rsidRPr="000D7236">
        <w:rPr>
          <w:rFonts w:ascii="Times New Roman" w:eastAsia="Times New Roman" w:hAnsi="Times New Roman" w:cs="Times New Roman"/>
          <w:sz w:val="28"/>
          <w:szCs w:val="28"/>
          <w:lang w:val="bg-BG" w:eastAsia="bg-BG"/>
        </w:rPr>
        <w:t xml:space="preserve">- </w:t>
      </w:r>
      <w:r w:rsidRPr="000D7236">
        <w:rPr>
          <w:rFonts w:ascii="Times New Roman" w:eastAsia="MS Mincho" w:hAnsi="Times New Roman" w:cs="Times New Roman"/>
          <w:sz w:val="28"/>
          <w:szCs w:val="28"/>
          <w:lang w:val="bg-BG"/>
        </w:rPr>
        <w:t>осъществява професионално</w:t>
      </w:r>
      <w:r w:rsidRPr="00C34ECB">
        <w:rPr>
          <w:rFonts w:ascii="Times New Roman" w:eastAsia="MS Mincho" w:hAnsi="Times New Roman" w:cs="Times New Roman"/>
          <w:sz w:val="28"/>
          <w:szCs w:val="28"/>
          <w:lang w:val="bg-BG"/>
        </w:rPr>
        <w:t xml:space="preserve"> образование по професия </w:t>
      </w:r>
      <w:r w:rsidRPr="00C34ECB">
        <w:rPr>
          <w:rFonts w:ascii="Times New Roman" w:hAnsi="Times New Roman" w:cs="Times New Roman"/>
          <w:sz w:val="28"/>
          <w:szCs w:val="28"/>
          <w:lang w:val="bg-BG"/>
        </w:rPr>
        <w:t>„Организатор Интернет приложения“ и специалност</w:t>
      </w:r>
      <w:r w:rsidRPr="00C34ECB">
        <w:rPr>
          <w:rFonts w:ascii="Times New Roman" w:hAnsi="Times New Roman" w:cs="Times New Roman"/>
          <w:b/>
          <w:sz w:val="28"/>
          <w:szCs w:val="28"/>
          <w:lang w:val="bg-BG"/>
        </w:rPr>
        <w:t xml:space="preserve"> </w:t>
      </w:r>
      <w:r w:rsidR="00D96730" w:rsidRPr="00C34ECB">
        <w:rPr>
          <w:rFonts w:ascii="Times New Roman" w:hAnsi="Times New Roman" w:cs="Times New Roman"/>
          <w:sz w:val="28"/>
          <w:szCs w:val="28"/>
          <w:lang w:val="bg-BG"/>
        </w:rPr>
        <w:t>„Електронна търговия“;</w:t>
      </w:r>
    </w:p>
    <w:p w14:paraId="3E6D8FB4" w14:textId="10EBCC26" w:rsidR="00D46598" w:rsidRPr="00C34ECB" w:rsidRDefault="00D46598" w:rsidP="001A6818">
      <w:pPr>
        <w:pStyle w:val="NoSpacing"/>
        <w:jc w:val="both"/>
        <w:rPr>
          <w:rFonts w:ascii="Times New Roman" w:eastAsia="MS Mincho" w:hAnsi="Times New Roman" w:cs="Times New Roman"/>
          <w:sz w:val="28"/>
          <w:szCs w:val="28"/>
          <w:lang w:val="bg-BG" w:eastAsia="bg-BG"/>
        </w:rPr>
      </w:pPr>
      <w:r w:rsidRPr="00C34ECB">
        <w:rPr>
          <w:rFonts w:ascii="Times New Roman" w:eastAsia="MS Mincho" w:hAnsi="Times New Roman" w:cs="Times New Roman"/>
          <w:sz w:val="28"/>
          <w:szCs w:val="28"/>
          <w:lang w:val="bg-BG" w:eastAsia="bg-BG"/>
        </w:rPr>
        <w:t xml:space="preserve">За пътуващите </w:t>
      </w:r>
      <w:r w:rsidR="005A3B2D">
        <w:rPr>
          <w:rFonts w:ascii="Times New Roman" w:eastAsia="MS Mincho" w:hAnsi="Times New Roman" w:cs="Times New Roman"/>
          <w:sz w:val="28"/>
          <w:szCs w:val="28"/>
          <w:lang w:val="bg-BG" w:eastAsia="bg-BG"/>
        </w:rPr>
        <w:t>до</w:t>
      </w:r>
      <w:r w:rsidRPr="00C34ECB">
        <w:rPr>
          <w:rFonts w:ascii="Times New Roman" w:eastAsia="MS Mincho" w:hAnsi="Times New Roman" w:cs="Times New Roman"/>
          <w:sz w:val="28"/>
          <w:szCs w:val="28"/>
          <w:lang w:val="bg-BG" w:eastAsia="bg-BG"/>
        </w:rPr>
        <w:t xml:space="preserve"> </w:t>
      </w:r>
      <w:r w:rsidRPr="005A3B2D">
        <w:rPr>
          <w:rFonts w:ascii="Times New Roman" w:eastAsia="MS Mincho" w:hAnsi="Times New Roman" w:cs="Times New Roman"/>
          <w:sz w:val="28"/>
          <w:szCs w:val="28"/>
          <w:lang w:val="bg-BG" w:eastAsia="bg-BG"/>
        </w:rPr>
        <w:t>тези</w:t>
      </w:r>
      <w:r w:rsidRPr="00C34ECB">
        <w:rPr>
          <w:rFonts w:ascii="Times New Roman" w:eastAsia="MS Mincho" w:hAnsi="Times New Roman" w:cs="Times New Roman"/>
          <w:sz w:val="28"/>
          <w:szCs w:val="28"/>
          <w:lang w:val="bg-BG" w:eastAsia="bg-BG"/>
        </w:rPr>
        <w:t xml:space="preserve"> населени места общинска администрация осигурява безплатен транспорт, като това е възможност за получаване на образование  и на децата от социално слаби семейства, каквито в по-голямата си част са семействата от селата. </w:t>
      </w:r>
    </w:p>
    <w:p w14:paraId="2AA6CFF0" w14:textId="27DBFFCA" w:rsidR="001A6818" w:rsidRPr="00627F95" w:rsidRDefault="001A6818" w:rsidP="001A6818">
      <w:pPr>
        <w:pStyle w:val="Heading1"/>
        <w:shd w:val="clear" w:color="auto" w:fill="FFFFFF"/>
        <w:spacing w:before="300" w:after="150"/>
        <w:jc w:val="both"/>
        <w:rPr>
          <w:rFonts w:eastAsia="Times New Roman" w:cs="Times New Roman"/>
          <w:b w:val="0"/>
          <w:bCs w:val="0"/>
          <w:color w:val="auto"/>
          <w:kern w:val="36"/>
        </w:rPr>
      </w:pPr>
      <w:r w:rsidRPr="00627F95">
        <w:rPr>
          <w:rFonts w:eastAsia="MS Mincho" w:cs="Times New Roman"/>
          <w:b w:val="0"/>
          <w:bCs w:val="0"/>
          <w:color w:val="auto"/>
        </w:rPr>
        <w:t>В</w:t>
      </w:r>
      <w:r w:rsidR="00D55685">
        <w:rPr>
          <w:rFonts w:eastAsia="MS Mincho" w:cs="Times New Roman"/>
          <w:b w:val="0"/>
          <w:bCs w:val="0"/>
          <w:color w:val="auto"/>
        </w:rPr>
        <w:t xml:space="preserve"> три от училищата, има назначен</w:t>
      </w:r>
      <w:r w:rsidR="00D20B5D">
        <w:rPr>
          <w:rFonts w:eastAsia="MS Mincho" w:cs="Times New Roman"/>
          <w:b w:val="0"/>
          <w:bCs w:val="0"/>
          <w:color w:val="auto"/>
        </w:rPr>
        <w:t>и</w:t>
      </w:r>
      <w:r w:rsidRPr="00627F95">
        <w:rPr>
          <w:rFonts w:eastAsia="MS Mincho" w:cs="Times New Roman"/>
          <w:b w:val="0"/>
          <w:bCs w:val="0"/>
          <w:color w:val="auto"/>
        </w:rPr>
        <w:t xml:space="preserve"> образовател</w:t>
      </w:r>
      <w:r w:rsidR="00DB62C9">
        <w:rPr>
          <w:rFonts w:eastAsia="MS Mincho" w:cs="Times New Roman"/>
          <w:b w:val="0"/>
          <w:bCs w:val="0"/>
          <w:color w:val="auto"/>
        </w:rPr>
        <w:t>н</w:t>
      </w:r>
      <w:r w:rsidR="00D20B5D">
        <w:rPr>
          <w:rFonts w:eastAsia="MS Mincho" w:cs="Times New Roman"/>
          <w:b w:val="0"/>
          <w:bCs w:val="0"/>
          <w:color w:val="auto"/>
        </w:rPr>
        <w:t>и</w:t>
      </w:r>
      <w:r w:rsidR="00DB62C9">
        <w:rPr>
          <w:rFonts w:eastAsia="MS Mincho" w:cs="Times New Roman"/>
          <w:b w:val="0"/>
          <w:bCs w:val="0"/>
          <w:color w:val="auto"/>
        </w:rPr>
        <w:t xml:space="preserve"> медиатори:</w:t>
      </w:r>
    </w:p>
    <w:p w14:paraId="72FB1BB0" w14:textId="08775134" w:rsidR="001A6818" w:rsidRPr="00C34ECB" w:rsidRDefault="005B62DD"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ОУ „Св. Климент Охридски“, село Изворско</w:t>
      </w:r>
      <w:r w:rsidR="000D7236">
        <w:rPr>
          <w:rFonts w:ascii="Times New Roman" w:hAnsi="Times New Roman" w:cs="Times New Roman"/>
          <w:sz w:val="28"/>
          <w:szCs w:val="28"/>
          <w:lang w:val="bg-BG" w:eastAsia="bg-BG"/>
        </w:rPr>
        <w:t>;</w:t>
      </w:r>
    </w:p>
    <w:p w14:paraId="19339D23" w14:textId="2B4C1718" w:rsidR="00295E73" w:rsidRPr="00C34ECB" w:rsidRDefault="00295E73"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СУ „Св. Св. Кирил и Методий“, град Игнатиево;</w:t>
      </w:r>
    </w:p>
    <w:p w14:paraId="211EC65E" w14:textId="124C217A" w:rsidR="00295E73" w:rsidRPr="00C34ECB" w:rsidRDefault="00295E73" w:rsidP="00295E73">
      <w:pPr>
        <w:pStyle w:val="NoSpacing"/>
        <w:rPr>
          <w:rFonts w:ascii="Times New Roman" w:hAnsi="Times New Roman" w:cs="Times New Roman"/>
          <w:sz w:val="28"/>
          <w:szCs w:val="28"/>
          <w:lang w:val="bg-BG" w:eastAsia="bg-BG"/>
        </w:rPr>
      </w:pPr>
      <w:r w:rsidRPr="00C34ECB">
        <w:rPr>
          <w:rFonts w:ascii="Times New Roman" w:hAnsi="Times New Roman" w:cs="Times New Roman"/>
          <w:sz w:val="28"/>
          <w:szCs w:val="28"/>
          <w:lang w:val="bg-BG" w:eastAsia="bg-BG"/>
        </w:rPr>
        <w:t>ОУ „Христо Смирненски“, село Въглен.</w:t>
      </w:r>
    </w:p>
    <w:p w14:paraId="0DAD016B" w14:textId="77777777" w:rsidR="00295E73" w:rsidRPr="00C34ECB" w:rsidRDefault="00295E73" w:rsidP="00295E73">
      <w:pPr>
        <w:pStyle w:val="NoSpacing"/>
        <w:rPr>
          <w:rFonts w:ascii="Times New Roman" w:hAnsi="Times New Roman" w:cs="Times New Roman"/>
          <w:sz w:val="28"/>
          <w:szCs w:val="28"/>
          <w:lang w:val="bg-BG" w:eastAsia="bg-BG"/>
        </w:rPr>
      </w:pPr>
    </w:p>
    <w:p w14:paraId="7F03FC72" w14:textId="448A0EC3" w:rsidR="00726289" w:rsidRPr="00C34ECB" w:rsidRDefault="00726289" w:rsidP="00726289">
      <w:pPr>
        <w:pStyle w:val="NoSpacing"/>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Назначаването на образователни медиатори има </w:t>
      </w:r>
      <w:r w:rsidR="00627F95">
        <w:rPr>
          <w:rFonts w:ascii="Times New Roman" w:hAnsi="Times New Roman" w:cs="Times New Roman"/>
          <w:sz w:val="28"/>
          <w:szCs w:val="28"/>
          <w:lang w:val="bg-BG"/>
        </w:rPr>
        <w:t xml:space="preserve">за </w:t>
      </w:r>
      <w:r w:rsidR="000C5B82" w:rsidRPr="00C34ECB">
        <w:rPr>
          <w:rFonts w:ascii="Times New Roman" w:hAnsi="Times New Roman" w:cs="Times New Roman"/>
          <w:sz w:val="28"/>
          <w:szCs w:val="28"/>
          <w:lang w:val="bg-BG"/>
        </w:rPr>
        <w:t>цел</w:t>
      </w:r>
      <w:r w:rsidRPr="00C34ECB">
        <w:rPr>
          <w:rFonts w:ascii="Times New Roman" w:hAnsi="Times New Roman" w:cs="Times New Roman"/>
          <w:sz w:val="28"/>
          <w:szCs w:val="28"/>
          <w:lang w:val="bg-BG"/>
        </w:rPr>
        <w:t>:</w:t>
      </w:r>
    </w:p>
    <w:p w14:paraId="710578E4" w14:textId="7604AF80" w:rsidR="00726289" w:rsidRPr="00C34ECB" w:rsidRDefault="00726289"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подпомагане взаимодействието с родителите на учениците от уязвими групи; </w:t>
      </w:r>
    </w:p>
    <w:p w14:paraId="5A6991A9" w14:textId="5291C0DE" w:rsidR="00726289" w:rsidRPr="00C34ECB" w:rsidRDefault="001D10F8"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намаляване на</w:t>
      </w:r>
      <w:r w:rsidR="00726289" w:rsidRPr="00C34ECB">
        <w:rPr>
          <w:rFonts w:ascii="Times New Roman" w:hAnsi="Times New Roman" w:cs="Times New Roman"/>
          <w:sz w:val="28"/>
          <w:szCs w:val="28"/>
          <w:lang w:val="bg-BG"/>
        </w:rPr>
        <w:t xml:space="preserve"> риска от преждевременно напускане на образователната система на учениците от уязвимите групи; </w:t>
      </w:r>
    </w:p>
    <w:p w14:paraId="3FC637FE" w14:textId="3C191B5E" w:rsidR="00726289" w:rsidRPr="00C34ECB" w:rsidRDefault="00726289" w:rsidP="00726289">
      <w:pPr>
        <w:pStyle w:val="NoSpacing"/>
        <w:numPr>
          <w:ilvl w:val="0"/>
          <w:numId w:val="19"/>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формира</w:t>
      </w:r>
      <w:r w:rsidR="000C5B82" w:rsidRPr="00C34ECB">
        <w:rPr>
          <w:rFonts w:ascii="Times New Roman" w:hAnsi="Times New Roman" w:cs="Times New Roman"/>
          <w:sz w:val="28"/>
          <w:szCs w:val="28"/>
          <w:lang w:val="bg-BG"/>
        </w:rPr>
        <w:t xml:space="preserve">не на </w:t>
      </w:r>
      <w:r w:rsidRPr="00C34ECB">
        <w:rPr>
          <w:rFonts w:ascii="Times New Roman" w:hAnsi="Times New Roman" w:cs="Times New Roman"/>
          <w:sz w:val="28"/>
          <w:szCs w:val="28"/>
          <w:lang w:val="bg-BG"/>
        </w:rPr>
        <w:t xml:space="preserve"> положителни нагласи към образованието от страна на учениците от уязвим</w:t>
      </w:r>
      <w:r w:rsidR="00627F95">
        <w:rPr>
          <w:rFonts w:ascii="Times New Roman" w:hAnsi="Times New Roman" w:cs="Times New Roman"/>
          <w:sz w:val="28"/>
          <w:szCs w:val="28"/>
          <w:lang w:val="bg-BG"/>
        </w:rPr>
        <w:t xml:space="preserve">и групи и на техните родители; </w:t>
      </w:r>
    </w:p>
    <w:p w14:paraId="12DDC4B1" w14:textId="7CDEFC36" w:rsidR="00726289" w:rsidRPr="00C34ECB" w:rsidRDefault="000C5B82" w:rsidP="00726289">
      <w:pPr>
        <w:pStyle w:val="NoSpacing"/>
        <w:numPr>
          <w:ilvl w:val="0"/>
          <w:numId w:val="19"/>
        </w:numPr>
        <w:jc w:val="both"/>
        <w:rPr>
          <w:rFonts w:ascii="Times New Roman" w:hAnsi="Times New Roman" w:cs="Times New Roman"/>
          <w:b/>
          <w:sz w:val="28"/>
          <w:szCs w:val="28"/>
          <w:lang w:val="bg-BG"/>
        </w:rPr>
      </w:pPr>
      <w:r w:rsidRPr="00C34ECB">
        <w:rPr>
          <w:rFonts w:ascii="Times New Roman" w:hAnsi="Times New Roman" w:cs="Times New Roman"/>
          <w:sz w:val="28"/>
          <w:szCs w:val="28"/>
          <w:lang w:val="bg-BG"/>
        </w:rPr>
        <w:t>п</w:t>
      </w:r>
      <w:r w:rsidR="00726289" w:rsidRPr="00C34ECB">
        <w:rPr>
          <w:rFonts w:ascii="Times New Roman" w:hAnsi="Times New Roman" w:cs="Times New Roman"/>
          <w:sz w:val="28"/>
          <w:szCs w:val="28"/>
          <w:lang w:val="bg-BG"/>
        </w:rPr>
        <w:t>ълноценно участие в образователния процес и мотив</w:t>
      </w:r>
      <w:r w:rsidRPr="00C34ECB">
        <w:rPr>
          <w:rFonts w:ascii="Times New Roman" w:hAnsi="Times New Roman" w:cs="Times New Roman"/>
          <w:sz w:val="28"/>
          <w:szCs w:val="28"/>
          <w:lang w:val="bg-BG"/>
        </w:rPr>
        <w:t xml:space="preserve">ация за активно приобщаване на ученици от уязвими групи </w:t>
      </w:r>
      <w:r w:rsidR="00726289" w:rsidRPr="00C34ECB">
        <w:rPr>
          <w:rFonts w:ascii="Times New Roman" w:hAnsi="Times New Roman" w:cs="Times New Roman"/>
          <w:sz w:val="28"/>
          <w:szCs w:val="28"/>
          <w:lang w:val="bg-BG"/>
        </w:rPr>
        <w:t xml:space="preserve">в системата на училищното образование; </w:t>
      </w:r>
    </w:p>
    <w:p w14:paraId="1C3AE43B" w14:textId="1123E1F7" w:rsidR="00726289" w:rsidRPr="00C34ECB" w:rsidRDefault="000C5B82" w:rsidP="00726289">
      <w:pPr>
        <w:pStyle w:val="NoSpacing"/>
        <w:numPr>
          <w:ilvl w:val="0"/>
          <w:numId w:val="19"/>
        </w:numPr>
        <w:jc w:val="both"/>
        <w:rPr>
          <w:rFonts w:ascii="Times New Roman" w:hAnsi="Times New Roman" w:cs="Times New Roman"/>
          <w:b/>
          <w:sz w:val="28"/>
          <w:szCs w:val="28"/>
          <w:lang w:val="bg-BG"/>
        </w:rPr>
      </w:pPr>
      <w:r w:rsidRPr="00C34ECB">
        <w:rPr>
          <w:rFonts w:ascii="Times New Roman" w:hAnsi="Times New Roman" w:cs="Times New Roman"/>
          <w:sz w:val="28"/>
          <w:szCs w:val="28"/>
          <w:lang w:val="bg-BG"/>
        </w:rPr>
        <w:t>о</w:t>
      </w:r>
      <w:r w:rsidR="00726289" w:rsidRPr="00C34ECB">
        <w:rPr>
          <w:rFonts w:ascii="Times New Roman" w:hAnsi="Times New Roman" w:cs="Times New Roman"/>
          <w:sz w:val="28"/>
          <w:szCs w:val="28"/>
          <w:lang w:val="bg-BG"/>
        </w:rPr>
        <w:t xml:space="preserve">птимизиране на взаимодействието на училището с родителите на учениците от уязвимите групи чрез активното участие на образователните медиатори и социалните работници.  </w:t>
      </w:r>
    </w:p>
    <w:p w14:paraId="5B2202E6" w14:textId="77777777" w:rsidR="009B2EE5" w:rsidRDefault="009B2EE5" w:rsidP="001A6818">
      <w:pPr>
        <w:spacing w:after="0" w:line="240" w:lineRule="auto"/>
        <w:jc w:val="both"/>
        <w:rPr>
          <w:rFonts w:ascii="Times New Roman" w:hAnsi="Times New Roman" w:cs="Times New Roman"/>
          <w:sz w:val="28"/>
          <w:szCs w:val="28"/>
        </w:rPr>
      </w:pPr>
    </w:p>
    <w:p w14:paraId="4813C991" w14:textId="51CFFF61" w:rsidR="00726289" w:rsidRDefault="009B2EE5" w:rsidP="001A6818">
      <w:pPr>
        <w:spacing w:after="0" w:line="240" w:lineRule="auto"/>
        <w:jc w:val="both"/>
        <w:rPr>
          <w:rFonts w:ascii="Times New Roman" w:hAnsi="Times New Roman" w:cs="Times New Roman"/>
          <w:sz w:val="28"/>
          <w:szCs w:val="28"/>
        </w:rPr>
      </w:pPr>
      <w:r w:rsidRPr="009B2EE5">
        <w:rPr>
          <w:rFonts w:ascii="Times New Roman" w:hAnsi="Times New Roman" w:cs="Times New Roman"/>
          <w:sz w:val="28"/>
          <w:szCs w:val="28"/>
        </w:rPr>
        <w:t>В подкрепа на горното</w:t>
      </w:r>
      <w:r w:rsidR="00256911">
        <w:rPr>
          <w:rFonts w:ascii="Times New Roman" w:hAnsi="Times New Roman" w:cs="Times New Roman"/>
          <w:sz w:val="28"/>
          <w:szCs w:val="28"/>
        </w:rPr>
        <w:t xml:space="preserve"> са</w:t>
      </w:r>
      <w:r>
        <w:rPr>
          <w:rFonts w:ascii="Times New Roman" w:hAnsi="Times New Roman" w:cs="Times New Roman"/>
          <w:sz w:val="28"/>
          <w:szCs w:val="28"/>
        </w:rPr>
        <w:t xml:space="preserve"> с</w:t>
      </w:r>
      <w:r w:rsidRPr="009B2EE5">
        <w:rPr>
          <w:rFonts w:ascii="Times New Roman" w:hAnsi="Times New Roman" w:cs="Times New Roman"/>
          <w:sz w:val="28"/>
          <w:szCs w:val="28"/>
        </w:rPr>
        <w:t>л</w:t>
      </w:r>
      <w:r>
        <w:rPr>
          <w:rFonts w:ascii="Times New Roman" w:hAnsi="Times New Roman" w:cs="Times New Roman"/>
          <w:sz w:val="28"/>
          <w:szCs w:val="28"/>
        </w:rPr>
        <w:t>е</w:t>
      </w:r>
      <w:r w:rsidRPr="009B2EE5">
        <w:rPr>
          <w:rFonts w:ascii="Times New Roman" w:hAnsi="Times New Roman" w:cs="Times New Roman"/>
          <w:sz w:val="28"/>
          <w:szCs w:val="28"/>
        </w:rPr>
        <w:t>дните индикатори:</w:t>
      </w:r>
    </w:p>
    <w:p w14:paraId="3CAF8CB0" w14:textId="63D2B734" w:rsidR="00256911" w:rsidRPr="00256911" w:rsidRDefault="00256911" w:rsidP="00256911">
      <w:pPr>
        <w:pStyle w:val="NoSpacing"/>
        <w:numPr>
          <w:ilvl w:val="0"/>
          <w:numId w:val="20"/>
        </w:numPr>
        <w:rPr>
          <w:rFonts w:ascii="Times New Roman" w:hAnsi="Times New Roman" w:cs="Times New Roman"/>
          <w:sz w:val="28"/>
          <w:szCs w:val="28"/>
        </w:rPr>
      </w:pPr>
      <w:proofErr w:type="spellStart"/>
      <w:proofErr w:type="gram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proofErr w:type="gram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обхванати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трайно</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образователната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система</w:t>
      </w:r>
      <w:proofErr w:type="spellEnd"/>
      <w:r>
        <w:rPr>
          <w:rFonts w:ascii="Times New Roman" w:hAnsi="Times New Roman" w:cs="Times New Roman"/>
          <w:sz w:val="28"/>
          <w:szCs w:val="28"/>
          <w:lang w:val="bg-BG"/>
        </w:rPr>
        <w:t>-1496</w:t>
      </w:r>
      <w:r w:rsidRPr="00256911">
        <w:rPr>
          <w:rFonts w:ascii="Times New Roman" w:hAnsi="Times New Roman" w:cs="Times New Roman"/>
          <w:sz w:val="28"/>
          <w:szCs w:val="28"/>
        </w:rPr>
        <w:t>;</w:t>
      </w:r>
    </w:p>
    <w:p w14:paraId="35B5187A" w14:textId="3FFD7374"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деца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уязвими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групи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които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владеят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добре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български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език</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включени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модули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допълнително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обучение</w:t>
      </w:r>
      <w:proofErr w:type="spellEnd"/>
      <w:r>
        <w:rPr>
          <w:rFonts w:ascii="Times New Roman" w:hAnsi="Times New Roman" w:cs="Times New Roman"/>
          <w:sz w:val="28"/>
          <w:szCs w:val="28"/>
          <w:lang w:val="bg-BG"/>
        </w:rPr>
        <w:t xml:space="preserve"> - 110</w:t>
      </w:r>
      <w:r w:rsidRPr="00256911">
        <w:rPr>
          <w:rFonts w:ascii="Times New Roman" w:hAnsi="Times New Roman" w:cs="Times New Roman"/>
          <w:sz w:val="28"/>
          <w:szCs w:val="28"/>
        </w:rPr>
        <w:t>;</w:t>
      </w:r>
    </w:p>
    <w:p w14:paraId="7F78C04E" w14:textId="417CCDE6" w:rsidR="00256911" w:rsidRPr="00256911" w:rsidRDefault="00256911" w:rsidP="00256911">
      <w:pPr>
        <w:pStyle w:val="NoSpacing"/>
        <w:numPr>
          <w:ilvl w:val="0"/>
          <w:numId w:val="20"/>
        </w:numPr>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уязвими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групи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включени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допълнително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обучение</w:t>
      </w:r>
      <w:proofErr w:type="spellEnd"/>
      <w:r>
        <w:rPr>
          <w:rFonts w:ascii="Times New Roman" w:hAnsi="Times New Roman" w:cs="Times New Roman"/>
          <w:sz w:val="28"/>
          <w:szCs w:val="28"/>
          <w:lang w:val="bg-BG"/>
        </w:rPr>
        <w:t xml:space="preserve"> - 304</w:t>
      </w:r>
      <w:r w:rsidRPr="00256911">
        <w:rPr>
          <w:rFonts w:ascii="Times New Roman" w:hAnsi="Times New Roman" w:cs="Times New Roman"/>
          <w:sz w:val="28"/>
          <w:szCs w:val="28"/>
        </w:rPr>
        <w:t>;</w:t>
      </w:r>
    </w:p>
    <w:p w14:paraId="5676752F" w14:textId="1075855A"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педагогически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специалисти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преминали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обучение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прилагане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инструментариум</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ранно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идентифициране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риск</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преждевременно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напускане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образователната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система</w:t>
      </w:r>
      <w:proofErr w:type="spellEnd"/>
      <w:r>
        <w:rPr>
          <w:rFonts w:ascii="Times New Roman" w:hAnsi="Times New Roman" w:cs="Times New Roman"/>
          <w:sz w:val="28"/>
          <w:szCs w:val="28"/>
          <w:lang w:val="bg-BG"/>
        </w:rPr>
        <w:t xml:space="preserve"> - 63</w:t>
      </w:r>
      <w:r w:rsidRPr="00256911">
        <w:rPr>
          <w:rFonts w:ascii="Times New Roman" w:hAnsi="Times New Roman" w:cs="Times New Roman"/>
          <w:sz w:val="28"/>
          <w:szCs w:val="28"/>
        </w:rPr>
        <w:t>;</w:t>
      </w:r>
    </w:p>
    <w:p w14:paraId="197A67DD" w14:textId="406D2F4B"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дейности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връщане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отпадналите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училище</w:t>
      </w:r>
      <w:proofErr w:type="spellEnd"/>
      <w:r w:rsidRPr="00256911">
        <w:rPr>
          <w:rFonts w:ascii="Times New Roman" w:hAnsi="Times New Roman" w:cs="Times New Roman"/>
          <w:sz w:val="28"/>
          <w:szCs w:val="28"/>
        </w:rPr>
        <w:t xml:space="preserve"> и </w:t>
      </w:r>
      <w:proofErr w:type="spellStart"/>
      <w:r w:rsidRPr="00256911">
        <w:rPr>
          <w:rFonts w:ascii="Times New Roman" w:hAnsi="Times New Roman" w:cs="Times New Roman"/>
          <w:sz w:val="28"/>
          <w:szCs w:val="28"/>
        </w:rPr>
        <w:t>подобряване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образователните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им</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резултати</w:t>
      </w:r>
      <w:proofErr w:type="spellEnd"/>
      <w:r>
        <w:rPr>
          <w:rFonts w:ascii="Times New Roman" w:hAnsi="Times New Roman" w:cs="Times New Roman"/>
          <w:sz w:val="28"/>
          <w:szCs w:val="28"/>
          <w:lang w:val="bg-BG"/>
        </w:rPr>
        <w:t xml:space="preserve"> - 6</w:t>
      </w:r>
      <w:r w:rsidRPr="00256911">
        <w:rPr>
          <w:rFonts w:ascii="Times New Roman" w:hAnsi="Times New Roman" w:cs="Times New Roman"/>
          <w:sz w:val="28"/>
          <w:szCs w:val="28"/>
        </w:rPr>
        <w:t>;</w:t>
      </w:r>
    </w:p>
    <w:p w14:paraId="07EF5052" w14:textId="1EE66930"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педагогически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специалисти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включени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изпълнение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дейности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ефективна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реинтеграция</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върнати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образователната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система</w:t>
      </w:r>
      <w:proofErr w:type="spellEnd"/>
      <w:r>
        <w:rPr>
          <w:rFonts w:ascii="Times New Roman" w:hAnsi="Times New Roman" w:cs="Times New Roman"/>
          <w:sz w:val="28"/>
          <w:szCs w:val="28"/>
          <w:lang w:val="bg-BG"/>
        </w:rPr>
        <w:t xml:space="preserve"> - 15</w:t>
      </w:r>
      <w:r w:rsidRPr="00256911">
        <w:rPr>
          <w:rFonts w:ascii="Times New Roman" w:hAnsi="Times New Roman" w:cs="Times New Roman"/>
          <w:sz w:val="28"/>
          <w:szCs w:val="28"/>
        </w:rPr>
        <w:t>;</w:t>
      </w:r>
    </w:p>
    <w:p w14:paraId="02E914C3" w14:textId="45CA5447"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етническите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общности</w:t>
      </w:r>
      <w:proofErr w:type="spellEnd"/>
      <w:r w:rsidRPr="00256911">
        <w:rPr>
          <w:rFonts w:ascii="Times New Roman" w:hAnsi="Times New Roman" w:cs="Times New Roman"/>
          <w:sz w:val="28"/>
          <w:szCs w:val="28"/>
        </w:rPr>
        <w:t xml:space="preserve"> с </w:t>
      </w:r>
      <w:proofErr w:type="spellStart"/>
      <w:r w:rsidRPr="00256911">
        <w:rPr>
          <w:rFonts w:ascii="Times New Roman" w:hAnsi="Times New Roman" w:cs="Times New Roman"/>
          <w:sz w:val="28"/>
          <w:szCs w:val="28"/>
        </w:rPr>
        <w:t>подобрени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образователни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резултати</w:t>
      </w:r>
      <w:proofErr w:type="spellEnd"/>
      <w:r>
        <w:rPr>
          <w:rFonts w:ascii="Times New Roman" w:hAnsi="Times New Roman" w:cs="Times New Roman"/>
          <w:sz w:val="28"/>
          <w:szCs w:val="28"/>
          <w:lang w:val="bg-BG"/>
        </w:rPr>
        <w:t xml:space="preserve"> - 157</w:t>
      </w:r>
      <w:r w:rsidRPr="00256911">
        <w:rPr>
          <w:rFonts w:ascii="Times New Roman" w:hAnsi="Times New Roman" w:cs="Times New Roman"/>
          <w:sz w:val="28"/>
          <w:szCs w:val="28"/>
        </w:rPr>
        <w:t>;</w:t>
      </w:r>
    </w:p>
    <w:p w14:paraId="42CE2E71" w14:textId="5B88B2C9"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реинтегрирани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образователната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система</w:t>
      </w:r>
      <w:proofErr w:type="spellEnd"/>
      <w:r>
        <w:rPr>
          <w:rFonts w:ascii="Times New Roman" w:hAnsi="Times New Roman" w:cs="Times New Roman"/>
          <w:sz w:val="28"/>
          <w:szCs w:val="28"/>
          <w:lang w:val="bg-BG"/>
        </w:rPr>
        <w:t xml:space="preserve"> -4</w:t>
      </w:r>
      <w:r w:rsidRPr="00256911">
        <w:rPr>
          <w:rFonts w:ascii="Times New Roman" w:hAnsi="Times New Roman" w:cs="Times New Roman"/>
          <w:sz w:val="28"/>
          <w:szCs w:val="28"/>
        </w:rPr>
        <w:t>;</w:t>
      </w:r>
    </w:p>
    <w:p w14:paraId="7AD88854" w14:textId="1D7610FF"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от</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етническите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общности</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социално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уязвимо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положение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подкрепени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продължаване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образованието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им</w:t>
      </w:r>
      <w:proofErr w:type="spellEnd"/>
      <w:r w:rsidRPr="00256911">
        <w:rPr>
          <w:rFonts w:ascii="Times New Roman" w:hAnsi="Times New Roman" w:cs="Times New Roman"/>
          <w:sz w:val="28"/>
          <w:szCs w:val="28"/>
        </w:rPr>
        <w:t xml:space="preserve"> в </w:t>
      </w:r>
      <w:proofErr w:type="spellStart"/>
      <w:r w:rsidRPr="00256911">
        <w:rPr>
          <w:rFonts w:ascii="Times New Roman" w:hAnsi="Times New Roman" w:cs="Times New Roman"/>
          <w:sz w:val="28"/>
          <w:szCs w:val="28"/>
        </w:rPr>
        <w:t>гимназиален</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етап</w:t>
      </w:r>
      <w:proofErr w:type="spellEnd"/>
      <w:r>
        <w:rPr>
          <w:rFonts w:ascii="Times New Roman" w:hAnsi="Times New Roman" w:cs="Times New Roman"/>
          <w:sz w:val="28"/>
          <w:szCs w:val="28"/>
          <w:lang w:val="bg-BG"/>
        </w:rPr>
        <w:t xml:space="preserve"> - 23</w:t>
      </w:r>
      <w:r w:rsidRPr="00256911">
        <w:rPr>
          <w:rFonts w:ascii="Times New Roman" w:hAnsi="Times New Roman" w:cs="Times New Roman"/>
          <w:sz w:val="28"/>
          <w:szCs w:val="28"/>
        </w:rPr>
        <w:t>;</w:t>
      </w:r>
    </w:p>
    <w:p w14:paraId="5FF30935" w14:textId="2F3E7718" w:rsidR="00256911" w:rsidRPr="00256911" w:rsidRDefault="00256911" w:rsidP="00256911">
      <w:pPr>
        <w:numPr>
          <w:ilvl w:val="0"/>
          <w:numId w:val="20"/>
        </w:numPr>
        <w:spacing w:after="100" w:afterAutospacing="1" w:line="240" w:lineRule="auto"/>
        <w:jc w:val="both"/>
        <w:rPr>
          <w:rFonts w:ascii="Times New Roman" w:hAnsi="Times New Roman" w:cs="Times New Roman"/>
          <w:sz w:val="28"/>
          <w:szCs w:val="28"/>
          <w:shd w:val="clear" w:color="auto" w:fill="FFFFFF"/>
        </w:rPr>
      </w:pPr>
      <w:r w:rsidRPr="00256911">
        <w:rPr>
          <w:rFonts w:ascii="Times New Roman" w:hAnsi="Times New Roman" w:cs="Times New Roman"/>
          <w:sz w:val="28"/>
          <w:szCs w:val="28"/>
          <w:shd w:val="clear" w:color="auto" w:fill="FFFFFF"/>
        </w:rPr>
        <w:t>Брой ученици от гимназиална степен, включени в дейности за информиране, мотивиране и подготовка за продължаване на образованието си във висши училища</w:t>
      </w:r>
      <w:r>
        <w:rPr>
          <w:rFonts w:ascii="Times New Roman" w:hAnsi="Times New Roman" w:cs="Times New Roman"/>
          <w:sz w:val="28"/>
          <w:szCs w:val="28"/>
          <w:shd w:val="clear" w:color="auto" w:fill="FFFFFF"/>
        </w:rPr>
        <w:t xml:space="preserve"> - 115</w:t>
      </w:r>
      <w:r w:rsidRPr="00256911">
        <w:rPr>
          <w:rFonts w:ascii="Times New Roman" w:hAnsi="Times New Roman" w:cs="Times New Roman"/>
          <w:sz w:val="28"/>
          <w:szCs w:val="28"/>
          <w:shd w:val="clear" w:color="auto" w:fill="FFFFFF"/>
        </w:rPr>
        <w:t>;</w:t>
      </w:r>
    </w:p>
    <w:p w14:paraId="09B5187D" w14:textId="6D65C397" w:rsidR="00256911" w:rsidRPr="00256911" w:rsidRDefault="00256911" w:rsidP="00256911">
      <w:pPr>
        <w:numPr>
          <w:ilvl w:val="0"/>
          <w:numId w:val="20"/>
        </w:numPr>
        <w:spacing w:after="100" w:afterAutospacing="1" w:line="240" w:lineRule="auto"/>
        <w:rPr>
          <w:rFonts w:ascii="Times New Roman" w:hAnsi="Times New Roman" w:cs="Times New Roman"/>
          <w:sz w:val="28"/>
          <w:szCs w:val="28"/>
          <w:shd w:val="clear" w:color="auto" w:fill="FFFFFF"/>
        </w:rPr>
      </w:pPr>
      <w:r w:rsidRPr="00256911">
        <w:rPr>
          <w:rFonts w:ascii="Times New Roman" w:hAnsi="Times New Roman" w:cs="Times New Roman"/>
          <w:sz w:val="28"/>
          <w:szCs w:val="28"/>
        </w:rPr>
        <w:t>Брой ученици в гимназиален етап на обучение, кандидатствали във ВУЗ</w:t>
      </w:r>
      <w:r>
        <w:rPr>
          <w:rFonts w:ascii="Times New Roman" w:hAnsi="Times New Roman" w:cs="Times New Roman"/>
          <w:sz w:val="28"/>
          <w:szCs w:val="28"/>
        </w:rPr>
        <w:t xml:space="preserve"> - 17</w:t>
      </w:r>
      <w:r w:rsidRPr="00256911">
        <w:rPr>
          <w:rFonts w:ascii="Times New Roman" w:hAnsi="Times New Roman" w:cs="Times New Roman"/>
          <w:sz w:val="28"/>
          <w:szCs w:val="28"/>
        </w:rPr>
        <w:t>;</w:t>
      </w:r>
    </w:p>
    <w:p w14:paraId="03792BE9" w14:textId="0DDC2E5D"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обучени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образователни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медиатори</w:t>
      </w:r>
      <w:proofErr w:type="spellEnd"/>
      <w:r>
        <w:rPr>
          <w:rFonts w:ascii="Times New Roman" w:hAnsi="Times New Roman" w:cs="Times New Roman"/>
          <w:sz w:val="28"/>
          <w:szCs w:val="28"/>
          <w:lang w:val="bg-BG"/>
        </w:rPr>
        <w:t xml:space="preserve"> - 3</w:t>
      </w:r>
      <w:r w:rsidRPr="00256911">
        <w:rPr>
          <w:rFonts w:ascii="Times New Roman" w:hAnsi="Times New Roman" w:cs="Times New Roman"/>
          <w:sz w:val="28"/>
          <w:szCs w:val="28"/>
        </w:rPr>
        <w:t xml:space="preserve">;  </w:t>
      </w:r>
    </w:p>
    <w:p w14:paraId="5A963B78" w14:textId="5C6662D7"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назначени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образователни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медиатори</w:t>
      </w:r>
      <w:proofErr w:type="spellEnd"/>
      <w:r>
        <w:rPr>
          <w:rFonts w:ascii="Times New Roman" w:hAnsi="Times New Roman" w:cs="Times New Roman"/>
          <w:sz w:val="28"/>
          <w:szCs w:val="28"/>
          <w:lang w:val="bg-BG"/>
        </w:rPr>
        <w:t xml:space="preserve"> – 3;</w:t>
      </w:r>
      <w:r w:rsidRPr="00256911">
        <w:rPr>
          <w:rFonts w:ascii="Times New Roman" w:hAnsi="Times New Roman" w:cs="Times New Roman"/>
          <w:sz w:val="28"/>
          <w:szCs w:val="28"/>
        </w:rPr>
        <w:t xml:space="preserve"> </w:t>
      </w:r>
    </w:p>
    <w:p w14:paraId="507462C7" w14:textId="3D3D0994"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Информационни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кампании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ролята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образованието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учениците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сред</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родителите</w:t>
      </w:r>
      <w:proofErr w:type="spellEnd"/>
      <w:r w:rsidRPr="00256911">
        <w:rPr>
          <w:rFonts w:ascii="Times New Roman" w:hAnsi="Times New Roman" w:cs="Times New Roman"/>
          <w:sz w:val="28"/>
          <w:szCs w:val="28"/>
        </w:rPr>
        <w:t xml:space="preserve"> и </w:t>
      </w:r>
      <w:proofErr w:type="spellStart"/>
      <w:r w:rsidRPr="00256911">
        <w:rPr>
          <w:rFonts w:ascii="Times New Roman" w:hAnsi="Times New Roman" w:cs="Times New Roman"/>
          <w:sz w:val="28"/>
          <w:szCs w:val="28"/>
        </w:rPr>
        <w:t>общността</w:t>
      </w:r>
      <w:proofErr w:type="spellEnd"/>
      <w:r>
        <w:rPr>
          <w:rFonts w:ascii="Times New Roman" w:hAnsi="Times New Roman" w:cs="Times New Roman"/>
          <w:sz w:val="28"/>
          <w:szCs w:val="28"/>
          <w:lang w:val="bg-BG"/>
        </w:rPr>
        <w:t>- 11</w:t>
      </w:r>
      <w:r w:rsidRPr="00256911">
        <w:rPr>
          <w:rFonts w:ascii="Times New Roman" w:hAnsi="Times New Roman" w:cs="Times New Roman"/>
          <w:sz w:val="28"/>
          <w:szCs w:val="28"/>
        </w:rPr>
        <w:t>;</w:t>
      </w:r>
    </w:p>
    <w:p w14:paraId="1BFE539F" w14:textId="3EC33E95" w:rsidR="00256911" w:rsidRPr="00256911" w:rsidRDefault="00256911" w:rsidP="00256911">
      <w:pPr>
        <w:pStyle w:val="NoSpacing"/>
        <w:numPr>
          <w:ilvl w:val="0"/>
          <w:numId w:val="20"/>
        </w:numPr>
        <w:jc w:val="both"/>
        <w:rPr>
          <w:rFonts w:ascii="Times New Roman" w:hAnsi="Times New Roman" w:cs="Times New Roman"/>
          <w:sz w:val="28"/>
          <w:szCs w:val="28"/>
        </w:rPr>
      </w:pPr>
      <w:proofErr w:type="spellStart"/>
      <w:r w:rsidRPr="00256911">
        <w:rPr>
          <w:rFonts w:ascii="Times New Roman" w:hAnsi="Times New Roman" w:cs="Times New Roman"/>
          <w:sz w:val="28"/>
          <w:szCs w:val="28"/>
        </w:rPr>
        <w:t>Брой</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дейности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приобщаване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родители</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към</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училищния</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живот</w:t>
      </w:r>
      <w:proofErr w:type="spellEnd"/>
      <w:r w:rsidRPr="00256911">
        <w:rPr>
          <w:rFonts w:ascii="Times New Roman" w:hAnsi="Times New Roman" w:cs="Times New Roman"/>
          <w:sz w:val="28"/>
          <w:szCs w:val="28"/>
        </w:rPr>
        <w:t xml:space="preserve"> и </w:t>
      </w:r>
      <w:proofErr w:type="spellStart"/>
      <w:r w:rsidRPr="00256911">
        <w:rPr>
          <w:rFonts w:ascii="Times New Roman" w:hAnsi="Times New Roman" w:cs="Times New Roman"/>
          <w:sz w:val="28"/>
          <w:szCs w:val="28"/>
        </w:rPr>
        <w:t>мотивирането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им</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за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образованието</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на</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техните</w:t>
      </w:r>
      <w:proofErr w:type="spellEnd"/>
      <w:r w:rsidRPr="00256911">
        <w:rPr>
          <w:rFonts w:ascii="Times New Roman" w:hAnsi="Times New Roman" w:cs="Times New Roman"/>
          <w:sz w:val="28"/>
          <w:szCs w:val="28"/>
        </w:rPr>
        <w:t xml:space="preserve"> </w:t>
      </w:r>
      <w:proofErr w:type="spellStart"/>
      <w:r w:rsidRPr="00256911">
        <w:rPr>
          <w:rFonts w:ascii="Times New Roman" w:hAnsi="Times New Roman" w:cs="Times New Roman"/>
          <w:sz w:val="28"/>
          <w:szCs w:val="28"/>
        </w:rPr>
        <w:t>деца</w:t>
      </w:r>
      <w:proofErr w:type="spellEnd"/>
      <w:r>
        <w:rPr>
          <w:rFonts w:ascii="Times New Roman" w:hAnsi="Times New Roman" w:cs="Times New Roman"/>
          <w:sz w:val="28"/>
          <w:szCs w:val="28"/>
          <w:lang w:val="bg-BG"/>
        </w:rPr>
        <w:t xml:space="preserve"> - 21</w:t>
      </w:r>
      <w:r w:rsidRPr="00256911">
        <w:rPr>
          <w:rFonts w:ascii="Times New Roman" w:hAnsi="Times New Roman" w:cs="Times New Roman"/>
          <w:sz w:val="28"/>
          <w:szCs w:val="28"/>
        </w:rPr>
        <w:t>;</w:t>
      </w:r>
    </w:p>
    <w:p w14:paraId="748A1AB1" w14:textId="2EDE6272" w:rsidR="00256911" w:rsidRPr="00256911" w:rsidRDefault="00256911" w:rsidP="00256911">
      <w:pPr>
        <w:pStyle w:val="ListParagraph"/>
        <w:numPr>
          <w:ilvl w:val="0"/>
          <w:numId w:val="20"/>
        </w:numPr>
        <w:jc w:val="both"/>
        <w:rPr>
          <w:sz w:val="28"/>
          <w:szCs w:val="28"/>
        </w:rPr>
      </w:pPr>
      <w:proofErr w:type="spellStart"/>
      <w:r w:rsidRPr="00256911">
        <w:rPr>
          <w:sz w:val="28"/>
          <w:szCs w:val="28"/>
        </w:rPr>
        <w:t>Брой</w:t>
      </w:r>
      <w:proofErr w:type="spellEnd"/>
      <w:r w:rsidRPr="00256911">
        <w:rPr>
          <w:sz w:val="28"/>
          <w:szCs w:val="28"/>
        </w:rPr>
        <w:t xml:space="preserve"> </w:t>
      </w:r>
      <w:proofErr w:type="spellStart"/>
      <w:r w:rsidRPr="00256911">
        <w:rPr>
          <w:sz w:val="28"/>
          <w:szCs w:val="28"/>
        </w:rPr>
        <w:t>ученици</w:t>
      </w:r>
      <w:proofErr w:type="spellEnd"/>
      <w:r w:rsidRPr="00256911">
        <w:rPr>
          <w:sz w:val="28"/>
          <w:szCs w:val="28"/>
        </w:rPr>
        <w:t xml:space="preserve"> </w:t>
      </w:r>
      <w:proofErr w:type="spellStart"/>
      <w:r w:rsidRPr="00256911">
        <w:rPr>
          <w:sz w:val="28"/>
          <w:szCs w:val="28"/>
        </w:rPr>
        <w:t>изпитващи</w:t>
      </w:r>
      <w:proofErr w:type="spellEnd"/>
      <w:r w:rsidRPr="00256911">
        <w:rPr>
          <w:sz w:val="28"/>
          <w:szCs w:val="28"/>
        </w:rPr>
        <w:t xml:space="preserve"> </w:t>
      </w:r>
      <w:proofErr w:type="spellStart"/>
      <w:r w:rsidRPr="00256911">
        <w:rPr>
          <w:sz w:val="28"/>
          <w:szCs w:val="28"/>
        </w:rPr>
        <w:t>затруднения</w:t>
      </w:r>
      <w:proofErr w:type="spellEnd"/>
      <w:r w:rsidRPr="00256911">
        <w:rPr>
          <w:sz w:val="28"/>
          <w:szCs w:val="28"/>
        </w:rPr>
        <w:t xml:space="preserve"> </w:t>
      </w:r>
      <w:proofErr w:type="spellStart"/>
      <w:r w:rsidRPr="00256911">
        <w:rPr>
          <w:sz w:val="28"/>
          <w:szCs w:val="28"/>
        </w:rPr>
        <w:t>при</w:t>
      </w:r>
      <w:proofErr w:type="spellEnd"/>
      <w:r w:rsidRPr="00256911">
        <w:rPr>
          <w:sz w:val="28"/>
          <w:szCs w:val="28"/>
        </w:rPr>
        <w:t xml:space="preserve"> </w:t>
      </w:r>
      <w:proofErr w:type="spellStart"/>
      <w:r w:rsidRPr="00256911">
        <w:rPr>
          <w:sz w:val="28"/>
          <w:szCs w:val="28"/>
        </w:rPr>
        <w:t>преминаване</w:t>
      </w:r>
      <w:proofErr w:type="spellEnd"/>
      <w:r w:rsidRPr="00256911">
        <w:rPr>
          <w:sz w:val="28"/>
          <w:szCs w:val="28"/>
        </w:rPr>
        <w:t xml:space="preserve"> </w:t>
      </w:r>
      <w:proofErr w:type="spellStart"/>
      <w:r w:rsidRPr="00256911">
        <w:rPr>
          <w:sz w:val="28"/>
          <w:szCs w:val="28"/>
        </w:rPr>
        <w:t>към</w:t>
      </w:r>
      <w:proofErr w:type="spellEnd"/>
      <w:r w:rsidRPr="00256911">
        <w:rPr>
          <w:sz w:val="28"/>
          <w:szCs w:val="28"/>
        </w:rPr>
        <w:t xml:space="preserve"> </w:t>
      </w:r>
      <w:proofErr w:type="spellStart"/>
      <w:r w:rsidRPr="00256911">
        <w:rPr>
          <w:sz w:val="28"/>
          <w:szCs w:val="28"/>
        </w:rPr>
        <w:t>обучение</w:t>
      </w:r>
      <w:proofErr w:type="spellEnd"/>
      <w:r w:rsidRPr="00256911">
        <w:rPr>
          <w:sz w:val="28"/>
          <w:szCs w:val="28"/>
        </w:rPr>
        <w:t xml:space="preserve"> в </w:t>
      </w:r>
      <w:proofErr w:type="spellStart"/>
      <w:r w:rsidRPr="00256911">
        <w:rPr>
          <w:sz w:val="28"/>
          <w:szCs w:val="28"/>
        </w:rPr>
        <w:t>електронна</w:t>
      </w:r>
      <w:proofErr w:type="spellEnd"/>
      <w:r w:rsidRPr="00256911">
        <w:rPr>
          <w:sz w:val="28"/>
          <w:szCs w:val="28"/>
        </w:rPr>
        <w:t xml:space="preserve"> </w:t>
      </w:r>
      <w:proofErr w:type="spellStart"/>
      <w:r w:rsidRPr="00256911">
        <w:rPr>
          <w:sz w:val="28"/>
          <w:szCs w:val="28"/>
        </w:rPr>
        <w:t>среда</w:t>
      </w:r>
      <w:proofErr w:type="spellEnd"/>
      <w:r>
        <w:rPr>
          <w:sz w:val="28"/>
          <w:szCs w:val="28"/>
          <w:lang w:val="bg-BG"/>
        </w:rPr>
        <w:t xml:space="preserve"> – 119</w:t>
      </w:r>
      <w:r>
        <w:rPr>
          <w:sz w:val="28"/>
          <w:szCs w:val="28"/>
        </w:rPr>
        <w:t>.</w:t>
      </w:r>
    </w:p>
    <w:p w14:paraId="10195454" w14:textId="77777777" w:rsidR="009B2EE5" w:rsidRPr="00256911" w:rsidRDefault="009B2EE5" w:rsidP="001A6818">
      <w:pPr>
        <w:spacing w:after="0" w:line="240" w:lineRule="auto"/>
        <w:jc w:val="both"/>
        <w:rPr>
          <w:rFonts w:ascii="Times New Roman" w:hAnsi="Times New Roman" w:cs="Times New Roman"/>
          <w:b/>
          <w:sz w:val="28"/>
          <w:szCs w:val="28"/>
        </w:rPr>
      </w:pPr>
    </w:p>
    <w:p w14:paraId="12923ABD" w14:textId="23CB5120" w:rsidR="002156D3" w:rsidRPr="00C34ECB" w:rsidRDefault="002156D3" w:rsidP="00726289">
      <w:pPr>
        <w:spacing w:after="0" w:line="240" w:lineRule="auto"/>
        <w:jc w:val="center"/>
        <w:rPr>
          <w:rFonts w:ascii="Times New Roman" w:hAnsi="Times New Roman" w:cs="Times New Roman"/>
          <w:b/>
          <w:sz w:val="28"/>
          <w:szCs w:val="28"/>
        </w:rPr>
      </w:pPr>
      <w:r w:rsidRPr="00C34ECB">
        <w:rPr>
          <w:rFonts w:ascii="Times New Roman" w:hAnsi="Times New Roman" w:cs="Times New Roman"/>
          <w:b/>
          <w:sz w:val="28"/>
          <w:szCs w:val="28"/>
        </w:rPr>
        <w:t>ПРИОРИТЕТ ЗДРАВЕОПАЗВАНЕ</w:t>
      </w:r>
    </w:p>
    <w:p w14:paraId="4F98EFA2"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1B6EFF61" w14:textId="77777777" w:rsidR="00D96730" w:rsidRPr="00C91629" w:rsidRDefault="002156D3"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Здравеопазването в </w:t>
      </w:r>
      <w:r w:rsidR="00AB5654" w:rsidRPr="00C91629">
        <w:rPr>
          <w:rFonts w:ascii="Times New Roman" w:eastAsia="MS Mincho" w:hAnsi="Times New Roman" w:cs="Times New Roman"/>
          <w:sz w:val="28"/>
          <w:szCs w:val="28"/>
          <w:lang w:val="bg-BG"/>
        </w:rPr>
        <w:t>Общината</w:t>
      </w:r>
      <w:r w:rsidRPr="00C91629">
        <w:rPr>
          <w:rFonts w:ascii="Times New Roman" w:eastAsia="MS Mincho" w:hAnsi="Times New Roman" w:cs="Times New Roman"/>
          <w:sz w:val="28"/>
          <w:szCs w:val="28"/>
          <w:lang w:val="bg-BG"/>
        </w:rPr>
        <w:t xml:space="preserve"> е осигурено от мрежа на доболнична помощ. В град Аксаково функционира „АМЦСМП- Аксаково“ ЕООД, който е единственото специализирано лечебно заведение на територията на община Аксаково. В условията на пазарна икономика и конкуренция от страна на  модерно оборудваните лечебни заведения разположени в близкия областен град Варна, лечебното заведение успява не само да стои на пазара, но и да се развива. </w:t>
      </w:r>
    </w:p>
    <w:p w14:paraId="23366722" w14:textId="346D079C" w:rsidR="002156D3" w:rsidRPr="00C91629" w:rsidRDefault="002156D3"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Доболничното</w:t>
      </w:r>
      <w:r w:rsidR="00A871EC">
        <w:rPr>
          <w:rFonts w:ascii="Times New Roman" w:eastAsia="MS Mincho" w:hAnsi="Times New Roman" w:cs="Times New Roman"/>
          <w:sz w:val="28"/>
          <w:szCs w:val="28"/>
          <w:lang w:val="bg-BG"/>
        </w:rPr>
        <w:t xml:space="preserve"> обслужване се осъществява от 7</w:t>
      </w:r>
      <w:r w:rsidRPr="00C91629">
        <w:rPr>
          <w:rFonts w:ascii="Times New Roman" w:eastAsia="MS Mincho" w:hAnsi="Times New Roman" w:cs="Times New Roman"/>
          <w:sz w:val="28"/>
          <w:szCs w:val="28"/>
          <w:lang w:val="bg-BG"/>
        </w:rPr>
        <w:t xml:space="preserve"> практики на общо практикуващи лекари в населените места - гр. Игнатиево,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Изворско,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Въглен и с.</w:t>
      </w:r>
      <w:r w:rsidR="00726289" w:rsidRPr="00C91629">
        <w:rPr>
          <w:rFonts w:ascii="Times New Roman" w:eastAsia="MS Mincho" w:hAnsi="Times New Roman" w:cs="Times New Roman"/>
          <w:sz w:val="28"/>
          <w:szCs w:val="28"/>
          <w:lang w:val="bg-BG"/>
        </w:rPr>
        <w:t xml:space="preserve"> </w:t>
      </w:r>
      <w:r w:rsidRPr="00C91629">
        <w:rPr>
          <w:rFonts w:ascii="Times New Roman" w:eastAsia="MS Mincho" w:hAnsi="Times New Roman" w:cs="Times New Roman"/>
          <w:sz w:val="28"/>
          <w:szCs w:val="28"/>
          <w:lang w:val="bg-BG"/>
        </w:rPr>
        <w:t xml:space="preserve">Любен Каравелово и 6 стоматологични практики и лекари - специалисти. В сградата на  „АМЦСМП- Аксаково“ функционира  Спешна помощ-Варна. </w:t>
      </w:r>
      <w:r w:rsidR="008F3A6E">
        <w:rPr>
          <w:rFonts w:ascii="Times New Roman" w:eastAsia="MS Mincho" w:hAnsi="Times New Roman" w:cs="Times New Roman"/>
          <w:sz w:val="28"/>
          <w:szCs w:val="28"/>
          <w:lang w:val="bg-BG"/>
        </w:rPr>
        <w:t>През 2023</w:t>
      </w:r>
      <w:r w:rsidR="00CE24F4" w:rsidRPr="00C91629">
        <w:rPr>
          <w:rFonts w:ascii="Times New Roman" w:eastAsia="MS Mincho" w:hAnsi="Times New Roman" w:cs="Times New Roman"/>
          <w:sz w:val="28"/>
          <w:szCs w:val="28"/>
          <w:lang w:val="bg-BG"/>
        </w:rPr>
        <w:t xml:space="preserve">г. са извършени </w:t>
      </w:r>
      <w:r w:rsidR="00536157" w:rsidRPr="00C91629">
        <w:rPr>
          <w:rFonts w:ascii="Times New Roman" w:eastAsia="MS Mincho" w:hAnsi="Times New Roman" w:cs="Times New Roman"/>
          <w:sz w:val="28"/>
          <w:szCs w:val="28"/>
          <w:lang w:val="bg-BG"/>
        </w:rPr>
        <w:t xml:space="preserve">текущи </w:t>
      </w:r>
      <w:r w:rsidR="00CE24F4" w:rsidRPr="00C91629">
        <w:rPr>
          <w:rFonts w:ascii="Times New Roman" w:eastAsia="MS Mincho" w:hAnsi="Times New Roman" w:cs="Times New Roman"/>
          <w:sz w:val="28"/>
          <w:szCs w:val="28"/>
          <w:lang w:val="bg-BG"/>
        </w:rPr>
        <w:t>ремонтни дейности в сгр</w:t>
      </w:r>
      <w:r w:rsidR="00536157" w:rsidRPr="00C91629">
        <w:rPr>
          <w:rFonts w:ascii="Times New Roman" w:eastAsia="MS Mincho" w:hAnsi="Times New Roman" w:cs="Times New Roman"/>
          <w:sz w:val="28"/>
          <w:szCs w:val="28"/>
          <w:lang w:val="bg-BG"/>
        </w:rPr>
        <w:t>а</w:t>
      </w:r>
      <w:r w:rsidR="00CE24F4" w:rsidRPr="00C91629">
        <w:rPr>
          <w:rFonts w:ascii="Times New Roman" w:eastAsia="MS Mincho" w:hAnsi="Times New Roman" w:cs="Times New Roman"/>
          <w:sz w:val="28"/>
          <w:szCs w:val="28"/>
          <w:lang w:val="bg-BG"/>
        </w:rPr>
        <w:t xml:space="preserve">дата на </w:t>
      </w:r>
      <w:r w:rsidR="00536157" w:rsidRPr="00C91629">
        <w:rPr>
          <w:rFonts w:ascii="Times New Roman" w:eastAsia="MS Mincho" w:hAnsi="Times New Roman" w:cs="Times New Roman"/>
          <w:sz w:val="28"/>
          <w:szCs w:val="28"/>
          <w:lang w:val="bg-BG"/>
        </w:rPr>
        <w:t>„АМЦСМП- Аксаково“, започнат е и ремонт на санитарните помещения.</w:t>
      </w:r>
    </w:p>
    <w:p w14:paraId="625CCF28" w14:textId="49D73BEC" w:rsidR="00942C58" w:rsidRPr="00C91629" w:rsidRDefault="00942C58" w:rsidP="00C9162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През отчетния период с цел </w:t>
      </w:r>
      <w:r w:rsidR="00433758" w:rsidRPr="00C91629">
        <w:rPr>
          <w:rFonts w:ascii="Times New Roman" w:eastAsia="MS Mincho" w:hAnsi="Times New Roman" w:cs="Times New Roman"/>
          <w:sz w:val="28"/>
          <w:szCs w:val="28"/>
          <w:lang w:val="bg-BG"/>
        </w:rPr>
        <w:t>повишаване обхвата с имунизации по националния имунизационен календар и профилактичните прегледи при срещата с личните лекари се е коментирала ваксинационната програма.</w:t>
      </w:r>
      <w:r w:rsidR="00A665A8" w:rsidRPr="00C91629">
        <w:rPr>
          <w:rFonts w:ascii="Times New Roman" w:eastAsia="MS Mincho" w:hAnsi="Times New Roman" w:cs="Times New Roman"/>
          <w:sz w:val="28"/>
          <w:szCs w:val="28"/>
          <w:lang w:val="bg-BG"/>
        </w:rPr>
        <w:t xml:space="preserve"> </w:t>
      </w:r>
      <w:r w:rsidR="00433758" w:rsidRPr="00C91629">
        <w:rPr>
          <w:rFonts w:ascii="Times New Roman" w:eastAsia="MS Mincho" w:hAnsi="Times New Roman" w:cs="Times New Roman"/>
          <w:sz w:val="28"/>
          <w:szCs w:val="28"/>
          <w:lang w:val="bg-BG"/>
        </w:rPr>
        <w:t>Всеки личен лекар и специалист, в момента на посещение на пациент от рисковите групи, дава указания за здравословно битуване.</w:t>
      </w:r>
    </w:p>
    <w:p w14:paraId="1D35EAE8" w14:textId="040537EF" w:rsidR="005C7548" w:rsidRPr="00C91629" w:rsidRDefault="002156D3" w:rsidP="008D7A39">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По данни от „АМЦСМП- Аксаково“ ЕООД</w:t>
      </w:r>
      <w:r w:rsidR="008F3A6E">
        <w:rPr>
          <w:rFonts w:ascii="Times New Roman" w:eastAsia="MS Mincho" w:hAnsi="Times New Roman" w:cs="Times New Roman"/>
          <w:sz w:val="28"/>
          <w:szCs w:val="28"/>
          <w:lang w:val="bg-BG"/>
        </w:rPr>
        <w:t xml:space="preserve"> през 2023</w:t>
      </w:r>
      <w:r w:rsidRPr="00C91629">
        <w:rPr>
          <w:rFonts w:ascii="Times New Roman" w:eastAsia="MS Mincho" w:hAnsi="Times New Roman" w:cs="Times New Roman"/>
          <w:sz w:val="28"/>
          <w:szCs w:val="28"/>
          <w:lang w:val="bg-BG"/>
        </w:rPr>
        <w:t xml:space="preserve"> година</w:t>
      </w:r>
      <w:r w:rsidR="00E85300" w:rsidRPr="00C91629">
        <w:rPr>
          <w:rFonts w:ascii="Times New Roman" w:eastAsia="MS Mincho" w:hAnsi="Times New Roman" w:cs="Times New Roman"/>
          <w:sz w:val="28"/>
          <w:szCs w:val="28"/>
          <w:lang w:val="bg-BG"/>
        </w:rPr>
        <w:t xml:space="preserve"> </w:t>
      </w:r>
      <w:r w:rsidR="008F3A6E">
        <w:rPr>
          <w:rFonts w:ascii="Times New Roman" w:eastAsia="MS Mincho" w:hAnsi="Times New Roman" w:cs="Times New Roman"/>
          <w:sz w:val="28"/>
          <w:szCs w:val="28"/>
          <w:lang w:val="bg-BG"/>
        </w:rPr>
        <w:t>са обхванати общо 47</w:t>
      </w:r>
      <w:r w:rsidR="00E85300" w:rsidRPr="00C91629">
        <w:rPr>
          <w:rFonts w:ascii="Times New Roman" w:eastAsia="MS Mincho" w:hAnsi="Times New Roman" w:cs="Times New Roman"/>
          <w:sz w:val="28"/>
          <w:szCs w:val="28"/>
          <w:lang w:val="bg-BG"/>
        </w:rPr>
        <w:t xml:space="preserve"> бременни,</w:t>
      </w:r>
      <w:r w:rsidR="005816C8" w:rsidRPr="00C91629">
        <w:rPr>
          <w:rFonts w:ascii="Times New Roman" w:eastAsia="MS Mincho" w:hAnsi="Times New Roman" w:cs="Times New Roman"/>
          <w:sz w:val="28"/>
          <w:szCs w:val="28"/>
          <w:lang w:val="bg-BG"/>
        </w:rPr>
        <w:t xml:space="preserve"> </w:t>
      </w:r>
      <w:r w:rsidR="005C7548" w:rsidRPr="00C91629">
        <w:rPr>
          <w:rFonts w:ascii="Times New Roman" w:eastAsia="MS Mincho" w:hAnsi="Times New Roman" w:cs="Times New Roman"/>
          <w:sz w:val="28"/>
          <w:szCs w:val="28"/>
          <w:lang w:val="bg-BG"/>
        </w:rPr>
        <w:t>самоопределили се като роми</w:t>
      </w:r>
      <w:r w:rsidR="00E85300" w:rsidRPr="00C91629">
        <w:rPr>
          <w:rFonts w:ascii="Times New Roman" w:eastAsia="MS Mincho" w:hAnsi="Times New Roman" w:cs="Times New Roman"/>
          <w:sz w:val="28"/>
          <w:szCs w:val="28"/>
          <w:lang w:val="bg-BG"/>
        </w:rPr>
        <w:t xml:space="preserve">. </w:t>
      </w:r>
      <w:r w:rsidR="008F3A6E">
        <w:rPr>
          <w:rFonts w:ascii="Times New Roman" w:eastAsia="MS Mincho" w:hAnsi="Times New Roman" w:cs="Times New Roman"/>
          <w:sz w:val="28"/>
          <w:szCs w:val="28"/>
          <w:lang w:val="bg-BG"/>
        </w:rPr>
        <w:t>Родили са 30</w:t>
      </w:r>
      <w:r w:rsidR="00CE24F4" w:rsidRPr="00C91629">
        <w:rPr>
          <w:rFonts w:ascii="Times New Roman" w:eastAsia="MS Mincho" w:hAnsi="Times New Roman" w:cs="Times New Roman"/>
          <w:sz w:val="28"/>
          <w:szCs w:val="28"/>
          <w:lang w:val="bg-BG"/>
        </w:rPr>
        <w:t xml:space="preserve"> жен</w:t>
      </w:r>
      <w:r w:rsidR="008F3A6E">
        <w:rPr>
          <w:rFonts w:ascii="Times New Roman" w:eastAsia="MS Mincho" w:hAnsi="Times New Roman" w:cs="Times New Roman"/>
          <w:sz w:val="28"/>
          <w:szCs w:val="28"/>
          <w:lang w:val="bg-BG"/>
        </w:rPr>
        <w:t>и от ромски произход, от общо 55</w:t>
      </w:r>
      <w:r w:rsidR="00CE24F4" w:rsidRPr="00C91629">
        <w:rPr>
          <w:rFonts w:ascii="Times New Roman" w:eastAsia="MS Mincho" w:hAnsi="Times New Roman" w:cs="Times New Roman"/>
          <w:sz w:val="28"/>
          <w:szCs w:val="28"/>
          <w:lang w:val="bg-BG"/>
        </w:rPr>
        <w:t xml:space="preserve"> родил</w:t>
      </w:r>
      <w:r w:rsidR="00AB5654" w:rsidRPr="00C91629">
        <w:rPr>
          <w:rFonts w:ascii="Times New Roman" w:eastAsia="MS Mincho" w:hAnsi="Times New Roman" w:cs="Times New Roman"/>
          <w:sz w:val="28"/>
          <w:szCs w:val="28"/>
          <w:lang w:val="bg-BG"/>
        </w:rPr>
        <w:t>к</w:t>
      </w:r>
      <w:r w:rsidR="00CE24F4" w:rsidRPr="00C91629">
        <w:rPr>
          <w:rFonts w:ascii="Times New Roman" w:eastAsia="MS Mincho" w:hAnsi="Times New Roman" w:cs="Times New Roman"/>
          <w:sz w:val="28"/>
          <w:szCs w:val="28"/>
          <w:lang w:val="bg-BG"/>
        </w:rPr>
        <w:t>и.</w:t>
      </w:r>
    </w:p>
    <w:p w14:paraId="1743FCD3" w14:textId="1B29B1C8" w:rsidR="008D7A39" w:rsidRPr="00C91629" w:rsidRDefault="002156D3" w:rsidP="00AB575D">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Проблем е </w:t>
      </w:r>
      <w:r w:rsidR="00D60CB0">
        <w:rPr>
          <w:rFonts w:ascii="Times New Roman" w:eastAsia="MS Mincho" w:hAnsi="Times New Roman" w:cs="Times New Roman"/>
          <w:sz w:val="28"/>
          <w:szCs w:val="28"/>
          <w:lang w:val="bg-BG"/>
        </w:rPr>
        <w:t>не</w:t>
      </w:r>
      <w:r w:rsidRPr="00C91629">
        <w:rPr>
          <w:rFonts w:ascii="Times New Roman" w:eastAsia="MS Mincho" w:hAnsi="Times New Roman" w:cs="Times New Roman"/>
          <w:sz w:val="28"/>
          <w:szCs w:val="28"/>
          <w:lang w:val="bg-BG"/>
        </w:rPr>
        <w:t>навременното осигуряване на спешна здравна помощ в отдалечените села и тези без лекарски практики.</w:t>
      </w:r>
      <w:r w:rsidR="00CE24F4" w:rsidRPr="00C91629">
        <w:rPr>
          <w:rFonts w:ascii="Times New Roman" w:eastAsia="MS Mincho" w:hAnsi="Times New Roman" w:cs="Times New Roman"/>
          <w:sz w:val="28"/>
          <w:szCs w:val="28"/>
          <w:lang w:val="bg-BG"/>
        </w:rPr>
        <w:t xml:space="preserve"> </w:t>
      </w:r>
    </w:p>
    <w:p w14:paraId="1A98FA47" w14:textId="63F709E8" w:rsidR="002156D3" w:rsidRPr="00C91629" w:rsidRDefault="002156D3" w:rsidP="00AB575D">
      <w:pPr>
        <w:pStyle w:val="NoSpacing"/>
        <w:jc w:val="both"/>
        <w:rPr>
          <w:rFonts w:ascii="Times New Roman" w:eastAsia="MS Mincho" w:hAnsi="Times New Roman" w:cs="Times New Roman"/>
          <w:sz w:val="28"/>
          <w:szCs w:val="28"/>
          <w:lang w:val="bg-BG"/>
        </w:rPr>
      </w:pPr>
      <w:r w:rsidRPr="00C91629">
        <w:rPr>
          <w:rFonts w:ascii="Times New Roman" w:eastAsia="MS Mincho" w:hAnsi="Times New Roman" w:cs="Times New Roman"/>
          <w:sz w:val="28"/>
          <w:szCs w:val="28"/>
          <w:lang w:val="bg-BG"/>
        </w:rPr>
        <w:t xml:space="preserve">Училищното и детско здравеопазване се обезпечава от 1 </w:t>
      </w:r>
      <w:r w:rsidR="005A71B8" w:rsidRPr="00C91629">
        <w:rPr>
          <w:rFonts w:ascii="Times New Roman" w:eastAsia="MS Mincho" w:hAnsi="Times New Roman" w:cs="Times New Roman"/>
          <w:sz w:val="28"/>
          <w:szCs w:val="28"/>
          <w:lang w:val="bg-BG"/>
        </w:rPr>
        <w:t>фелдшер</w:t>
      </w:r>
      <w:r w:rsidRPr="00C91629">
        <w:rPr>
          <w:rFonts w:ascii="Times New Roman" w:eastAsia="MS Mincho" w:hAnsi="Times New Roman" w:cs="Times New Roman"/>
          <w:sz w:val="28"/>
          <w:szCs w:val="28"/>
          <w:lang w:val="bg-BG"/>
        </w:rPr>
        <w:t xml:space="preserve"> и 11 медицински сестри, които обслужват здравните кабинети, разполож</w:t>
      </w:r>
      <w:r w:rsidR="00573010" w:rsidRPr="00C91629">
        <w:rPr>
          <w:rFonts w:ascii="Times New Roman" w:eastAsia="MS Mincho" w:hAnsi="Times New Roman" w:cs="Times New Roman"/>
          <w:sz w:val="28"/>
          <w:szCs w:val="28"/>
          <w:lang w:val="bg-BG"/>
        </w:rPr>
        <w:t>ени в учебните и детски заведени</w:t>
      </w:r>
      <w:r w:rsidRPr="00C91629">
        <w:rPr>
          <w:rFonts w:ascii="Times New Roman" w:eastAsia="MS Mincho" w:hAnsi="Times New Roman" w:cs="Times New Roman"/>
          <w:sz w:val="28"/>
          <w:szCs w:val="28"/>
          <w:lang w:val="bg-BG"/>
        </w:rPr>
        <w:t xml:space="preserve">я.  </w:t>
      </w:r>
    </w:p>
    <w:p w14:paraId="3F120A18" w14:textId="7107E46C" w:rsidR="005F334F" w:rsidRPr="00C34ECB" w:rsidRDefault="002156D3"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Във всички учебни заведения в общината редовно се провеждаха здравни беседи за СПИН, Хепатит В, опасността от тютюнопушенето, от употребата на наркотици и други. </w:t>
      </w:r>
    </w:p>
    <w:p w14:paraId="4629E638" w14:textId="77777777" w:rsidR="00AB5654" w:rsidRPr="00C34ECB" w:rsidRDefault="00AB5654" w:rsidP="00BC5830">
      <w:pPr>
        <w:spacing w:after="0" w:line="240" w:lineRule="auto"/>
        <w:jc w:val="both"/>
        <w:rPr>
          <w:rFonts w:ascii="Times New Roman" w:eastAsia="Times New Roman" w:hAnsi="Times New Roman" w:cs="Times New Roman"/>
          <w:sz w:val="28"/>
          <w:szCs w:val="28"/>
          <w:lang w:eastAsia="bg-BG"/>
        </w:rPr>
      </w:pPr>
    </w:p>
    <w:p w14:paraId="01ACC3C7" w14:textId="55096085" w:rsidR="005F334F" w:rsidRPr="00C34ECB" w:rsidRDefault="005F334F" w:rsidP="008E3CCC">
      <w:pPr>
        <w:jc w:val="center"/>
        <w:rPr>
          <w:rFonts w:ascii="Times New Roman" w:hAnsi="Times New Roman" w:cs="Times New Roman"/>
          <w:b/>
          <w:sz w:val="28"/>
          <w:szCs w:val="28"/>
        </w:rPr>
      </w:pPr>
      <w:r w:rsidRPr="00C34ECB">
        <w:rPr>
          <w:rFonts w:ascii="Times New Roman" w:hAnsi="Times New Roman" w:cs="Times New Roman"/>
          <w:b/>
          <w:sz w:val="28"/>
          <w:szCs w:val="28"/>
        </w:rPr>
        <w:t>ПРИОРИТЕТ ЗАЕТОСТ</w:t>
      </w:r>
    </w:p>
    <w:p w14:paraId="63C8C321" w14:textId="72DA84D8" w:rsidR="00FD0503" w:rsidRPr="00C34ECB" w:rsidRDefault="00FD0503" w:rsidP="00FD0503">
      <w:pPr>
        <w:rPr>
          <w:rFonts w:ascii="Times New Roman" w:hAnsi="Times New Roman" w:cs="Times New Roman"/>
          <w:b/>
          <w:sz w:val="28"/>
          <w:szCs w:val="28"/>
        </w:rPr>
      </w:pPr>
      <w:r w:rsidRPr="00C34ECB">
        <w:rPr>
          <w:rFonts w:ascii="Times New Roman" w:eastAsia="Calibri" w:hAnsi="Times New Roman" w:cs="Times New Roman"/>
          <w:sz w:val="28"/>
          <w:szCs w:val="28"/>
        </w:rPr>
        <w:t>По информация от Дирекция „Бюро по труда“ гр. Варна:</w:t>
      </w:r>
    </w:p>
    <w:p w14:paraId="4348142F" w14:textId="1BA729D5"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 xml:space="preserve">български граждани от ромски произход и други граждани в уязвимо социално положение, живеещи в сходна на ромите ситуация, мотивирани за активно поведение на пазара на </w:t>
      </w:r>
      <w:r w:rsidR="008F3A6E">
        <w:rPr>
          <w:rFonts w:ascii="Times New Roman" w:hAnsi="Times New Roman" w:cs="Times New Roman"/>
          <w:sz w:val="28"/>
          <w:szCs w:val="28"/>
          <w:lang w:val="bg-BG"/>
        </w:rPr>
        <w:t>труда за търсене на работа – 19</w:t>
      </w:r>
      <w:r w:rsidRPr="00C34ECB">
        <w:rPr>
          <w:rFonts w:ascii="Times New Roman" w:hAnsi="Times New Roman" w:cs="Times New Roman"/>
          <w:sz w:val="28"/>
          <w:szCs w:val="28"/>
          <w:lang w:val="bg-BG"/>
        </w:rPr>
        <w:t xml:space="preserve"> броя;</w:t>
      </w:r>
    </w:p>
    <w:p w14:paraId="3F3B282A" w14:textId="74BE6869"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български граждани от ромски произход и други граждани в уязвимо социално положение, живеещи в сходна на ромите ситуация, включени в про</w:t>
      </w:r>
      <w:r w:rsidR="008F3A6E">
        <w:rPr>
          <w:rFonts w:ascii="Times New Roman" w:hAnsi="Times New Roman" w:cs="Times New Roman"/>
          <w:sz w:val="28"/>
          <w:szCs w:val="28"/>
          <w:lang w:val="bg-BG"/>
        </w:rPr>
        <w:t>фесионално ориентиране – няма</w:t>
      </w:r>
      <w:r w:rsidRPr="00C34ECB">
        <w:rPr>
          <w:rFonts w:ascii="Times New Roman" w:hAnsi="Times New Roman" w:cs="Times New Roman"/>
          <w:sz w:val="28"/>
          <w:szCs w:val="28"/>
          <w:lang w:val="bg-BG"/>
        </w:rPr>
        <w:t>;</w:t>
      </w:r>
    </w:p>
    <w:p w14:paraId="5B80ABF9" w14:textId="000C21CE"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безработни лица на територията на Община Аксаково за периода януари</w:t>
      </w:r>
      <w:r w:rsidR="00193708">
        <w:rPr>
          <w:rFonts w:ascii="Times New Roman" w:hAnsi="Times New Roman" w:cs="Times New Roman"/>
          <w:sz w:val="28"/>
          <w:szCs w:val="28"/>
          <w:lang w:val="bg-BG"/>
        </w:rPr>
        <w:t xml:space="preserve"> -</w:t>
      </w:r>
      <w:r w:rsidR="008F3A6E">
        <w:rPr>
          <w:rFonts w:ascii="Times New Roman" w:hAnsi="Times New Roman" w:cs="Times New Roman"/>
          <w:sz w:val="28"/>
          <w:szCs w:val="28"/>
          <w:lang w:val="bg-BG"/>
        </w:rPr>
        <w:t xml:space="preserve"> декември 2023</w:t>
      </w:r>
      <w:r w:rsidRPr="00C34ECB">
        <w:rPr>
          <w:rFonts w:ascii="Times New Roman" w:hAnsi="Times New Roman" w:cs="Times New Roman"/>
          <w:sz w:val="28"/>
          <w:szCs w:val="28"/>
          <w:lang w:val="bg-BG"/>
        </w:rPr>
        <w:t xml:space="preserve"> г.,</w:t>
      </w:r>
      <w:r w:rsidR="008F3A6E">
        <w:rPr>
          <w:rFonts w:ascii="Times New Roman" w:hAnsi="Times New Roman" w:cs="Times New Roman"/>
          <w:sz w:val="28"/>
          <w:szCs w:val="28"/>
          <w:lang w:val="bg-BG"/>
        </w:rPr>
        <w:t xml:space="preserve"> самоопределили се като роми – 9</w:t>
      </w:r>
      <w:r w:rsidRPr="00C34ECB">
        <w:rPr>
          <w:rFonts w:ascii="Times New Roman" w:hAnsi="Times New Roman" w:cs="Times New Roman"/>
          <w:sz w:val="28"/>
          <w:szCs w:val="28"/>
          <w:lang w:val="bg-BG"/>
        </w:rPr>
        <w:t xml:space="preserve"> броя;</w:t>
      </w:r>
    </w:p>
    <w:p w14:paraId="72524BB1" w14:textId="0ADC8A10"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заети лица по програми и проекти за насърчаване на заетостта, само</w:t>
      </w:r>
      <w:r w:rsidR="008F3A6E">
        <w:rPr>
          <w:rFonts w:ascii="Times New Roman" w:hAnsi="Times New Roman" w:cs="Times New Roman"/>
          <w:sz w:val="28"/>
          <w:szCs w:val="28"/>
          <w:lang w:val="bg-BG"/>
        </w:rPr>
        <w:t>определили се като роми – няма</w:t>
      </w:r>
      <w:r w:rsidRPr="00C34ECB">
        <w:rPr>
          <w:rFonts w:ascii="Times New Roman" w:hAnsi="Times New Roman" w:cs="Times New Roman"/>
          <w:sz w:val="28"/>
          <w:szCs w:val="28"/>
          <w:lang w:val="bg-BG"/>
        </w:rPr>
        <w:t>;</w:t>
      </w:r>
    </w:p>
    <w:p w14:paraId="5BD47CE1" w14:textId="672DB39C" w:rsidR="00FD0503" w:rsidRPr="00C34ECB" w:rsidRDefault="00FD0503" w:rsidP="00FD0503">
      <w:pPr>
        <w:pStyle w:val="NoSpacing"/>
        <w:numPr>
          <w:ilvl w:val="0"/>
          <w:numId w:val="16"/>
        </w:numPr>
        <w:jc w:val="both"/>
        <w:rPr>
          <w:rFonts w:ascii="Times New Roman" w:hAnsi="Times New Roman" w:cs="Times New Roman"/>
          <w:sz w:val="28"/>
          <w:szCs w:val="28"/>
          <w:lang w:val="bg-BG"/>
        </w:rPr>
      </w:pPr>
      <w:r w:rsidRPr="00C34ECB">
        <w:rPr>
          <w:rFonts w:ascii="Times New Roman" w:hAnsi="Times New Roman" w:cs="Times New Roman"/>
          <w:sz w:val="28"/>
          <w:szCs w:val="28"/>
          <w:lang w:val="bg-BG"/>
        </w:rPr>
        <w:t>срещи на представители на ДБТ с ромски л</w:t>
      </w:r>
      <w:r w:rsidR="002D6B90">
        <w:rPr>
          <w:rFonts w:ascii="Times New Roman" w:hAnsi="Times New Roman" w:cs="Times New Roman"/>
          <w:sz w:val="28"/>
          <w:szCs w:val="28"/>
          <w:lang w:val="bg-BG"/>
        </w:rPr>
        <w:t>идери и организации по места – няма</w:t>
      </w:r>
      <w:r w:rsidR="008D7A39" w:rsidRPr="00C34ECB">
        <w:rPr>
          <w:rFonts w:ascii="Times New Roman" w:hAnsi="Times New Roman" w:cs="Times New Roman"/>
          <w:sz w:val="28"/>
          <w:szCs w:val="28"/>
          <w:lang w:val="bg-BG"/>
        </w:rPr>
        <w:t>.</w:t>
      </w:r>
    </w:p>
    <w:p w14:paraId="11CD12DD" w14:textId="77777777" w:rsidR="00FD0503" w:rsidRPr="00C34ECB" w:rsidRDefault="00FD0503" w:rsidP="00AB575D">
      <w:pPr>
        <w:jc w:val="both"/>
        <w:rPr>
          <w:rFonts w:ascii="Times New Roman" w:eastAsia="Calibri" w:hAnsi="Times New Roman" w:cs="Times New Roman"/>
          <w:sz w:val="28"/>
          <w:szCs w:val="28"/>
        </w:rPr>
      </w:pPr>
    </w:p>
    <w:p w14:paraId="62BC618D" w14:textId="77777777" w:rsidR="005816C8" w:rsidRPr="00C34ECB" w:rsidRDefault="005E2810" w:rsidP="008E3CCC">
      <w:pPr>
        <w:jc w:val="center"/>
        <w:rPr>
          <w:rFonts w:ascii="Times New Roman" w:hAnsi="Times New Roman" w:cs="Times New Roman"/>
          <w:b/>
          <w:sz w:val="28"/>
          <w:szCs w:val="28"/>
        </w:rPr>
      </w:pPr>
      <w:r w:rsidRPr="00C34ECB">
        <w:rPr>
          <w:rFonts w:ascii="Times New Roman" w:hAnsi="Times New Roman" w:cs="Times New Roman"/>
          <w:b/>
          <w:sz w:val="28"/>
          <w:szCs w:val="28"/>
        </w:rPr>
        <w:t>ПРИОРИТЕТ ЖИЛИЩНИ УСЛОВИЯ</w:t>
      </w:r>
    </w:p>
    <w:p w14:paraId="0AAA439A" w14:textId="62585842" w:rsidR="005E2810" w:rsidRPr="00C34ECB" w:rsidRDefault="005E2810" w:rsidP="00AB575D">
      <w:pPr>
        <w:pStyle w:val="NoSpacing"/>
        <w:jc w:val="both"/>
        <w:rPr>
          <w:rFonts w:ascii="Times New Roman" w:hAnsi="Times New Roman" w:cs="Times New Roman"/>
          <w:b/>
          <w:sz w:val="28"/>
          <w:szCs w:val="28"/>
          <w:lang w:val="bg-BG"/>
        </w:rPr>
      </w:pPr>
      <w:r w:rsidRPr="00C34ECB">
        <w:rPr>
          <w:rFonts w:ascii="Times New Roman" w:eastAsia="Calibri" w:hAnsi="Times New Roman" w:cs="Times New Roman"/>
          <w:sz w:val="28"/>
          <w:szCs w:val="28"/>
          <w:lang w:val="bg-BG" w:eastAsia="bg-BG"/>
        </w:rPr>
        <w:t>По данни на НСИ от последното преброяване на на</w:t>
      </w:r>
      <w:r w:rsidR="00D67120" w:rsidRPr="00C34ECB">
        <w:rPr>
          <w:rFonts w:ascii="Times New Roman" w:eastAsia="Calibri" w:hAnsi="Times New Roman" w:cs="Times New Roman"/>
          <w:sz w:val="28"/>
          <w:szCs w:val="28"/>
          <w:lang w:val="bg-BG" w:eastAsia="bg-BG"/>
        </w:rPr>
        <w:t>с</w:t>
      </w:r>
      <w:r w:rsidR="002D6B90">
        <w:rPr>
          <w:rFonts w:ascii="Times New Roman" w:eastAsia="Calibri" w:hAnsi="Times New Roman" w:cs="Times New Roman"/>
          <w:sz w:val="28"/>
          <w:szCs w:val="28"/>
          <w:lang w:val="bg-BG" w:eastAsia="bg-BG"/>
        </w:rPr>
        <w:t>елението и жилищния фонд от 202</w:t>
      </w:r>
      <w:r w:rsidR="000D7236">
        <w:rPr>
          <w:rFonts w:ascii="Times New Roman" w:eastAsia="Calibri" w:hAnsi="Times New Roman" w:cs="Times New Roman"/>
          <w:sz w:val="28"/>
          <w:szCs w:val="28"/>
          <w:lang w:val="bg-BG" w:eastAsia="bg-BG"/>
        </w:rPr>
        <w:t>1</w:t>
      </w:r>
      <w:r w:rsidRPr="00C34ECB">
        <w:rPr>
          <w:rFonts w:ascii="Times New Roman" w:eastAsia="Calibri" w:hAnsi="Times New Roman" w:cs="Times New Roman"/>
          <w:sz w:val="28"/>
          <w:szCs w:val="28"/>
          <w:lang w:val="bg-BG" w:eastAsia="bg-BG"/>
        </w:rPr>
        <w:t xml:space="preserve"> г., на национално равнище етническите българи разполагат средно </w:t>
      </w:r>
      <w:r w:rsidRPr="000D7236">
        <w:rPr>
          <w:rFonts w:ascii="Times New Roman" w:eastAsia="Calibri" w:hAnsi="Times New Roman" w:cs="Times New Roman"/>
          <w:sz w:val="28"/>
          <w:szCs w:val="28"/>
          <w:lang w:val="bg-BG" w:eastAsia="bg-BG"/>
        </w:rPr>
        <w:t>с 23.2 кв.м. жилищна площ на едно лице, при ромите тя е едва 10.6 кв.м..</w:t>
      </w:r>
    </w:p>
    <w:p w14:paraId="40F0120F" w14:textId="0A46F018" w:rsidR="005E2810" w:rsidRPr="00C34ECB" w:rsidRDefault="005E2810" w:rsidP="00AB575D">
      <w:pPr>
        <w:pStyle w:val="NoSpacing"/>
        <w:jc w:val="both"/>
        <w:rPr>
          <w:rFonts w:ascii="Times New Roman" w:eastAsia="Calibri" w:hAnsi="Times New Roman" w:cs="Times New Roman"/>
          <w:sz w:val="28"/>
          <w:szCs w:val="28"/>
          <w:lang w:val="bg-BG" w:eastAsia="bg-BG"/>
        </w:rPr>
      </w:pPr>
      <w:r w:rsidRPr="00C34ECB">
        <w:rPr>
          <w:rFonts w:ascii="Times New Roman" w:eastAsia="Calibri" w:hAnsi="Times New Roman" w:cs="Times New Roman"/>
          <w:sz w:val="28"/>
          <w:szCs w:val="28"/>
          <w:lang w:val="bg-BG" w:eastAsia="bg-BG"/>
        </w:rPr>
        <w:t>Лицата, които са български граждани от ромски произход и други граждани в уязвимо социално положение, живеещи в сходна на ромите ситуация в община Аксаково живеят предимно в следните населени места: гр.</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Игнатиево,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Изворско,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Любен Каравелово,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Слънчево и с.</w:t>
      </w:r>
      <w:r w:rsidR="00423142" w:rsidRPr="00C34ECB">
        <w:rPr>
          <w:rFonts w:ascii="Times New Roman" w:eastAsia="Calibri" w:hAnsi="Times New Roman" w:cs="Times New Roman"/>
          <w:sz w:val="28"/>
          <w:szCs w:val="28"/>
          <w:lang w:val="bg-BG" w:eastAsia="bg-BG"/>
        </w:rPr>
        <w:t xml:space="preserve"> </w:t>
      </w:r>
      <w:r w:rsidRPr="00C34ECB">
        <w:rPr>
          <w:rFonts w:ascii="Times New Roman" w:eastAsia="Calibri" w:hAnsi="Times New Roman" w:cs="Times New Roman"/>
          <w:sz w:val="28"/>
          <w:szCs w:val="28"/>
          <w:lang w:val="bg-BG" w:eastAsia="bg-BG"/>
        </w:rPr>
        <w:t>Въглен. Те живеят в жилища, с необходимите добри битови и социални условия, за които плащат ежегодно местни данъци и такси.</w:t>
      </w:r>
    </w:p>
    <w:p w14:paraId="54F19C3E" w14:textId="77777777" w:rsidR="005E2810" w:rsidRPr="00C34ECB" w:rsidRDefault="005E2810" w:rsidP="00AB575D">
      <w:pPr>
        <w:pStyle w:val="NoSpacing"/>
        <w:jc w:val="both"/>
        <w:rPr>
          <w:rFonts w:ascii="Times New Roman" w:eastAsia="Calibri" w:hAnsi="Times New Roman" w:cs="Times New Roman"/>
          <w:sz w:val="28"/>
          <w:szCs w:val="28"/>
          <w:lang w:val="bg-BG"/>
        </w:rPr>
      </w:pPr>
      <w:r w:rsidRPr="00C34ECB">
        <w:rPr>
          <w:rFonts w:ascii="Times New Roman" w:eastAsia="Calibri" w:hAnsi="Times New Roman" w:cs="Times New Roman"/>
          <w:sz w:val="28"/>
          <w:szCs w:val="28"/>
          <w:lang w:val="bg-BG" w:eastAsia="bg-BG"/>
        </w:rPr>
        <w:t>На територията на общината няма гета с ромско население.</w:t>
      </w:r>
    </w:p>
    <w:p w14:paraId="5E47FC63" w14:textId="08B64EF8" w:rsidR="005E2810" w:rsidRPr="00C34ECB" w:rsidRDefault="005E2810" w:rsidP="00AB575D">
      <w:pPr>
        <w:pStyle w:val="NoSpacing"/>
        <w:jc w:val="both"/>
        <w:rPr>
          <w:rFonts w:ascii="Times New Roman" w:eastAsia="Calibri" w:hAnsi="Times New Roman" w:cs="Times New Roman"/>
          <w:sz w:val="28"/>
          <w:szCs w:val="28"/>
          <w:lang w:val="bg-BG" w:eastAsia="bg-BG"/>
        </w:rPr>
      </w:pPr>
      <w:r w:rsidRPr="00C34ECB">
        <w:rPr>
          <w:rFonts w:ascii="Times New Roman" w:eastAsia="Calibri" w:hAnsi="Times New Roman" w:cs="Times New Roman"/>
          <w:sz w:val="28"/>
          <w:szCs w:val="28"/>
          <w:lang w:val="bg-BG" w:eastAsia="bg-BG"/>
        </w:rPr>
        <w:t xml:space="preserve">Във всички населени места в Общината главните улици са асфалтирани и има изградена улична мрежа. Всяка година по бюджета на Общината се осигуряват средства за реконструкция, ремонт и поддръжка на уличната и осветителна мрежа, както и за благоустрояването на централните части в населените места в Общината. </w:t>
      </w:r>
    </w:p>
    <w:p w14:paraId="7F178CF6" w14:textId="77777777" w:rsidR="00856DBD" w:rsidRPr="00C34ECB" w:rsidRDefault="00856DBD" w:rsidP="00856DBD">
      <w:pPr>
        <w:pStyle w:val="NoSpacing"/>
        <w:ind w:firstLine="708"/>
        <w:jc w:val="both"/>
        <w:rPr>
          <w:rFonts w:ascii="Times New Roman" w:eastAsia="Calibri" w:hAnsi="Times New Roman" w:cs="Times New Roman"/>
          <w:b/>
          <w:color w:val="000000"/>
          <w:sz w:val="28"/>
          <w:szCs w:val="28"/>
          <w:lang w:val="bg-BG" w:eastAsia="bg-BG"/>
        </w:rPr>
      </w:pPr>
    </w:p>
    <w:p w14:paraId="43469593" w14:textId="55002FE6" w:rsidR="00F06F99" w:rsidRPr="00C34ECB" w:rsidRDefault="00F06F99" w:rsidP="008E3CCC">
      <w:pPr>
        <w:spacing w:after="0" w:line="240"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КУЛТУРА</w:t>
      </w:r>
      <w:r w:rsidR="005E2810" w:rsidRPr="00C34ECB">
        <w:rPr>
          <w:rFonts w:ascii="Times New Roman" w:hAnsi="Times New Roman" w:cs="Times New Roman"/>
          <w:b/>
          <w:sz w:val="28"/>
          <w:szCs w:val="28"/>
        </w:rPr>
        <w:t xml:space="preserve"> И МЕДИИ</w:t>
      </w:r>
    </w:p>
    <w:p w14:paraId="4587AC02"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79EBA9E7" w14:textId="1E2D5C58" w:rsidR="00F06F99" w:rsidRPr="00C34ECB" w:rsidRDefault="00F06F99"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Ролята на културата за социалното включване на етническите малцинства е важен инструмент за развитието на националната и местна културна политика. За насърчаването на културното многообразие, което поддържа и създава условия за съхраняване и развитие на културата на всички етнически групи поотделно и чрез създаването на атмосфера на взаимно уважение, толерантност, разбирателство и механизми за взаимно опознаване и обмен между културите. Културната интеграция на ромите е неделима част от цялостната социално- икономическа интеграция.</w:t>
      </w:r>
    </w:p>
    <w:p w14:paraId="60E1FA6D" w14:textId="77777777" w:rsidR="00F06F99" w:rsidRPr="00C34ECB" w:rsidRDefault="00F06F99" w:rsidP="00F06F99">
      <w:pPr>
        <w:spacing w:after="0" w:line="240" w:lineRule="auto"/>
        <w:jc w:val="both"/>
        <w:rPr>
          <w:rFonts w:ascii="Times New Roman" w:eastAsia="Times New Roman" w:hAnsi="Times New Roman" w:cs="Times New Roman"/>
          <w:sz w:val="28"/>
          <w:szCs w:val="28"/>
          <w:lang w:eastAsia="bg-BG"/>
        </w:rPr>
      </w:pPr>
    </w:p>
    <w:p w14:paraId="58511D02" w14:textId="552CD4F5" w:rsidR="00F06F99" w:rsidRPr="00C34ECB" w:rsidRDefault="00F06F99" w:rsidP="00AB575D">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На територията на Община Аксаково функционират 21 читалища, които развиват богата културно-просветна, социална и образователна дейност. Към </w:t>
      </w:r>
      <w:r w:rsidR="00DE19D4">
        <w:rPr>
          <w:rFonts w:ascii="Times New Roman" w:eastAsia="Times New Roman" w:hAnsi="Times New Roman" w:cs="Times New Roman"/>
          <w:sz w:val="28"/>
          <w:szCs w:val="28"/>
          <w:lang w:eastAsia="bg-BG"/>
        </w:rPr>
        <w:t xml:space="preserve">по голяма част от читалищата </w:t>
      </w:r>
      <w:r w:rsidRPr="00C34ECB">
        <w:rPr>
          <w:rFonts w:ascii="Times New Roman" w:eastAsia="Times New Roman" w:hAnsi="Times New Roman" w:cs="Times New Roman"/>
          <w:sz w:val="28"/>
          <w:szCs w:val="28"/>
          <w:lang w:eastAsia="bg-BG"/>
        </w:rPr>
        <w:t>има действащи танцови и певчески колективи,</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в които участват деца и възрастни</w:t>
      </w:r>
      <w:r w:rsidRPr="00C34ECB">
        <w:rPr>
          <w:rFonts w:ascii="Times New Roman" w:eastAsia="Times New Roman" w:hAnsi="Times New Roman" w:cs="Times New Roman"/>
          <w:b/>
          <w:color w:val="000000"/>
          <w:sz w:val="28"/>
          <w:szCs w:val="28"/>
          <w:lang w:eastAsia="bg-BG"/>
        </w:rPr>
        <w:t xml:space="preserve"> </w:t>
      </w:r>
      <w:r w:rsidRPr="00C34ECB">
        <w:rPr>
          <w:rFonts w:ascii="Times New Roman" w:eastAsia="Times New Roman" w:hAnsi="Times New Roman" w:cs="Times New Roman"/>
          <w:color w:val="000000"/>
          <w:sz w:val="28"/>
          <w:szCs w:val="28"/>
          <w:lang w:eastAsia="bg-BG"/>
        </w:rPr>
        <w:t xml:space="preserve">от ромски произход и други граждани в уязвимо социално положение, живеещи в сходна на ромите ситуация. </w:t>
      </w:r>
      <w:r w:rsidR="00E458AB">
        <w:rPr>
          <w:rFonts w:ascii="Times New Roman" w:eastAsia="Times New Roman" w:hAnsi="Times New Roman" w:cs="Times New Roman"/>
          <w:color w:val="000000"/>
          <w:sz w:val="28"/>
          <w:szCs w:val="28"/>
          <w:lang w:eastAsia="bg-BG"/>
        </w:rPr>
        <w:t>Във всички</w:t>
      </w:r>
      <w:r w:rsidRPr="00C34ECB">
        <w:rPr>
          <w:rFonts w:ascii="Times New Roman" w:eastAsia="Times New Roman" w:hAnsi="Times New Roman" w:cs="Times New Roman"/>
          <w:color w:val="000000"/>
          <w:sz w:val="28"/>
          <w:szCs w:val="28"/>
          <w:lang w:eastAsia="bg-BG"/>
        </w:rPr>
        <w:t xml:space="preserve"> читалища се </w:t>
      </w:r>
      <w:r w:rsidRPr="00C34ECB">
        <w:rPr>
          <w:rFonts w:ascii="Times New Roman" w:eastAsia="Times New Roman" w:hAnsi="Times New Roman" w:cs="Times New Roman"/>
          <w:sz w:val="28"/>
          <w:szCs w:val="28"/>
          <w:lang w:eastAsia="bg-BG"/>
        </w:rPr>
        <w:t>развива и обогатява културния живот, чрез запазване на обичаите и традициите, характерни за съответното населено място.</w:t>
      </w:r>
    </w:p>
    <w:p w14:paraId="1EC8A979" w14:textId="585DCBB6" w:rsidR="005A71B8" w:rsidRPr="00C34ECB" w:rsidRDefault="00D67120" w:rsidP="00F06F99">
      <w:pPr>
        <w:spacing w:after="0" w:line="240" w:lineRule="auto"/>
        <w:jc w:val="both"/>
        <w:rPr>
          <w:rFonts w:ascii="Times New Roman" w:eastAsia="Times New Roman" w:hAnsi="Times New Roman" w:cs="Times New Roman"/>
          <w:sz w:val="28"/>
          <w:szCs w:val="28"/>
          <w:lang w:eastAsia="bg-BG"/>
        </w:rPr>
      </w:pPr>
      <w:r w:rsidRPr="00C34ECB">
        <w:rPr>
          <w:rFonts w:ascii="Times New Roman" w:eastAsia="Times New Roman" w:hAnsi="Times New Roman" w:cs="Times New Roman"/>
          <w:sz w:val="28"/>
          <w:szCs w:val="28"/>
          <w:lang w:eastAsia="bg-BG"/>
        </w:rPr>
        <w:t xml:space="preserve"> </w:t>
      </w:r>
    </w:p>
    <w:p w14:paraId="4BE17CDE" w14:textId="77777777" w:rsidR="0089016F" w:rsidRPr="00C34ECB" w:rsidRDefault="0089016F" w:rsidP="009C504F">
      <w:pPr>
        <w:spacing w:after="0" w:line="240" w:lineRule="auto"/>
        <w:contextualSpacing/>
        <w:jc w:val="both"/>
        <w:rPr>
          <w:rFonts w:ascii="Times New Roman" w:hAnsi="Times New Roman" w:cs="Times New Roman"/>
          <w:b/>
          <w:sz w:val="28"/>
          <w:szCs w:val="28"/>
        </w:rPr>
      </w:pPr>
    </w:p>
    <w:p w14:paraId="24801EBA" w14:textId="5AC4D2D4" w:rsidR="0089016F" w:rsidRPr="00C34ECB" w:rsidRDefault="005E2810" w:rsidP="008E3CCC">
      <w:pPr>
        <w:spacing w:after="0" w:line="240" w:lineRule="auto"/>
        <w:contextualSpacing/>
        <w:jc w:val="center"/>
        <w:rPr>
          <w:rFonts w:ascii="Times New Roman" w:hAnsi="Times New Roman" w:cs="Times New Roman"/>
          <w:b/>
          <w:sz w:val="28"/>
          <w:szCs w:val="28"/>
        </w:rPr>
      </w:pPr>
      <w:r w:rsidRPr="00C34ECB">
        <w:rPr>
          <w:rFonts w:ascii="Times New Roman" w:hAnsi="Times New Roman" w:cs="Times New Roman"/>
          <w:b/>
          <w:sz w:val="28"/>
          <w:szCs w:val="28"/>
        </w:rPr>
        <w:t>ПРИОРИТЕТ ВЪРХОВЕНСТВО НА ЗАКОНА И НЕДИСКРИМИНАЦИЯ</w:t>
      </w:r>
    </w:p>
    <w:p w14:paraId="00DE9F20" w14:textId="77777777" w:rsidR="00856DBD" w:rsidRPr="00C34ECB" w:rsidRDefault="00856DBD" w:rsidP="008E3CCC">
      <w:pPr>
        <w:spacing w:after="0" w:line="240" w:lineRule="auto"/>
        <w:contextualSpacing/>
        <w:jc w:val="center"/>
        <w:rPr>
          <w:rFonts w:ascii="Times New Roman" w:hAnsi="Times New Roman" w:cs="Times New Roman"/>
          <w:b/>
          <w:sz w:val="28"/>
          <w:szCs w:val="28"/>
        </w:rPr>
      </w:pPr>
    </w:p>
    <w:p w14:paraId="1D4424C7"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i/>
          <w:sz w:val="28"/>
          <w:szCs w:val="28"/>
          <w:lang w:eastAsia="bg-BG"/>
        </w:rPr>
        <w:t>Дискриминация</w:t>
      </w:r>
      <w:r w:rsidRPr="00C34ECB">
        <w:rPr>
          <w:rFonts w:ascii="Times New Roman" w:eastAsia="Calibri" w:hAnsi="Times New Roman" w:cs="Times New Roman"/>
          <w:sz w:val="28"/>
          <w:szCs w:val="28"/>
          <w:lang w:eastAsia="bg-BG"/>
        </w:rPr>
        <w:t xml:space="preserve"> (от лат. discriminatio - „правене на разлика“) към или спрямо даден човек или група е третирането или възприемането му на базата на класа, категория, раса, етнос, религиозна принадлежност, сексуална ориентация или нещо друго вместо спрямо неговите лични качества.</w:t>
      </w:r>
    </w:p>
    <w:p w14:paraId="5A43A6CE"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sz w:val="28"/>
          <w:szCs w:val="28"/>
          <w:lang w:eastAsia="bg-BG"/>
        </w:rPr>
        <w:t>Дискриминация има тогава, когато е налице официално или неофициално разделяне на хората в отделни групи по някакъв техен общ признак, при което им се дават или отнемат дадени права, задължения и възможности, според групата към която принадлежат.</w:t>
      </w:r>
    </w:p>
    <w:p w14:paraId="706315BC" w14:textId="77777777" w:rsidR="005E2810" w:rsidRPr="00C34ECB" w:rsidRDefault="005E2810" w:rsidP="00AB575D">
      <w:pPr>
        <w:jc w:val="both"/>
        <w:rPr>
          <w:rFonts w:ascii="Times New Roman" w:eastAsia="Calibri" w:hAnsi="Times New Roman" w:cs="Times New Roman"/>
          <w:sz w:val="28"/>
          <w:szCs w:val="28"/>
          <w:lang w:eastAsia="bg-BG"/>
        </w:rPr>
      </w:pPr>
      <w:r w:rsidRPr="00C34ECB">
        <w:rPr>
          <w:rFonts w:ascii="Times New Roman" w:eastAsia="Calibri" w:hAnsi="Times New Roman" w:cs="Times New Roman"/>
          <w:sz w:val="28"/>
          <w:szCs w:val="28"/>
          <w:lang w:eastAsia="bg-BG"/>
        </w:rPr>
        <w:t xml:space="preserve">Успешното прилагане на върховенството на закон е пряко определено от наличието на съответен капацитет в структурите, които са ангажирани с процеса – общински администрации, областна администрация, органи на МВР на областно равнище, комисии, съвети, структури на гражданското общество. </w:t>
      </w:r>
    </w:p>
    <w:p w14:paraId="480C4361" w14:textId="6FF45FC7" w:rsidR="002156D3" w:rsidRDefault="002156D3" w:rsidP="009C504F">
      <w:pPr>
        <w:spacing w:after="0" w:line="240" w:lineRule="auto"/>
        <w:contextualSpacing/>
        <w:jc w:val="both"/>
        <w:rPr>
          <w:rFonts w:ascii="Times New Roman" w:hAnsi="Times New Roman" w:cs="Times New Roman"/>
          <w:b/>
          <w:sz w:val="28"/>
          <w:szCs w:val="28"/>
        </w:rPr>
      </w:pPr>
    </w:p>
    <w:p w14:paraId="0D0B3953" w14:textId="52D66A7F" w:rsidR="00E26EB0" w:rsidRDefault="00E26EB0" w:rsidP="009C504F">
      <w:pPr>
        <w:spacing w:after="0" w:line="240" w:lineRule="auto"/>
        <w:contextualSpacing/>
        <w:jc w:val="both"/>
        <w:rPr>
          <w:rFonts w:ascii="Times New Roman" w:hAnsi="Times New Roman" w:cs="Times New Roman"/>
          <w:b/>
          <w:sz w:val="28"/>
          <w:szCs w:val="28"/>
        </w:rPr>
      </w:pPr>
    </w:p>
    <w:p w14:paraId="06C076DD" w14:textId="77777777" w:rsidR="00E26EB0" w:rsidRPr="00C34ECB" w:rsidRDefault="00E26EB0" w:rsidP="009C504F">
      <w:pPr>
        <w:spacing w:after="0" w:line="240" w:lineRule="auto"/>
        <w:contextualSpacing/>
        <w:jc w:val="both"/>
        <w:rPr>
          <w:rFonts w:ascii="Times New Roman" w:hAnsi="Times New Roman" w:cs="Times New Roman"/>
          <w:b/>
          <w:sz w:val="28"/>
          <w:szCs w:val="28"/>
        </w:rPr>
      </w:pPr>
    </w:p>
    <w:p w14:paraId="168B390D" w14:textId="77777777" w:rsidR="00E26EB0" w:rsidRPr="00E26EB0" w:rsidRDefault="00E26EB0" w:rsidP="00E26EB0">
      <w:pPr>
        <w:spacing w:after="0" w:line="240" w:lineRule="auto"/>
        <w:contextualSpacing/>
        <w:jc w:val="both"/>
        <w:rPr>
          <w:rFonts w:ascii="Times New Roman" w:hAnsi="Times New Roman" w:cs="Times New Roman"/>
          <w:b/>
          <w:sz w:val="28"/>
          <w:szCs w:val="28"/>
        </w:rPr>
      </w:pPr>
    </w:p>
    <w:p w14:paraId="76185247" w14:textId="77777777" w:rsidR="00E26EB0" w:rsidRPr="00E26EB0" w:rsidRDefault="00E26EB0" w:rsidP="00E26EB0">
      <w:pPr>
        <w:spacing w:after="0" w:line="240" w:lineRule="auto"/>
        <w:rPr>
          <w:rFonts w:ascii="Times New Roman" w:eastAsia="Times New Roman" w:hAnsi="Times New Roman" w:cs="Times New Roman"/>
          <w:b/>
          <w:sz w:val="24"/>
          <w:szCs w:val="24"/>
          <w:lang w:val="en-US"/>
        </w:rPr>
      </w:pPr>
      <w:r w:rsidRPr="00E26EB0">
        <w:rPr>
          <w:rFonts w:ascii="Times New Roman" w:eastAsia="Times New Roman" w:hAnsi="Times New Roman" w:cs="Times New Roman"/>
          <w:b/>
          <w:sz w:val="24"/>
          <w:szCs w:val="24"/>
          <w:lang w:val="en-US"/>
        </w:rPr>
        <w:t xml:space="preserve">ПРЕДСЕДАТЕЛ НА </w:t>
      </w:r>
    </w:p>
    <w:p w14:paraId="1E197497" w14:textId="77777777" w:rsidR="00E26EB0" w:rsidRPr="00E26EB0" w:rsidRDefault="00E26EB0" w:rsidP="00E26EB0">
      <w:pPr>
        <w:spacing w:after="0" w:line="240" w:lineRule="auto"/>
        <w:rPr>
          <w:rFonts w:ascii="Times New Roman" w:eastAsia="Times New Roman" w:hAnsi="Times New Roman" w:cs="Times New Roman"/>
          <w:b/>
          <w:sz w:val="24"/>
          <w:szCs w:val="24"/>
          <w:lang w:val="en-US"/>
        </w:rPr>
      </w:pPr>
      <w:r w:rsidRPr="00E26EB0">
        <w:rPr>
          <w:rFonts w:ascii="Times New Roman" w:eastAsia="Times New Roman" w:hAnsi="Times New Roman" w:cs="Times New Roman"/>
          <w:b/>
          <w:sz w:val="24"/>
          <w:szCs w:val="24"/>
          <w:lang w:val="en-US"/>
        </w:rPr>
        <w:t>ОБЩИНСКИ СЪВЕТ – АКСАКОВО: …………………...</w:t>
      </w:r>
    </w:p>
    <w:p w14:paraId="519A9601" w14:textId="77777777" w:rsidR="00E26EB0" w:rsidRPr="00E26EB0" w:rsidRDefault="00E26EB0" w:rsidP="00E26EB0">
      <w:pPr>
        <w:spacing w:after="0" w:line="240" w:lineRule="auto"/>
        <w:rPr>
          <w:rFonts w:ascii="Times New Roman" w:eastAsia="Times New Roman" w:hAnsi="Times New Roman" w:cs="Times New Roman"/>
          <w:sz w:val="24"/>
          <w:szCs w:val="24"/>
          <w:lang w:val="en-US"/>
        </w:rPr>
      </w:pPr>
      <w:r w:rsidRPr="00E26EB0">
        <w:rPr>
          <w:rFonts w:ascii="Times New Roman" w:eastAsia="Times New Roman" w:hAnsi="Times New Roman" w:cs="Times New Roman"/>
          <w:b/>
          <w:sz w:val="24"/>
          <w:szCs w:val="24"/>
          <w:lang w:val="en-US"/>
        </w:rPr>
        <w:t xml:space="preserve"> </w:t>
      </w:r>
      <w:r w:rsidRPr="00E26EB0">
        <w:rPr>
          <w:rFonts w:ascii="Times New Roman" w:eastAsia="Times New Roman" w:hAnsi="Times New Roman" w:cs="Times New Roman"/>
          <w:b/>
          <w:sz w:val="24"/>
          <w:szCs w:val="24"/>
          <w:lang w:val="en-US"/>
        </w:rPr>
        <w:tab/>
      </w:r>
      <w:r w:rsidRPr="00E26EB0">
        <w:rPr>
          <w:rFonts w:ascii="Times New Roman" w:eastAsia="Times New Roman" w:hAnsi="Times New Roman" w:cs="Times New Roman"/>
          <w:b/>
          <w:sz w:val="24"/>
          <w:szCs w:val="24"/>
          <w:lang w:val="en-US"/>
        </w:rPr>
        <w:tab/>
      </w:r>
      <w:r w:rsidRPr="00E26EB0">
        <w:rPr>
          <w:rFonts w:ascii="Times New Roman" w:eastAsia="Times New Roman" w:hAnsi="Times New Roman" w:cs="Times New Roman"/>
          <w:b/>
          <w:sz w:val="24"/>
          <w:szCs w:val="24"/>
          <w:lang w:val="en-US"/>
        </w:rPr>
        <w:tab/>
      </w:r>
      <w:r w:rsidRPr="00E26EB0">
        <w:rPr>
          <w:rFonts w:ascii="Times New Roman" w:eastAsia="Times New Roman" w:hAnsi="Times New Roman" w:cs="Times New Roman"/>
          <w:b/>
          <w:sz w:val="24"/>
          <w:szCs w:val="24"/>
          <w:lang w:val="en-US"/>
        </w:rPr>
        <w:tab/>
      </w:r>
      <w:r w:rsidRPr="00E26EB0">
        <w:rPr>
          <w:rFonts w:ascii="Times New Roman" w:eastAsia="Times New Roman" w:hAnsi="Times New Roman" w:cs="Times New Roman"/>
          <w:b/>
          <w:sz w:val="24"/>
          <w:szCs w:val="24"/>
          <w:lang w:val="en-US"/>
        </w:rPr>
        <w:tab/>
      </w:r>
      <w:r w:rsidRPr="00E26EB0">
        <w:rPr>
          <w:rFonts w:ascii="Times New Roman" w:eastAsia="Times New Roman" w:hAnsi="Times New Roman" w:cs="Times New Roman"/>
          <w:b/>
          <w:sz w:val="24"/>
          <w:szCs w:val="24"/>
          <w:lang w:val="en-US"/>
        </w:rPr>
        <w:tab/>
        <w:t>/СВ. ДОБРЕВА/</w:t>
      </w:r>
    </w:p>
    <w:p w14:paraId="32797357" w14:textId="77777777" w:rsidR="00E26EB0" w:rsidRPr="00E26EB0" w:rsidRDefault="00E26EB0" w:rsidP="00E26EB0">
      <w:pPr>
        <w:spacing w:after="0" w:line="240" w:lineRule="auto"/>
        <w:contextualSpacing/>
        <w:jc w:val="both"/>
        <w:rPr>
          <w:rFonts w:ascii="Times New Roman" w:hAnsi="Times New Roman" w:cs="Times New Roman"/>
          <w:sz w:val="28"/>
          <w:szCs w:val="28"/>
        </w:rPr>
      </w:pPr>
    </w:p>
    <w:p w14:paraId="3DC8C029" w14:textId="77777777" w:rsidR="005816C8" w:rsidRPr="002D6B90" w:rsidRDefault="005816C8" w:rsidP="009C504F">
      <w:pPr>
        <w:spacing w:after="0" w:line="240" w:lineRule="auto"/>
        <w:contextualSpacing/>
        <w:jc w:val="both"/>
        <w:rPr>
          <w:rFonts w:ascii="Times New Roman" w:hAnsi="Times New Roman" w:cs="Times New Roman"/>
          <w:b/>
          <w:sz w:val="24"/>
          <w:szCs w:val="24"/>
        </w:rPr>
      </w:pPr>
    </w:p>
    <w:sectPr w:rsidR="005816C8" w:rsidRPr="002D6B90" w:rsidSect="00AD3AA6">
      <w:footerReference w:type="default" r:id="rId11"/>
      <w:footerReference w:type="first" r:id="rId12"/>
      <w:pgSz w:w="11906" w:h="16838"/>
      <w:pgMar w:top="851" w:right="1274" w:bottom="14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F6EA" w14:textId="77777777" w:rsidR="00FA3A38" w:rsidRDefault="00FA3A38" w:rsidP="00007CB8">
      <w:pPr>
        <w:spacing w:after="0" w:line="240" w:lineRule="auto"/>
      </w:pPr>
      <w:r>
        <w:separator/>
      </w:r>
    </w:p>
  </w:endnote>
  <w:endnote w:type="continuationSeparator" w:id="0">
    <w:p w14:paraId="76245B36" w14:textId="77777777" w:rsidR="00FA3A38" w:rsidRDefault="00FA3A38" w:rsidP="0000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2810"/>
      <w:docPartObj>
        <w:docPartGallery w:val="Page Numbers (Bottom of Page)"/>
        <w:docPartUnique/>
      </w:docPartObj>
    </w:sdtPr>
    <w:sdtEndPr>
      <w:rPr>
        <w:noProof/>
      </w:rPr>
    </w:sdtEndPr>
    <w:sdtContent>
      <w:p w14:paraId="7D0784B4" w14:textId="20F45596" w:rsidR="00947EBB" w:rsidRDefault="00947EBB">
        <w:pPr>
          <w:pStyle w:val="Footer"/>
          <w:jc w:val="right"/>
        </w:pPr>
        <w:r>
          <w:fldChar w:fldCharType="begin"/>
        </w:r>
        <w:r>
          <w:instrText xml:space="preserve"> PAGE   \* MERGEFORMAT </w:instrText>
        </w:r>
        <w:r>
          <w:fldChar w:fldCharType="separate"/>
        </w:r>
        <w:r w:rsidR="002A5C01">
          <w:rPr>
            <w:noProof/>
          </w:rPr>
          <w:t>9</w:t>
        </w:r>
        <w:r>
          <w:rPr>
            <w:noProof/>
          </w:rPr>
          <w:fldChar w:fldCharType="end"/>
        </w:r>
      </w:p>
    </w:sdtContent>
  </w:sdt>
  <w:p w14:paraId="247AE760" w14:textId="77777777" w:rsidR="00007CB8" w:rsidRDefault="00007C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08026"/>
      <w:docPartObj>
        <w:docPartGallery w:val="Page Numbers (Bottom of Page)"/>
        <w:docPartUnique/>
      </w:docPartObj>
    </w:sdtPr>
    <w:sdtEndPr>
      <w:rPr>
        <w:noProof/>
      </w:rPr>
    </w:sdtEndPr>
    <w:sdtContent>
      <w:p w14:paraId="3755FC4B" w14:textId="5C857659" w:rsidR="00007CB8" w:rsidRDefault="00007CB8">
        <w:pPr>
          <w:pStyle w:val="Footer"/>
          <w:jc w:val="center"/>
        </w:pPr>
        <w:r>
          <w:fldChar w:fldCharType="begin"/>
        </w:r>
        <w:r>
          <w:instrText xml:space="preserve"> PAGE   \* MERGEFORMAT </w:instrText>
        </w:r>
        <w:r>
          <w:fldChar w:fldCharType="separate"/>
        </w:r>
        <w:r w:rsidR="002A5C01">
          <w:rPr>
            <w:noProof/>
          </w:rPr>
          <w:t>1</w:t>
        </w:r>
        <w:r>
          <w:rPr>
            <w:noProof/>
          </w:rPr>
          <w:fldChar w:fldCharType="end"/>
        </w:r>
      </w:p>
    </w:sdtContent>
  </w:sdt>
  <w:p w14:paraId="78BC9EBC" w14:textId="77777777" w:rsidR="00007CB8" w:rsidRDefault="00007C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C13C" w14:textId="77777777" w:rsidR="00FA3A38" w:rsidRDefault="00FA3A38" w:rsidP="00007CB8">
      <w:pPr>
        <w:spacing w:after="0" w:line="240" w:lineRule="auto"/>
      </w:pPr>
      <w:r>
        <w:separator/>
      </w:r>
    </w:p>
  </w:footnote>
  <w:footnote w:type="continuationSeparator" w:id="0">
    <w:p w14:paraId="390750C8" w14:textId="77777777" w:rsidR="00FA3A38" w:rsidRDefault="00FA3A38" w:rsidP="00007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91"/>
    <w:multiLevelType w:val="hybridMultilevel"/>
    <w:tmpl w:val="2DF462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B534A2"/>
    <w:multiLevelType w:val="hybridMultilevel"/>
    <w:tmpl w:val="E2569A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6F5507"/>
    <w:multiLevelType w:val="hybridMultilevel"/>
    <w:tmpl w:val="90D25D26"/>
    <w:lvl w:ilvl="0" w:tplc="7284AE8C">
      <w:start w:val="2022"/>
      <w:numFmt w:val="bullet"/>
      <w:lvlText w:val="-"/>
      <w:lvlJc w:val="left"/>
      <w:pPr>
        <w:ind w:left="720" w:hanging="360"/>
      </w:pPr>
      <w:rPr>
        <w:rFonts w:ascii="Times New Roman" w:eastAsia="PMingLiU"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B943AC"/>
    <w:multiLevelType w:val="hybridMultilevel"/>
    <w:tmpl w:val="8C2622F4"/>
    <w:lvl w:ilvl="0" w:tplc="2C4CA362">
      <w:start w:val="1"/>
      <w:numFmt w:val="upperRoman"/>
      <w:lvlText w:val="%1."/>
      <w:lvlJc w:val="left"/>
      <w:pPr>
        <w:ind w:left="3272" w:hanging="72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725512"/>
    <w:multiLevelType w:val="hybridMultilevel"/>
    <w:tmpl w:val="CC602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93785"/>
    <w:multiLevelType w:val="hybridMultilevel"/>
    <w:tmpl w:val="2CA2C5C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213936DE"/>
    <w:multiLevelType w:val="hybridMultilevel"/>
    <w:tmpl w:val="6B24CD68"/>
    <w:lvl w:ilvl="0" w:tplc="04020001">
      <w:start w:val="1"/>
      <w:numFmt w:val="bullet"/>
      <w:lvlText w:val=""/>
      <w:lvlJc w:val="left"/>
      <w:pPr>
        <w:tabs>
          <w:tab w:val="num" w:pos="720"/>
        </w:tabs>
        <w:ind w:left="720" w:hanging="360"/>
      </w:pPr>
      <w:rPr>
        <w:rFonts w:ascii="Symbol" w:hAnsi="Symbol" w:hint="default"/>
      </w:rPr>
    </w:lvl>
    <w:lvl w:ilvl="1" w:tplc="A490DC60">
      <w:start w:val="1"/>
      <w:numFmt w:val="bullet"/>
      <w:lvlText w:val="-"/>
      <w:lvlJc w:val="left"/>
      <w:pPr>
        <w:tabs>
          <w:tab w:val="num" w:pos="1440"/>
        </w:tabs>
        <w:ind w:left="1440" w:hanging="360"/>
      </w:pPr>
      <w:rPr>
        <w:rFonts w:ascii="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D0B1D"/>
    <w:multiLevelType w:val="hybridMultilevel"/>
    <w:tmpl w:val="7E223D34"/>
    <w:lvl w:ilvl="0" w:tplc="40A0CA3C">
      <w:start w:val="1"/>
      <w:numFmt w:val="upperRoman"/>
      <w:lvlText w:val="%1."/>
      <w:lvlJc w:val="left"/>
      <w:pPr>
        <w:ind w:left="1145"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D2E0080"/>
    <w:multiLevelType w:val="multilevel"/>
    <w:tmpl w:val="CBC84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11DE5"/>
    <w:multiLevelType w:val="hybridMultilevel"/>
    <w:tmpl w:val="34ECC432"/>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2731CF4"/>
    <w:multiLevelType w:val="hybridMultilevel"/>
    <w:tmpl w:val="F024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B349BA"/>
    <w:multiLevelType w:val="hybridMultilevel"/>
    <w:tmpl w:val="75BC2F66"/>
    <w:lvl w:ilvl="0" w:tplc="4406F0A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90541C0"/>
    <w:multiLevelType w:val="hybridMultilevel"/>
    <w:tmpl w:val="CDBA167A"/>
    <w:lvl w:ilvl="0" w:tplc="7284AE8C">
      <w:start w:val="2022"/>
      <w:numFmt w:val="bullet"/>
      <w:lvlText w:val="-"/>
      <w:lvlJc w:val="left"/>
      <w:pPr>
        <w:ind w:left="720" w:hanging="360"/>
      </w:pPr>
      <w:rPr>
        <w:rFonts w:ascii="Times New Roman" w:eastAsia="PMingLiU"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BC21F4B"/>
    <w:multiLevelType w:val="hybridMultilevel"/>
    <w:tmpl w:val="4B849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FA9509D"/>
    <w:multiLevelType w:val="hybridMultilevel"/>
    <w:tmpl w:val="A990736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60AB030">
      <w:numFmt w:val="bullet"/>
      <w:lvlText w:val="-"/>
      <w:lvlJc w:val="left"/>
      <w:pPr>
        <w:ind w:left="2340" w:hanging="360"/>
      </w:pPr>
      <w:rPr>
        <w:rFonts w:ascii="Calibri" w:eastAsiaTheme="minorHAnsi" w:hAnsi="Calibri" w:cs="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FB65A73"/>
    <w:multiLevelType w:val="hybridMultilevel"/>
    <w:tmpl w:val="5142CA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FCA6124"/>
    <w:multiLevelType w:val="hybridMultilevel"/>
    <w:tmpl w:val="994EA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6AD245F"/>
    <w:multiLevelType w:val="hybridMultilevel"/>
    <w:tmpl w:val="F7DC7B6A"/>
    <w:lvl w:ilvl="0" w:tplc="BC6AB8F4">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C3134D5"/>
    <w:multiLevelType w:val="hybridMultilevel"/>
    <w:tmpl w:val="0D747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CCA1412"/>
    <w:multiLevelType w:val="hybridMultilevel"/>
    <w:tmpl w:val="7FA43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16"/>
  </w:num>
  <w:num w:numId="5">
    <w:abstractNumId w:val="7"/>
  </w:num>
  <w:num w:numId="6">
    <w:abstractNumId w:val="13"/>
  </w:num>
  <w:num w:numId="7">
    <w:abstractNumId w:val="15"/>
  </w:num>
  <w:num w:numId="8">
    <w:abstractNumId w:val="1"/>
  </w:num>
  <w:num w:numId="9">
    <w:abstractNumId w:val="5"/>
  </w:num>
  <w:num w:numId="10">
    <w:abstractNumId w:val="18"/>
  </w:num>
  <w:num w:numId="11">
    <w:abstractNumId w:val="8"/>
  </w:num>
  <w:num w:numId="12">
    <w:abstractNumId w:val="19"/>
  </w:num>
  <w:num w:numId="13">
    <w:abstractNumId w:val="6"/>
  </w:num>
  <w:num w:numId="14">
    <w:abstractNumId w:val="10"/>
  </w:num>
  <w:num w:numId="15">
    <w:abstractNumId w:val="4"/>
  </w:num>
  <w:num w:numId="16">
    <w:abstractNumId w:val="0"/>
  </w:num>
  <w:num w:numId="17">
    <w:abstractNumId w:val="12"/>
  </w:num>
  <w:num w:numId="18">
    <w:abstractNumId w:val="2"/>
  </w:num>
  <w:num w:numId="19">
    <w:abstractNumId w:val="9"/>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8"/>
    <w:rsid w:val="00007CB8"/>
    <w:rsid w:val="00007FF5"/>
    <w:rsid w:val="00016548"/>
    <w:rsid w:val="00020C9A"/>
    <w:rsid w:val="00021A24"/>
    <w:rsid w:val="000230F5"/>
    <w:rsid w:val="00032FA4"/>
    <w:rsid w:val="00051DD0"/>
    <w:rsid w:val="0006527B"/>
    <w:rsid w:val="00081C71"/>
    <w:rsid w:val="0009595E"/>
    <w:rsid w:val="00095FC6"/>
    <w:rsid w:val="000B00A5"/>
    <w:rsid w:val="000B0D48"/>
    <w:rsid w:val="000B55E9"/>
    <w:rsid w:val="000C5817"/>
    <w:rsid w:val="000C5B82"/>
    <w:rsid w:val="000D7236"/>
    <w:rsid w:val="000E2F43"/>
    <w:rsid w:val="000E3E7B"/>
    <w:rsid w:val="000F3698"/>
    <w:rsid w:val="000F5ACB"/>
    <w:rsid w:val="000F7849"/>
    <w:rsid w:val="000F7E7D"/>
    <w:rsid w:val="00105926"/>
    <w:rsid w:val="0016080A"/>
    <w:rsid w:val="00166424"/>
    <w:rsid w:val="00183FF3"/>
    <w:rsid w:val="001936AF"/>
    <w:rsid w:val="00193708"/>
    <w:rsid w:val="001944C2"/>
    <w:rsid w:val="00194B2D"/>
    <w:rsid w:val="001A6818"/>
    <w:rsid w:val="001B17B0"/>
    <w:rsid w:val="001B677C"/>
    <w:rsid w:val="001C1135"/>
    <w:rsid w:val="001C1D85"/>
    <w:rsid w:val="001D10F8"/>
    <w:rsid w:val="001E5FA3"/>
    <w:rsid w:val="002056F4"/>
    <w:rsid w:val="00205CA9"/>
    <w:rsid w:val="002156D3"/>
    <w:rsid w:val="002341E0"/>
    <w:rsid w:val="00240C44"/>
    <w:rsid w:val="00256911"/>
    <w:rsid w:val="00270C4A"/>
    <w:rsid w:val="00272B6C"/>
    <w:rsid w:val="00281E8E"/>
    <w:rsid w:val="00290508"/>
    <w:rsid w:val="00295E73"/>
    <w:rsid w:val="00297043"/>
    <w:rsid w:val="002A5C01"/>
    <w:rsid w:val="002B66AF"/>
    <w:rsid w:val="002C2027"/>
    <w:rsid w:val="002C3A3C"/>
    <w:rsid w:val="002C44C8"/>
    <w:rsid w:val="002D6B90"/>
    <w:rsid w:val="002D6EEB"/>
    <w:rsid w:val="002D7D76"/>
    <w:rsid w:val="002F44EF"/>
    <w:rsid w:val="002F6A9A"/>
    <w:rsid w:val="00351340"/>
    <w:rsid w:val="003813EF"/>
    <w:rsid w:val="003822B9"/>
    <w:rsid w:val="0038791A"/>
    <w:rsid w:val="003A4AA4"/>
    <w:rsid w:val="003E37D1"/>
    <w:rsid w:val="003E4620"/>
    <w:rsid w:val="004074DF"/>
    <w:rsid w:val="00412511"/>
    <w:rsid w:val="00423142"/>
    <w:rsid w:val="00427806"/>
    <w:rsid w:val="00433758"/>
    <w:rsid w:val="004346EC"/>
    <w:rsid w:val="0043684C"/>
    <w:rsid w:val="0044157E"/>
    <w:rsid w:val="004644A6"/>
    <w:rsid w:val="00466DA0"/>
    <w:rsid w:val="004D0066"/>
    <w:rsid w:val="004E218A"/>
    <w:rsid w:val="00501973"/>
    <w:rsid w:val="00531546"/>
    <w:rsid w:val="00536157"/>
    <w:rsid w:val="00551712"/>
    <w:rsid w:val="00561163"/>
    <w:rsid w:val="005628CD"/>
    <w:rsid w:val="00564994"/>
    <w:rsid w:val="00573010"/>
    <w:rsid w:val="005748E5"/>
    <w:rsid w:val="005816C8"/>
    <w:rsid w:val="00597D87"/>
    <w:rsid w:val="005A3ACB"/>
    <w:rsid w:val="005A3B2D"/>
    <w:rsid w:val="005A71B8"/>
    <w:rsid w:val="005B31DA"/>
    <w:rsid w:val="005B4A9B"/>
    <w:rsid w:val="005B62DD"/>
    <w:rsid w:val="005C4000"/>
    <w:rsid w:val="005C7548"/>
    <w:rsid w:val="005D69EE"/>
    <w:rsid w:val="005E2810"/>
    <w:rsid w:val="005E2FF2"/>
    <w:rsid w:val="005E4F31"/>
    <w:rsid w:val="005F334F"/>
    <w:rsid w:val="00602A6A"/>
    <w:rsid w:val="00612F6E"/>
    <w:rsid w:val="00622B48"/>
    <w:rsid w:val="00623FC4"/>
    <w:rsid w:val="00627F95"/>
    <w:rsid w:val="00634825"/>
    <w:rsid w:val="0063715B"/>
    <w:rsid w:val="006401EE"/>
    <w:rsid w:val="00655167"/>
    <w:rsid w:val="00655779"/>
    <w:rsid w:val="00666FE3"/>
    <w:rsid w:val="006709DB"/>
    <w:rsid w:val="006A27F7"/>
    <w:rsid w:val="006B3BF2"/>
    <w:rsid w:val="006F4457"/>
    <w:rsid w:val="006F608D"/>
    <w:rsid w:val="007013A7"/>
    <w:rsid w:val="00702473"/>
    <w:rsid w:val="00715343"/>
    <w:rsid w:val="00726289"/>
    <w:rsid w:val="00730827"/>
    <w:rsid w:val="00747B54"/>
    <w:rsid w:val="00755911"/>
    <w:rsid w:val="00760591"/>
    <w:rsid w:val="00765977"/>
    <w:rsid w:val="00776FC9"/>
    <w:rsid w:val="00786D1C"/>
    <w:rsid w:val="007951B1"/>
    <w:rsid w:val="007B3991"/>
    <w:rsid w:val="007B550E"/>
    <w:rsid w:val="007D08F6"/>
    <w:rsid w:val="007D201A"/>
    <w:rsid w:val="00812607"/>
    <w:rsid w:val="008155DE"/>
    <w:rsid w:val="00851455"/>
    <w:rsid w:val="00854281"/>
    <w:rsid w:val="00856DBD"/>
    <w:rsid w:val="008625B4"/>
    <w:rsid w:val="0089016F"/>
    <w:rsid w:val="008A61EA"/>
    <w:rsid w:val="008B1EA0"/>
    <w:rsid w:val="008C2A92"/>
    <w:rsid w:val="008C4A5C"/>
    <w:rsid w:val="008C7836"/>
    <w:rsid w:val="008D25F0"/>
    <w:rsid w:val="008D7A39"/>
    <w:rsid w:val="008E3CCC"/>
    <w:rsid w:val="008E6139"/>
    <w:rsid w:val="008F3A6E"/>
    <w:rsid w:val="00901FB4"/>
    <w:rsid w:val="009028A0"/>
    <w:rsid w:val="0093141D"/>
    <w:rsid w:val="00942878"/>
    <w:rsid w:val="00942C58"/>
    <w:rsid w:val="00947EBB"/>
    <w:rsid w:val="00961CA3"/>
    <w:rsid w:val="00986FA8"/>
    <w:rsid w:val="009A4780"/>
    <w:rsid w:val="009B2EE5"/>
    <w:rsid w:val="009C504F"/>
    <w:rsid w:val="009D5330"/>
    <w:rsid w:val="009E1BE9"/>
    <w:rsid w:val="009F327C"/>
    <w:rsid w:val="00A0149E"/>
    <w:rsid w:val="00A22706"/>
    <w:rsid w:val="00A2376C"/>
    <w:rsid w:val="00A34CB8"/>
    <w:rsid w:val="00A47B57"/>
    <w:rsid w:val="00A64738"/>
    <w:rsid w:val="00A665A8"/>
    <w:rsid w:val="00A85538"/>
    <w:rsid w:val="00A871EC"/>
    <w:rsid w:val="00AA0B00"/>
    <w:rsid w:val="00AA434F"/>
    <w:rsid w:val="00AB5654"/>
    <w:rsid w:val="00AB575D"/>
    <w:rsid w:val="00AD26AA"/>
    <w:rsid w:val="00AD3AA6"/>
    <w:rsid w:val="00AE1804"/>
    <w:rsid w:val="00AE3B77"/>
    <w:rsid w:val="00AF3BE6"/>
    <w:rsid w:val="00B00486"/>
    <w:rsid w:val="00B23EC9"/>
    <w:rsid w:val="00B24359"/>
    <w:rsid w:val="00B24EDD"/>
    <w:rsid w:val="00B41FCD"/>
    <w:rsid w:val="00B451C4"/>
    <w:rsid w:val="00B5490C"/>
    <w:rsid w:val="00B6148D"/>
    <w:rsid w:val="00B76C22"/>
    <w:rsid w:val="00B81EFC"/>
    <w:rsid w:val="00BB2F30"/>
    <w:rsid w:val="00BC3BED"/>
    <w:rsid w:val="00BC5830"/>
    <w:rsid w:val="00BC7700"/>
    <w:rsid w:val="00BD21BA"/>
    <w:rsid w:val="00BF3C64"/>
    <w:rsid w:val="00C057CA"/>
    <w:rsid w:val="00C15B13"/>
    <w:rsid w:val="00C17FCB"/>
    <w:rsid w:val="00C34794"/>
    <w:rsid w:val="00C34ECB"/>
    <w:rsid w:val="00C34FC7"/>
    <w:rsid w:val="00C50640"/>
    <w:rsid w:val="00C56A9B"/>
    <w:rsid w:val="00C83130"/>
    <w:rsid w:val="00C84AA4"/>
    <w:rsid w:val="00C913FB"/>
    <w:rsid w:val="00C91629"/>
    <w:rsid w:val="00CB7013"/>
    <w:rsid w:val="00CC7945"/>
    <w:rsid w:val="00CE24F4"/>
    <w:rsid w:val="00D0088E"/>
    <w:rsid w:val="00D00E93"/>
    <w:rsid w:val="00D03E0A"/>
    <w:rsid w:val="00D20B5D"/>
    <w:rsid w:val="00D21DC7"/>
    <w:rsid w:val="00D30345"/>
    <w:rsid w:val="00D356E6"/>
    <w:rsid w:val="00D45238"/>
    <w:rsid w:val="00D46598"/>
    <w:rsid w:val="00D50E28"/>
    <w:rsid w:val="00D55685"/>
    <w:rsid w:val="00D60CB0"/>
    <w:rsid w:val="00D65D1A"/>
    <w:rsid w:val="00D66B74"/>
    <w:rsid w:val="00D67120"/>
    <w:rsid w:val="00D70424"/>
    <w:rsid w:val="00D7607A"/>
    <w:rsid w:val="00D832E5"/>
    <w:rsid w:val="00D8625E"/>
    <w:rsid w:val="00D87D7A"/>
    <w:rsid w:val="00D946CB"/>
    <w:rsid w:val="00D96730"/>
    <w:rsid w:val="00DA31BA"/>
    <w:rsid w:val="00DB1DF7"/>
    <w:rsid w:val="00DB62C9"/>
    <w:rsid w:val="00DC7D65"/>
    <w:rsid w:val="00DE19D4"/>
    <w:rsid w:val="00E06CEF"/>
    <w:rsid w:val="00E20BB9"/>
    <w:rsid w:val="00E26EB0"/>
    <w:rsid w:val="00E33631"/>
    <w:rsid w:val="00E336F0"/>
    <w:rsid w:val="00E458AB"/>
    <w:rsid w:val="00E76E29"/>
    <w:rsid w:val="00E81003"/>
    <w:rsid w:val="00E85300"/>
    <w:rsid w:val="00EC1B29"/>
    <w:rsid w:val="00EC7A13"/>
    <w:rsid w:val="00F06F99"/>
    <w:rsid w:val="00F135C8"/>
    <w:rsid w:val="00F25D89"/>
    <w:rsid w:val="00F32CD3"/>
    <w:rsid w:val="00F33185"/>
    <w:rsid w:val="00F33D7B"/>
    <w:rsid w:val="00F41F02"/>
    <w:rsid w:val="00F50794"/>
    <w:rsid w:val="00F57AE1"/>
    <w:rsid w:val="00F77056"/>
    <w:rsid w:val="00F95D2A"/>
    <w:rsid w:val="00FA3A38"/>
    <w:rsid w:val="00FA49E4"/>
    <w:rsid w:val="00FC3372"/>
    <w:rsid w:val="00FC74B4"/>
    <w:rsid w:val="00FD0503"/>
    <w:rsid w:val="00FD514C"/>
    <w:rsid w:val="00FD544A"/>
    <w:rsid w:val="00FD74C6"/>
    <w:rsid w:val="00FE0FF4"/>
    <w:rsid w:val="00FF35BF"/>
    <w:rsid w:val="00FF3C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FDB26"/>
  <w15:docId w15:val="{DFBA5364-612C-4239-9BDF-0CA8CF7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E5"/>
  </w:style>
  <w:style w:type="paragraph" w:styleId="Heading1">
    <w:name w:val="heading 1"/>
    <w:basedOn w:val="Normal"/>
    <w:next w:val="Normal"/>
    <w:link w:val="Heading1Char"/>
    <w:qFormat/>
    <w:rsid w:val="00007CB8"/>
    <w:pPr>
      <w:keepNext/>
      <w:keepLines/>
      <w:spacing w:before="480" w:after="0" w:line="240" w:lineRule="auto"/>
      <w:outlineLvl w:val="0"/>
    </w:pPr>
    <w:rPr>
      <w:rFonts w:ascii="Times New Roman" w:eastAsiaTheme="majorEastAsia" w:hAnsi="Times New Roman" w:cstheme="majorBidi"/>
      <w:b/>
      <w:bCs/>
      <w:color w:val="000000" w:themeColor="text1"/>
      <w:sz w:val="28"/>
      <w:szCs w:val="28"/>
      <w:lang w:eastAsia="bg-BG"/>
    </w:rPr>
  </w:style>
  <w:style w:type="paragraph" w:styleId="Heading2">
    <w:name w:val="heading 2"/>
    <w:basedOn w:val="Normal"/>
    <w:next w:val="Normal"/>
    <w:link w:val="Heading2Char"/>
    <w:uiPriority w:val="9"/>
    <w:unhideWhenUsed/>
    <w:qFormat/>
    <w:rsid w:val="00007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CB8"/>
    <w:rPr>
      <w:rFonts w:ascii="Times New Roman" w:eastAsiaTheme="majorEastAsia" w:hAnsi="Times New Roman" w:cstheme="majorBidi"/>
      <w:b/>
      <w:bCs/>
      <w:color w:val="000000" w:themeColor="text1"/>
      <w:sz w:val="28"/>
      <w:szCs w:val="28"/>
      <w:lang w:eastAsia="bg-BG"/>
    </w:rPr>
  </w:style>
  <w:style w:type="paragraph" w:styleId="NoSpacing">
    <w:name w:val="No Spacing"/>
    <w:link w:val="NoSpacingChar"/>
    <w:uiPriority w:val="1"/>
    <w:qFormat/>
    <w:rsid w:val="00007C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7CB8"/>
    <w:rPr>
      <w:rFonts w:eastAsiaTheme="minorEastAsia"/>
      <w:lang w:val="en-US"/>
    </w:rPr>
  </w:style>
  <w:style w:type="paragraph" w:styleId="ListParagraph">
    <w:name w:val="List Paragraph"/>
    <w:aliases w:val="List Paragraph1,List1,Colorful List - Accent 11,List Paragraph11,List Paragraph111,List Paragraph1111"/>
    <w:basedOn w:val="Normal"/>
    <w:link w:val="ListParagraphChar"/>
    <w:uiPriority w:val="34"/>
    <w:qFormat/>
    <w:rsid w:val="00007CB8"/>
    <w:pPr>
      <w:spacing w:after="0" w:line="240" w:lineRule="auto"/>
      <w:ind w:left="708"/>
    </w:pPr>
    <w:rPr>
      <w:rFonts w:ascii="Times New Roman" w:eastAsia="Times New Roman" w:hAnsi="Times New Roman" w:cs="Times New Roman"/>
      <w:sz w:val="20"/>
      <w:szCs w:val="20"/>
      <w:lang w:val="en-US" w:eastAsia="bg-BG"/>
    </w:rPr>
  </w:style>
  <w:style w:type="paragraph" w:styleId="FootnoteText">
    <w:name w:val="footnote text"/>
    <w:basedOn w:val="Normal"/>
    <w:link w:val="FootnoteTextChar"/>
    <w:uiPriority w:val="99"/>
    <w:rsid w:val="00007CB8"/>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007CB8"/>
    <w:rPr>
      <w:rFonts w:ascii="Calibri" w:eastAsia="SimSun" w:hAnsi="Calibri" w:cs="Times New Roman"/>
      <w:sz w:val="20"/>
      <w:szCs w:val="20"/>
      <w:lang w:eastAsia="zh-CN"/>
    </w:rPr>
  </w:style>
  <w:style w:type="character" w:styleId="FootnoteReference">
    <w:name w:val="footnote reference"/>
    <w:basedOn w:val="DefaultParagraphFont"/>
    <w:uiPriority w:val="99"/>
    <w:rsid w:val="00007CB8"/>
    <w:rPr>
      <w:rFonts w:cs="Times New Roman"/>
      <w:vertAlign w:val="superscript"/>
    </w:rPr>
  </w:style>
  <w:style w:type="paragraph" w:customStyle="1" w:styleId="7">
    <w:name w:val="Знак Знак7"/>
    <w:basedOn w:val="Normal"/>
    <w:rsid w:val="00007CB8"/>
    <w:pPr>
      <w:tabs>
        <w:tab w:val="left" w:pos="709"/>
      </w:tabs>
      <w:spacing w:after="0" w:line="240" w:lineRule="auto"/>
    </w:pPr>
    <w:rPr>
      <w:rFonts w:ascii="Tahoma" w:eastAsia="Times New Roman" w:hAnsi="Tahoma" w:cs="Tahoma"/>
      <w:sz w:val="24"/>
      <w:szCs w:val="24"/>
      <w:lang w:val="pl-PL" w:eastAsia="pl-PL"/>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007CB8"/>
    <w:rPr>
      <w:rFonts w:ascii="Times New Roman" w:eastAsia="Times New Roman" w:hAnsi="Times New Roman" w:cs="Times New Roman"/>
      <w:sz w:val="20"/>
      <w:szCs w:val="20"/>
      <w:lang w:val="en-US" w:eastAsia="bg-BG"/>
    </w:rPr>
  </w:style>
  <w:style w:type="paragraph" w:customStyle="1" w:styleId="Style6">
    <w:name w:val="Style6"/>
    <w:basedOn w:val="Normal"/>
    <w:uiPriority w:val="99"/>
    <w:rsid w:val="00007CB8"/>
    <w:pPr>
      <w:widowControl w:val="0"/>
      <w:autoSpaceDE w:val="0"/>
      <w:autoSpaceDN w:val="0"/>
      <w:adjustRightInd w:val="0"/>
      <w:spacing w:after="0" w:line="326" w:lineRule="exact"/>
      <w:ind w:firstLine="710"/>
      <w:jc w:val="both"/>
    </w:pPr>
    <w:rPr>
      <w:rFonts w:ascii="Times New Roman" w:eastAsiaTheme="minorEastAsia" w:hAnsi="Times New Roman" w:cs="Times New Roman"/>
      <w:sz w:val="24"/>
      <w:szCs w:val="24"/>
      <w:lang w:eastAsia="bg-BG"/>
    </w:rPr>
  </w:style>
  <w:style w:type="character" w:customStyle="1" w:styleId="FontStyle13">
    <w:name w:val="Font Style13"/>
    <w:basedOn w:val="DefaultParagraphFont"/>
    <w:uiPriority w:val="99"/>
    <w:rsid w:val="00007CB8"/>
    <w:rPr>
      <w:rFonts w:ascii="Times New Roman" w:hAnsi="Times New Roman" w:cs="Times New Roman"/>
      <w:sz w:val="26"/>
      <w:szCs w:val="26"/>
    </w:rPr>
  </w:style>
  <w:style w:type="paragraph" w:styleId="BodyText">
    <w:name w:val="Body Text"/>
    <w:aliases w:val="block style Char"/>
    <w:basedOn w:val="Normal"/>
    <w:link w:val="BodyTextChar"/>
    <w:rsid w:val="00007CB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lock style Char Char"/>
    <w:basedOn w:val="DefaultParagraphFont"/>
    <w:link w:val="BodyText"/>
    <w:rsid w:val="00007CB8"/>
    <w:rPr>
      <w:rFonts w:ascii="Times New Roman" w:eastAsia="Times New Roman" w:hAnsi="Times New Roman" w:cs="Times New Roman"/>
      <w:sz w:val="24"/>
      <w:szCs w:val="24"/>
      <w:lang w:val="en-US"/>
    </w:rPr>
  </w:style>
  <w:style w:type="character" w:customStyle="1" w:styleId="a">
    <w:name w:val="Основен текст + Удебелен"/>
    <w:aliases w:val="Не е курсив"/>
    <w:rsid w:val="00007CB8"/>
    <w:rPr>
      <w:rFonts w:ascii="Times New Roman" w:hAnsi="Times New Roman" w:cs="Times New Roman"/>
      <w:b/>
      <w:bCs/>
      <w:spacing w:val="0"/>
      <w:sz w:val="23"/>
      <w:szCs w:val="23"/>
    </w:rPr>
  </w:style>
  <w:style w:type="table" w:customStyle="1" w:styleId="TableGrid1">
    <w:name w:val="Table Grid1"/>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07CB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CB8"/>
  </w:style>
  <w:style w:type="numbering" w:customStyle="1" w:styleId="NoList11">
    <w:name w:val="No List11"/>
    <w:next w:val="NoList"/>
    <w:uiPriority w:val="99"/>
    <w:semiHidden/>
    <w:unhideWhenUsed/>
    <w:rsid w:val="00007CB8"/>
  </w:style>
  <w:style w:type="paragraph" w:styleId="Header">
    <w:name w:val="header"/>
    <w:basedOn w:val="Normal"/>
    <w:link w:val="HeaderChar"/>
    <w:uiPriority w:val="99"/>
    <w:unhideWhenUsed/>
    <w:rsid w:val="00007CB8"/>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7CB8"/>
    <w:rPr>
      <w:rFonts w:ascii="Calibri" w:eastAsia="Calibri" w:hAnsi="Calibri" w:cs="Times New Roman"/>
    </w:rPr>
  </w:style>
  <w:style w:type="paragraph" w:styleId="Footer">
    <w:name w:val="footer"/>
    <w:basedOn w:val="Normal"/>
    <w:link w:val="FooterChar"/>
    <w:uiPriority w:val="99"/>
    <w:unhideWhenUsed/>
    <w:rsid w:val="00007CB8"/>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7CB8"/>
    <w:rPr>
      <w:rFonts w:ascii="Calibri" w:eastAsia="Calibri" w:hAnsi="Calibri" w:cs="Times New Roman"/>
    </w:rPr>
  </w:style>
  <w:style w:type="paragraph" w:styleId="BalloonText">
    <w:name w:val="Balloon Text"/>
    <w:basedOn w:val="Normal"/>
    <w:link w:val="BalloonTextChar"/>
    <w:uiPriority w:val="99"/>
    <w:semiHidden/>
    <w:unhideWhenUsed/>
    <w:rsid w:val="00007CB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07CB8"/>
    <w:rPr>
      <w:rFonts w:ascii="Tahoma" w:eastAsia="Calibri" w:hAnsi="Tahoma" w:cs="Times New Roman"/>
      <w:sz w:val="16"/>
      <w:szCs w:val="16"/>
      <w:lang w:val="x-none" w:eastAsia="x-none"/>
    </w:rPr>
  </w:style>
  <w:style w:type="character" w:styleId="Hyperlink">
    <w:name w:val="Hyperlink"/>
    <w:uiPriority w:val="99"/>
    <w:unhideWhenUsed/>
    <w:rsid w:val="00007CB8"/>
    <w:rPr>
      <w:color w:val="0000FF"/>
      <w:u w:val="single"/>
    </w:rPr>
  </w:style>
  <w:style w:type="table" w:customStyle="1" w:styleId="TableGrid4">
    <w:name w:val="Table Grid4"/>
    <w:basedOn w:val="TableNormal"/>
    <w:next w:val="TableGrid"/>
    <w:uiPriority w:val="39"/>
    <w:rsid w:val="00007C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07CB8"/>
    <w:pPr>
      <w:spacing w:after="120" w:line="240" w:lineRule="auto"/>
    </w:pPr>
    <w:rPr>
      <w:rFonts w:ascii="HebarU" w:eastAsia="Times New Roman" w:hAnsi="HebarU" w:cs="Times New Roman"/>
      <w:sz w:val="16"/>
      <w:szCs w:val="16"/>
      <w:lang w:val="x-none"/>
    </w:rPr>
  </w:style>
  <w:style w:type="character" w:customStyle="1" w:styleId="BodyText3Char">
    <w:name w:val="Body Text 3 Char"/>
    <w:basedOn w:val="DefaultParagraphFont"/>
    <w:link w:val="BodyText3"/>
    <w:rsid w:val="00007CB8"/>
    <w:rPr>
      <w:rFonts w:ascii="HebarU" w:eastAsia="Times New Roman" w:hAnsi="HebarU" w:cs="Times New Roman"/>
      <w:sz w:val="16"/>
      <w:szCs w:val="16"/>
      <w:lang w:val="x-none"/>
    </w:rPr>
  </w:style>
  <w:style w:type="paragraph" w:styleId="NormalWeb">
    <w:name w:val="Normal (Web)"/>
    <w:basedOn w:val="Normal"/>
    <w:uiPriority w:val="99"/>
    <w:unhideWhenUsed/>
    <w:rsid w:val="00007CB8"/>
    <w:pPr>
      <w:spacing w:after="0" w:line="240" w:lineRule="auto"/>
    </w:pPr>
    <w:rPr>
      <w:rFonts w:ascii="Times New Roman" w:eastAsia="Calibri" w:hAnsi="Times New Roman" w:cs="Times New Roman"/>
      <w:sz w:val="24"/>
      <w:szCs w:val="24"/>
      <w:lang w:val="en-US"/>
    </w:rPr>
  </w:style>
  <w:style w:type="character" w:styleId="Strong">
    <w:name w:val="Strong"/>
    <w:uiPriority w:val="22"/>
    <w:qFormat/>
    <w:rsid w:val="00007CB8"/>
    <w:rPr>
      <w:b/>
      <w:bCs/>
    </w:rPr>
  </w:style>
  <w:style w:type="paragraph" w:customStyle="1" w:styleId="CharCharCharChar">
    <w:name w:val="Char Char Char Char"/>
    <w:basedOn w:val="Normal"/>
    <w:rsid w:val="00007CB8"/>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007CB8"/>
  </w:style>
  <w:style w:type="numbering" w:customStyle="1" w:styleId="NoList12">
    <w:name w:val="No List12"/>
    <w:next w:val="NoList"/>
    <w:uiPriority w:val="99"/>
    <w:semiHidden/>
    <w:unhideWhenUsed/>
    <w:rsid w:val="00007CB8"/>
  </w:style>
  <w:style w:type="table" w:customStyle="1" w:styleId="TableGrid5">
    <w:name w:val="Table Grid5"/>
    <w:basedOn w:val="TableNormal"/>
    <w:next w:val="TableGrid"/>
    <w:uiPriority w:val="39"/>
    <w:rsid w:val="00007C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C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007CB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07CB8"/>
    <w:pPr>
      <w:widowControl w:val="0"/>
      <w:shd w:val="clear" w:color="auto" w:fill="FFFFFF"/>
      <w:spacing w:before="240" w:after="240" w:line="331" w:lineRule="exact"/>
    </w:pPr>
    <w:rPr>
      <w:rFonts w:ascii="Times New Roman" w:eastAsia="Times New Roman" w:hAnsi="Times New Roman" w:cs="Times New Roman"/>
    </w:rPr>
  </w:style>
  <w:style w:type="paragraph" w:customStyle="1" w:styleId="1">
    <w:name w:val="Основен текст1"/>
    <w:basedOn w:val="Normal"/>
    <w:rsid w:val="00007CB8"/>
    <w:pPr>
      <w:shd w:val="clear" w:color="auto" w:fill="FFFFFF"/>
      <w:spacing w:before="300" w:after="0" w:line="240" w:lineRule="atLeast"/>
    </w:pPr>
    <w:rPr>
      <w:rFonts w:ascii="Times New Roman" w:eastAsia="Arial Unicode MS" w:hAnsi="Times New Roman" w:cs="Times New Roman"/>
      <w:sz w:val="24"/>
      <w:szCs w:val="24"/>
      <w:lang w:eastAsia="bg-BG"/>
    </w:rPr>
  </w:style>
  <w:style w:type="paragraph" w:customStyle="1" w:styleId="10">
    <w:name w:val="Списък на абзаци1"/>
    <w:basedOn w:val="Normal"/>
    <w:qFormat/>
    <w:rsid w:val="00007CB8"/>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007CB8"/>
    <w:rPr>
      <w:sz w:val="16"/>
      <w:szCs w:val="16"/>
    </w:rPr>
  </w:style>
  <w:style w:type="paragraph" w:styleId="CommentText">
    <w:name w:val="annotation text"/>
    <w:basedOn w:val="Normal"/>
    <w:link w:val="CommentTextChar"/>
    <w:uiPriority w:val="99"/>
    <w:semiHidden/>
    <w:unhideWhenUsed/>
    <w:rsid w:val="00007CB8"/>
    <w:pPr>
      <w:spacing w:line="240" w:lineRule="auto"/>
    </w:pPr>
    <w:rPr>
      <w:sz w:val="20"/>
      <w:szCs w:val="20"/>
    </w:rPr>
  </w:style>
  <w:style w:type="character" w:customStyle="1" w:styleId="CommentTextChar">
    <w:name w:val="Comment Text Char"/>
    <w:basedOn w:val="DefaultParagraphFont"/>
    <w:link w:val="CommentText"/>
    <w:uiPriority w:val="99"/>
    <w:semiHidden/>
    <w:rsid w:val="00007CB8"/>
    <w:rPr>
      <w:sz w:val="20"/>
      <w:szCs w:val="20"/>
    </w:rPr>
  </w:style>
  <w:style w:type="paragraph" w:styleId="CommentSubject">
    <w:name w:val="annotation subject"/>
    <w:basedOn w:val="CommentText"/>
    <w:next w:val="CommentText"/>
    <w:link w:val="CommentSubjectChar"/>
    <w:uiPriority w:val="99"/>
    <w:semiHidden/>
    <w:unhideWhenUsed/>
    <w:rsid w:val="00007CB8"/>
    <w:rPr>
      <w:b/>
      <w:bCs/>
    </w:rPr>
  </w:style>
  <w:style w:type="character" w:customStyle="1" w:styleId="CommentSubjectChar">
    <w:name w:val="Comment Subject Char"/>
    <w:basedOn w:val="CommentTextChar"/>
    <w:link w:val="CommentSubject"/>
    <w:uiPriority w:val="99"/>
    <w:semiHidden/>
    <w:rsid w:val="00007CB8"/>
    <w:rPr>
      <w:b/>
      <w:bCs/>
      <w:sz w:val="20"/>
      <w:szCs w:val="20"/>
    </w:rPr>
  </w:style>
  <w:style w:type="character" w:customStyle="1" w:styleId="Heading2Char">
    <w:name w:val="Heading 2 Char"/>
    <w:basedOn w:val="DefaultParagraphFont"/>
    <w:link w:val="Heading2"/>
    <w:uiPriority w:val="9"/>
    <w:rsid w:val="00007CB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57AE1"/>
    <w:pPr>
      <w:spacing w:before="240" w:line="259" w:lineRule="auto"/>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F57AE1"/>
    <w:pPr>
      <w:spacing w:after="100"/>
    </w:pPr>
  </w:style>
  <w:style w:type="paragraph" w:styleId="TOC2">
    <w:name w:val="toc 2"/>
    <w:basedOn w:val="Normal"/>
    <w:next w:val="Normal"/>
    <w:autoRedefine/>
    <w:uiPriority w:val="39"/>
    <w:unhideWhenUsed/>
    <w:rsid w:val="00F57AE1"/>
    <w:pPr>
      <w:spacing w:after="100"/>
      <w:ind w:left="220"/>
    </w:pPr>
  </w:style>
  <w:style w:type="character" w:styleId="PlaceholderText">
    <w:name w:val="Placeholder Text"/>
    <w:basedOn w:val="DefaultParagraphFont"/>
    <w:uiPriority w:val="99"/>
    <w:semiHidden/>
    <w:rsid w:val="00095FC6"/>
    <w:rPr>
      <w:color w:val="808080"/>
    </w:rPr>
  </w:style>
  <w:style w:type="paragraph" w:styleId="EndnoteText">
    <w:name w:val="endnote text"/>
    <w:basedOn w:val="Normal"/>
    <w:link w:val="EndnoteTextChar"/>
    <w:uiPriority w:val="99"/>
    <w:semiHidden/>
    <w:unhideWhenUsed/>
    <w:rsid w:val="002D7D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D76"/>
    <w:rPr>
      <w:sz w:val="20"/>
      <w:szCs w:val="20"/>
    </w:rPr>
  </w:style>
  <w:style w:type="character" w:styleId="EndnoteReference">
    <w:name w:val="endnote reference"/>
    <w:basedOn w:val="DefaultParagraphFont"/>
    <w:uiPriority w:val="99"/>
    <w:semiHidden/>
    <w:unhideWhenUsed/>
    <w:rsid w:val="002D7D76"/>
    <w:rPr>
      <w:vertAlign w:val="superscript"/>
    </w:rPr>
  </w:style>
  <w:style w:type="character" w:customStyle="1" w:styleId="a0">
    <w:name w:val="Основен текст_"/>
    <w:basedOn w:val="DefaultParagraphFont"/>
    <w:link w:val="a1"/>
    <w:rsid w:val="00BC5830"/>
    <w:rPr>
      <w:rFonts w:ascii="Times New Roman" w:eastAsia="Times New Roman" w:hAnsi="Times New Roman" w:cs="Times New Roman"/>
      <w:sz w:val="23"/>
      <w:szCs w:val="23"/>
      <w:shd w:val="clear" w:color="auto" w:fill="FFFFFF"/>
    </w:rPr>
  </w:style>
  <w:style w:type="paragraph" w:customStyle="1" w:styleId="a1">
    <w:name w:val="Основен текст"/>
    <w:basedOn w:val="Normal"/>
    <w:link w:val="a0"/>
    <w:rsid w:val="00BC5830"/>
    <w:pPr>
      <w:shd w:val="clear" w:color="auto" w:fill="FFFFFF"/>
      <w:spacing w:after="0" w:line="0" w:lineRule="atLeast"/>
    </w:pPr>
    <w:rPr>
      <w:rFonts w:ascii="Times New Roman" w:eastAsia="Times New Roman" w:hAnsi="Times New Roman" w:cs="Times New Roman"/>
      <w:sz w:val="23"/>
      <w:szCs w:val="23"/>
    </w:rPr>
  </w:style>
  <w:style w:type="paragraph" w:customStyle="1" w:styleId="western">
    <w:name w:val="western"/>
    <w:basedOn w:val="Normal"/>
    <w:rsid w:val="00FD0503"/>
    <w:pPr>
      <w:spacing w:before="100" w:after="100" w:line="360" w:lineRule="auto"/>
      <w:jc w:val="both"/>
    </w:pPr>
    <w:rPr>
      <w:rFonts w:ascii="HebarU" w:eastAsia="Times New Roman" w:hAnsi="HebarU"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093">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506479059">
      <w:bodyDiv w:val="1"/>
      <w:marLeft w:val="0"/>
      <w:marRight w:val="0"/>
      <w:marTop w:val="0"/>
      <w:marBottom w:val="0"/>
      <w:divBdr>
        <w:top w:val="none" w:sz="0" w:space="0" w:color="auto"/>
        <w:left w:val="none" w:sz="0" w:space="0" w:color="auto"/>
        <w:bottom w:val="none" w:sz="0" w:space="0" w:color="auto"/>
        <w:right w:val="none" w:sz="0" w:space="0" w:color="auto"/>
      </w:divBdr>
    </w:div>
    <w:div w:id="771976685">
      <w:bodyDiv w:val="1"/>
      <w:marLeft w:val="0"/>
      <w:marRight w:val="0"/>
      <w:marTop w:val="0"/>
      <w:marBottom w:val="0"/>
      <w:divBdr>
        <w:top w:val="none" w:sz="0" w:space="0" w:color="auto"/>
        <w:left w:val="none" w:sz="0" w:space="0" w:color="auto"/>
        <w:bottom w:val="none" w:sz="0" w:space="0" w:color="auto"/>
        <w:right w:val="none" w:sz="0" w:space="0" w:color="auto"/>
      </w:divBdr>
    </w:div>
    <w:div w:id="982738171">
      <w:bodyDiv w:val="1"/>
      <w:marLeft w:val="0"/>
      <w:marRight w:val="0"/>
      <w:marTop w:val="0"/>
      <w:marBottom w:val="0"/>
      <w:divBdr>
        <w:top w:val="none" w:sz="0" w:space="0" w:color="auto"/>
        <w:left w:val="none" w:sz="0" w:space="0" w:color="auto"/>
        <w:bottom w:val="none" w:sz="0" w:space="0" w:color="auto"/>
        <w:right w:val="none" w:sz="0" w:space="0" w:color="auto"/>
      </w:divBdr>
    </w:div>
    <w:div w:id="1015037949">
      <w:bodyDiv w:val="1"/>
      <w:marLeft w:val="0"/>
      <w:marRight w:val="0"/>
      <w:marTop w:val="0"/>
      <w:marBottom w:val="0"/>
      <w:divBdr>
        <w:top w:val="none" w:sz="0" w:space="0" w:color="auto"/>
        <w:left w:val="none" w:sz="0" w:space="0" w:color="auto"/>
        <w:bottom w:val="none" w:sz="0" w:space="0" w:color="auto"/>
        <w:right w:val="none" w:sz="0" w:space="0" w:color="auto"/>
      </w:divBdr>
    </w:div>
    <w:div w:id="1030229406">
      <w:bodyDiv w:val="1"/>
      <w:marLeft w:val="0"/>
      <w:marRight w:val="0"/>
      <w:marTop w:val="0"/>
      <w:marBottom w:val="0"/>
      <w:divBdr>
        <w:top w:val="none" w:sz="0" w:space="0" w:color="auto"/>
        <w:left w:val="none" w:sz="0" w:space="0" w:color="auto"/>
        <w:bottom w:val="none" w:sz="0" w:space="0" w:color="auto"/>
        <w:right w:val="none" w:sz="0" w:space="0" w:color="auto"/>
      </w:divBdr>
      <w:divsChild>
        <w:div w:id="1902326529">
          <w:marLeft w:val="0"/>
          <w:marRight w:val="0"/>
          <w:marTop w:val="0"/>
          <w:marBottom w:val="0"/>
          <w:divBdr>
            <w:top w:val="none" w:sz="0" w:space="0" w:color="auto"/>
            <w:left w:val="none" w:sz="0" w:space="0" w:color="auto"/>
            <w:bottom w:val="none" w:sz="0" w:space="0" w:color="auto"/>
            <w:right w:val="none" w:sz="0" w:space="0" w:color="auto"/>
          </w:divBdr>
        </w:div>
        <w:div w:id="939608167">
          <w:marLeft w:val="0"/>
          <w:marRight w:val="0"/>
          <w:marTop w:val="0"/>
          <w:marBottom w:val="0"/>
          <w:divBdr>
            <w:top w:val="none" w:sz="0" w:space="0" w:color="auto"/>
            <w:left w:val="none" w:sz="0" w:space="0" w:color="auto"/>
            <w:bottom w:val="none" w:sz="0" w:space="0" w:color="auto"/>
            <w:right w:val="none" w:sz="0" w:space="0" w:color="auto"/>
          </w:divBdr>
        </w:div>
        <w:div w:id="785660094">
          <w:marLeft w:val="0"/>
          <w:marRight w:val="0"/>
          <w:marTop w:val="0"/>
          <w:marBottom w:val="0"/>
          <w:divBdr>
            <w:top w:val="none" w:sz="0" w:space="0" w:color="auto"/>
            <w:left w:val="none" w:sz="0" w:space="0" w:color="auto"/>
            <w:bottom w:val="none" w:sz="0" w:space="0" w:color="auto"/>
            <w:right w:val="none" w:sz="0" w:space="0" w:color="auto"/>
          </w:divBdr>
        </w:div>
        <w:div w:id="1768379345">
          <w:marLeft w:val="0"/>
          <w:marRight w:val="0"/>
          <w:marTop w:val="0"/>
          <w:marBottom w:val="0"/>
          <w:divBdr>
            <w:top w:val="none" w:sz="0" w:space="0" w:color="auto"/>
            <w:left w:val="none" w:sz="0" w:space="0" w:color="auto"/>
            <w:bottom w:val="none" w:sz="0" w:space="0" w:color="auto"/>
            <w:right w:val="none" w:sz="0" w:space="0" w:color="auto"/>
          </w:divBdr>
        </w:div>
        <w:div w:id="694427249">
          <w:marLeft w:val="0"/>
          <w:marRight w:val="0"/>
          <w:marTop w:val="0"/>
          <w:marBottom w:val="0"/>
          <w:divBdr>
            <w:top w:val="none" w:sz="0" w:space="0" w:color="auto"/>
            <w:left w:val="none" w:sz="0" w:space="0" w:color="auto"/>
            <w:bottom w:val="none" w:sz="0" w:space="0" w:color="auto"/>
            <w:right w:val="none" w:sz="0" w:space="0" w:color="auto"/>
          </w:divBdr>
        </w:div>
        <w:div w:id="1831827036">
          <w:marLeft w:val="0"/>
          <w:marRight w:val="0"/>
          <w:marTop w:val="0"/>
          <w:marBottom w:val="0"/>
          <w:divBdr>
            <w:top w:val="none" w:sz="0" w:space="0" w:color="auto"/>
            <w:left w:val="none" w:sz="0" w:space="0" w:color="auto"/>
            <w:bottom w:val="none" w:sz="0" w:space="0" w:color="auto"/>
            <w:right w:val="none" w:sz="0" w:space="0" w:color="auto"/>
          </w:divBdr>
        </w:div>
        <w:div w:id="1080641390">
          <w:marLeft w:val="0"/>
          <w:marRight w:val="0"/>
          <w:marTop w:val="0"/>
          <w:marBottom w:val="0"/>
          <w:divBdr>
            <w:top w:val="none" w:sz="0" w:space="0" w:color="auto"/>
            <w:left w:val="none" w:sz="0" w:space="0" w:color="auto"/>
            <w:bottom w:val="none" w:sz="0" w:space="0" w:color="auto"/>
            <w:right w:val="none" w:sz="0" w:space="0" w:color="auto"/>
          </w:divBdr>
        </w:div>
        <w:div w:id="1495411654">
          <w:marLeft w:val="0"/>
          <w:marRight w:val="0"/>
          <w:marTop w:val="0"/>
          <w:marBottom w:val="0"/>
          <w:divBdr>
            <w:top w:val="none" w:sz="0" w:space="0" w:color="auto"/>
            <w:left w:val="none" w:sz="0" w:space="0" w:color="auto"/>
            <w:bottom w:val="none" w:sz="0" w:space="0" w:color="auto"/>
            <w:right w:val="none" w:sz="0" w:space="0" w:color="auto"/>
          </w:divBdr>
        </w:div>
        <w:div w:id="1925722978">
          <w:marLeft w:val="0"/>
          <w:marRight w:val="0"/>
          <w:marTop w:val="0"/>
          <w:marBottom w:val="0"/>
          <w:divBdr>
            <w:top w:val="none" w:sz="0" w:space="0" w:color="auto"/>
            <w:left w:val="none" w:sz="0" w:space="0" w:color="auto"/>
            <w:bottom w:val="none" w:sz="0" w:space="0" w:color="auto"/>
            <w:right w:val="none" w:sz="0" w:space="0" w:color="auto"/>
          </w:divBdr>
        </w:div>
        <w:div w:id="1361080288">
          <w:marLeft w:val="0"/>
          <w:marRight w:val="0"/>
          <w:marTop w:val="0"/>
          <w:marBottom w:val="0"/>
          <w:divBdr>
            <w:top w:val="none" w:sz="0" w:space="0" w:color="auto"/>
            <w:left w:val="none" w:sz="0" w:space="0" w:color="auto"/>
            <w:bottom w:val="none" w:sz="0" w:space="0" w:color="auto"/>
            <w:right w:val="none" w:sz="0" w:space="0" w:color="auto"/>
          </w:divBdr>
        </w:div>
        <w:div w:id="539628032">
          <w:marLeft w:val="0"/>
          <w:marRight w:val="0"/>
          <w:marTop w:val="0"/>
          <w:marBottom w:val="0"/>
          <w:divBdr>
            <w:top w:val="none" w:sz="0" w:space="0" w:color="auto"/>
            <w:left w:val="none" w:sz="0" w:space="0" w:color="auto"/>
            <w:bottom w:val="none" w:sz="0" w:space="0" w:color="auto"/>
            <w:right w:val="none" w:sz="0" w:space="0" w:color="auto"/>
          </w:divBdr>
        </w:div>
        <w:div w:id="473838177">
          <w:marLeft w:val="0"/>
          <w:marRight w:val="0"/>
          <w:marTop w:val="0"/>
          <w:marBottom w:val="0"/>
          <w:divBdr>
            <w:top w:val="none" w:sz="0" w:space="0" w:color="auto"/>
            <w:left w:val="none" w:sz="0" w:space="0" w:color="auto"/>
            <w:bottom w:val="none" w:sz="0" w:space="0" w:color="auto"/>
            <w:right w:val="none" w:sz="0" w:space="0" w:color="auto"/>
          </w:divBdr>
        </w:div>
        <w:div w:id="1076243736">
          <w:marLeft w:val="0"/>
          <w:marRight w:val="0"/>
          <w:marTop w:val="0"/>
          <w:marBottom w:val="0"/>
          <w:divBdr>
            <w:top w:val="none" w:sz="0" w:space="0" w:color="auto"/>
            <w:left w:val="none" w:sz="0" w:space="0" w:color="auto"/>
            <w:bottom w:val="none" w:sz="0" w:space="0" w:color="auto"/>
            <w:right w:val="none" w:sz="0" w:space="0" w:color="auto"/>
          </w:divBdr>
        </w:div>
        <w:div w:id="1969431281">
          <w:marLeft w:val="0"/>
          <w:marRight w:val="0"/>
          <w:marTop w:val="0"/>
          <w:marBottom w:val="0"/>
          <w:divBdr>
            <w:top w:val="none" w:sz="0" w:space="0" w:color="auto"/>
            <w:left w:val="none" w:sz="0" w:space="0" w:color="auto"/>
            <w:bottom w:val="none" w:sz="0" w:space="0" w:color="auto"/>
            <w:right w:val="none" w:sz="0" w:space="0" w:color="auto"/>
          </w:divBdr>
        </w:div>
        <w:div w:id="372997693">
          <w:marLeft w:val="0"/>
          <w:marRight w:val="0"/>
          <w:marTop w:val="0"/>
          <w:marBottom w:val="0"/>
          <w:divBdr>
            <w:top w:val="none" w:sz="0" w:space="0" w:color="auto"/>
            <w:left w:val="none" w:sz="0" w:space="0" w:color="auto"/>
            <w:bottom w:val="none" w:sz="0" w:space="0" w:color="auto"/>
            <w:right w:val="none" w:sz="0" w:space="0" w:color="auto"/>
          </w:divBdr>
        </w:div>
        <w:div w:id="116026014">
          <w:marLeft w:val="0"/>
          <w:marRight w:val="0"/>
          <w:marTop w:val="0"/>
          <w:marBottom w:val="0"/>
          <w:divBdr>
            <w:top w:val="none" w:sz="0" w:space="0" w:color="auto"/>
            <w:left w:val="none" w:sz="0" w:space="0" w:color="auto"/>
            <w:bottom w:val="none" w:sz="0" w:space="0" w:color="auto"/>
            <w:right w:val="none" w:sz="0" w:space="0" w:color="auto"/>
          </w:divBdr>
        </w:div>
        <w:div w:id="1624993183">
          <w:marLeft w:val="0"/>
          <w:marRight w:val="0"/>
          <w:marTop w:val="0"/>
          <w:marBottom w:val="0"/>
          <w:divBdr>
            <w:top w:val="none" w:sz="0" w:space="0" w:color="auto"/>
            <w:left w:val="none" w:sz="0" w:space="0" w:color="auto"/>
            <w:bottom w:val="none" w:sz="0" w:space="0" w:color="auto"/>
            <w:right w:val="none" w:sz="0" w:space="0" w:color="auto"/>
          </w:divBdr>
        </w:div>
        <w:div w:id="255597288">
          <w:marLeft w:val="0"/>
          <w:marRight w:val="0"/>
          <w:marTop w:val="0"/>
          <w:marBottom w:val="0"/>
          <w:divBdr>
            <w:top w:val="none" w:sz="0" w:space="0" w:color="auto"/>
            <w:left w:val="none" w:sz="0" w:space="0" w:color="auto"/>
            <w:bottom w:val="none" w:sz="0" w:space="0" w:color="auto"/>
            <w:right w:val="none" w:sz="0" w:space="0" w:color="auto"/>
          </w:divBdr>
        </w:div>
        <w:div w:id="1151992123">
          <w:marLeft w:val="0"/>
          <w:marRight w:val="0"/>
          <w:marTop w:val="0"/>
          <w:marBottom w:val="0"/>
          <w:divBdr>
            <w:top w:val="none" w:sz="0" w:space="0" w:color="auto"/>
            <w:left w:val="none" w:sz="0" w:space="0" w:color="auto"/>
            <w:bottom w:val="none" w:sz="0" w:space="0" w:color="auto"/>
            <w:right w:val="none" w:sz="0" w:space="0" w:color="auto"/>
          </w:divBdr>
        </w:div>
        <w:div w:id="755783885">
          <w:marLeft w:val="0"/>
          <w:marRight w:val="0"/>
          <w:marTop w:val="0"/>
          <w:marBottom w:val="0"/>
          <w:divBdr>
            <w:top w:val="none" w:sz="0" w:space="0" w:color="auto"/>
            <w:left w:val="none" w:sz="0" w:space="0" w:color="auto"/>
            <w:bottom w:val="none" w:sz="0" w:space="0" w:color="auto"/>
            <w:right w:val="none" w:sz="0" w:space="0" w:color="auto"/>
          </w:divBdr>
        </w:div>
        <w:div w:id="1437679404">
          <w:marLeft w:val="0"/>
          <w:marRight w:val="0"/>
          <w:marTop w:val="0"/>
          <w:marBottom w:val="0"/>
          <w:divBdr>
            <w:top w:val="none" w:sz="0" w:space="0" w:color="auto"/>
            <w:left w:val="none" w:sz="0" w:space="0" w:color="auto"/>
            <w:bottom w:val="none" w:sz="0" w:space="0" w:color="auto"/>
            <w:right w:val="none" w:sz="0" w:space="0" w:color="auto"/>
          </w:divBdr>
        </w:div>
        <w:div w:id="78870029">
          <w:marLeft w:val="0"/>
          <w:marRight w:val="0"/>
          <w:marTop w:val="0"/>
          <w:marBottom w:val="0"/>
          <w:divBdr>
            <w:top w:val="none" w:sz="0" w:space="0" w:color="auto"/>
            <w:left w:val="none" w:sz="0" w:space="0" w:color="auto"/>
            <w:bottom w:val="none" w:sz="0" w:space="0" w:color="auto"/>
            <w:right w:val="none" w:sz="0" w:space="0" w:color="auto"/>
          </w:divBdr>
        </w:div>
        <w:div w:id="99253987">
          <w:marLeft w:val="0"/>
          <w:marRight w:val="0"/>
          <w:marTop w:val="0"/>
          <w:marBottom w:val="0"/>
          <w:divBdr>
            <w:top w:val="none" w:sz="0" w:space="0" w:color="auto"/>
            <w:left w:val="none" w:sz="0" w:space="0" w:color="auto"/>
            <w:bottom w:val="none" w:sz="0" w:space="0" w:color="auto"/>
            <w:right w:val="none" w:sz="0" w:space="0" w:color="auto"/>
          </w:divBdr>
        </w:div>
        <w:div w:id="147866147">
          <w:marLeft w:val="0"/>
          <w:marRight w:val="0"/>
          <w:marTop w:val="0"/>
          <w:marBottom w:val="0"/>
          <w:divBdr>
            <w:top w:val="none" w:sz="0" w:space="0" w:color="auto"/>
            <w:left w:val="none" w:sz="0" w:space="0" w:color="auto"/>
            <w:bottom w:val="none" w:sz="0" w:space="0" w:color="auto"/>
            <w:right w:val="none" w:sz="0" w:space="0" w:color="auto"/>
          </w:divBdr>
        </w:div>
        <w:div w:id="1737240288">
          <w:marLeft w:val="0"/>
          <w:marRight w:val="0"/>
          <w:marTop w:val="0"/>
          <w:marBottom w:val="0"/>
          <w:divBdr>
            <w:top w:val="none" w:sz="0" w:space="0" w:color="auto"/>
            <w:left w:val="none" w:sz="0" w:space="0" w:color="auto"/>
            <w:bottom w:val="none" w:sz="0" w:space="0" w:color="auto"/>
            <w:right w:val="none" w:sz="0" w:space="0" w:color="auto"/>
          </w:divBdr>
        </w:div>
        <w:div w:id="1477258694">
          <w:marLeft w:val="0"/>
          <w:marRight w:val="0"/>
          <w:marTop w:val="0"/>
          <w:marBottom w:val="0"/>
          <w:divBdr>
            <w:top w:val="none" w:sz="0" w:space="0" w:color="auto"/>
            <w:left w:val="none" w:sz="0" w:space="0" w:color="auto"/>
            <w:bottom w:val="none" w:sz="0" w:space="0" w:color="auto"/>
            <w:right w:val="none" w:sz="0" w:space="0" w:color="auto"/>
          </w:divBdr>
        </w:div>
        <w:div w:id="170879668">
          <w:marLeft w:val="0"/>
          <w:marRight w:val="0"/>
          <w:marTop w:val="0"/>
          <w:marBottom w:val="0"/>
          <w:divBdr>
            <w:top w:val="none" w:sz="0" w:space="0" w:color="auto"/>
            <w:left w:val="none" w:sz="0" w:space="0" w:color="auto"/>
            <w:bottom w:val="none" w:sz="0" w:space="0" w:color="auto"/>
            <w:right w:val="none" w:sz="0" w:space="0" w:color="auto"/>
          </w:divBdr>
        </w:div>
        <w:div w:id="528376851">
          <w:marLeft w:val="0"/>
          <w:marRight w:val="0"/>
          <w:marTop w:val="0"/>
          <w:marBottom w:val="0"/>
          <w:divBdr>
            <w:top w:val="none" w:sz="0" w:space="0" w:color="auto"/>
            <w:left w:val="none" w:sz="0" w:space="0" w:color="auto"/>
            <w:bottom w:val="none" w:sz="0" w:space="0" w:color="auto"/>
            <w:right w:val="none" w:sz="0" w:space="0" w:color="auto"/>
          </w:divBdr>
        </w:div>
        <w:div w:id="1674183308">
          <w:marLeft w:val="0"/>
          <w:marRight w:val="0"/>
          <w:marTop w:val="0"/>
          <w:marBottom w:val="0"/>
          <w:divBdr>
            <w:top w:val="none" w:sz="0" w:space="0" w:color="auto"/>
            <w:left w:val="none" w:sz="0" w:space="0" w:color="auto"/>
            <w:bottom w:val="none" w:sz="0" w:space="0" w:color="auto"/>
            <w:right w:val="none" w:sz="0" w:space="0" w:color="auto"/>
          </w:divBdr>
        </w:div>
        <w:div w:id="1247687158">
          <w:marLeft w:val="0"/>
          <w:marRight w:val="0"/>
          <w:marTop w:val="0"/>
          <w:marBottom w:val="0"/>
          <w:divBdr>
            <w:top w:val="none" w:sz="0" w:space="0" w:color="auto"/>
            <w:left w:val="none" w:sz="0" w:space="0" w:color="auto"/>
            <w:bottom w:val="none" w:sz="0" w:space="0" w:color="auto"/>
            <w:right w:val="none" w:sz="0" w:space="0" w:color="auto"/>
          </w:divBdr>
        </w:div>
      </w:divsChild>
    </w:div>
    <w:div w:id="17535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C8EF1220E02846BD545F7129011055" ma:contentTypeVersion="1" ma:contentTypeDescription="Създаване на нов документ" ma:contentTypeScope="" ma:versionID="f8c9efbca1b931a5bd7fdad5f64fc262">
  <xsd:schema xmlns:xsd="http://www.w3.org/2001/XMLSchema" xmlns:xs="http://www.w3.org/2001/XMLSchema" xmlns:p="http://schemas.microsoft.com/office/2006/metadata/properties" xmlns:ns2="2a680ec3-ecb6-4397-9321-5189c45f92c5" targetNamespace="http://schemas.microsoft.com/office/2006/metadata/properties" ma:root="true" ma:fieldsID="0e6dbd1353c903ba08bc1e3cd63594c0" ns2:_="">
    <xsd:import namespace="2a680ec3-ecb6-4397-9321-5189c45f92c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0ec3-ecb6-4397-9321-5189c45f92c5" elementFormDefault="qualified">
    <xsd:import namespace="http://schemas.microsoft.com/office/2006/documentManagement/types"/>
    <xsd:import namespace="http://schemas.microsoft.com/office/infopath/2007/PartnerControls"/>
    <xsd:element name="SharedWithUsers" ma:index="8" nillable="true" ma:displayName="Споделено с"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40A6-535C-45DB-BE0D-083A788D3C5B}">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2a680ec3-ecb6-4397-9321-5189c45f92c5"/>
    <ds:schemaRef ds:uri="http://schemas.microsoft.com/office/2006/metadata/properties"/>
  </ds:schemaRefs>
</ds:datastoreItem>
</file>

<file path=customXml/itemProps2.xml><?xml version="1.0" encoding="utf-8"?>
<ds:datastoreItem xmlns:ds="http://schemas.openxmlformats.org/officeDocument/2006/customXml" ds:itemID="{30BE99B0-CF56-48AB-8567-BA0531989CD3}">
  <ds:schemaRefs>
    <ds:schemaRef ds:uri="http://schemas.microsoft.com/sharepoint/v3/contenttype/forms"/>
  </ds:schemaRefs>
</ds:datastoreItem>
</file>

<file path=customXml/itemProps3.xml><?xml version="1.0" encoding="utf-8"?>
<ds:datastoreItem xmlns:ds="http://schemas.openxmlformats.org/officeDocument/2006/customXml" ds:itemID="{59BEF50E-4589-4674-9BFF-8A183FAF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0ec3-ecb6-4397-9321-5189c45f9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6F85A-8C39-42AC-830B-CDF498A5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Peneva</dc:creator>
  <cp:lastModifiedBy>OBS Aksakovo</cp:lastModifiedBy>
  <cp:revision>65</cp:revision>
  <cp:lastPrinted>2024-03-05T08:45:00Z</cp:lastPrinted>
  <dcterms:created xsi:type="dcterms:W3CDTF">2023-01-04T11:46:00Z</dcterms:created>
  <dcterms:modified xsi:type="dcterms:W3CDTF">2024-03-05T08:45:00Z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0x010100ADC8EF1220E02846BD545F7129011055</vt:lpwstr>
  </property>
</Properties>
</file>