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98" w:rsidRPr="00AC4CF4" w:rsidRDefault="00A60398" w:rsidP="00DB549A">
      <w:pPr>
        <w:pStyle w:val="20"/>
        <w:keepNext/>
        <w:keepLines/>
        <w:shd w:val="clear" w:color="auto" w:fill="auto"/>
        <w:spacing w:line="240" w:lineRule="auto"/>
        <w:rPr>
          <w:color w:val="auto"/>
          <w:sz w:val="24"/>
          <w:szCs w:val="24"/>
          <w:lang w:val="bg-BG"/>
        </w:rPr>
      </w:pPr>
      <w:bookmarkStart w:id="0" w:name="bookmark0"/>
    </w:p>
    <w:p w:rsidR="005A5664" w:rsidRPr="00AC4CF4" w:rsidRDefault="00F674A9" w:rsidP="00DB549A">
      <w:pPr>
        <w:pStyle w:val="20"/>
        <w:keepNext/>
        <w:keepLines/>
        <w:shd w:val="clear" w:color="auto" w:fill="auto"/>
        <w:spacing w:line="240" w:lineRule="auto"/>
        <w:rPr>
          <w:color w:val="auto"/>
          <w:sz w:val="24"/>
          <w:szCs w:val="24"/>
        </w:rPr>
      </w:pPr>
      <w:r w:rsidRPr="00AC4CF4">
        <w:rPr>
          <w:color w:val="auto"/>
          <w:sz w:val="24"/>
          <w:szCs w:val="24"/>
        </w:rPr>
        <w:t xml:space="preserve">НАРЕДБА ЗА РЕДА ЗА УЧРЕДЯВАНЕ И УПРАЖНЯВАНЕ ПРАВАТА НА </w:t>
      </w:r>
      <w:r w:rsidR="0055631A" w:rsidRPr="00AC4CF4">
        <w:rPr>
          <w:color w:val="auto"/>
          <w:sz w:val="24"/>
          <w:szCs w:val="24"/>
          <w:lang w:val="bg-BG"/>
        </w:rPr>
        <w:t xml:space="preserve">СОБСТВЕНОСТ НА </w:t>
      </w:r>
      <w:r w:rsidRPr="00AC4CF4">
        <w:rPr>
          <w:color w:val="auto"/>
          <w:sz w:val="24"/>
          <w:szCs w:val="24"/>
        </w:rPr>
        <w:t>ОБЩИНА</w:t>
      </w:r>
      <w:r w:rsidR="00C3478B" w:rsidRPr="00AC4CF4">
        <w:rPr>
          <w:color w:val="auto"/>
          <w:sz w:val="24"/>
          <w:szCs w:val="24"/>
          <w:lang w:val="bg-BG"/>
        </w:rPr>
        <w:t xml:space="preserve"> АКСАКОВО</w:t>
      </w:r>
      <w:r w:rsidRPr="00AC4CF4">
        <w:rPr>
          <w:color w:val="auto"/>
          <w:sz w:val="24"/>
          <w:szCs w:val="24"/>
        </w:rPr>
        <w:t xml:space="preserve"> В ПУБЛИЧНИ ПРЕДПРИЯТИЯ И ТЪРГОВСКИ ДРУЖЕСТВА С</w:t>
      </w:r>
      <w:bookmarkStart w:id="1" w:name="bookmark1"/>
      <w:bookmarkEnd w:id="0"/>
      <w:r w:rsidR="00942876" w:rsidRPr="00AC4CF4">
        <w:rPr>
          <w:color w:val="auto"/>
          <w:sz w:val="24"/>
          <w:szCs w:val="24"/>
          <w:lang w:val="bg-BG"/>
        </w:rPr>
        <w:t xml:space="preserve"> </w:t>
      </w:r>
      <w:r w:rsidRPr="00AC4CF4">
        <w:rPr>
          <w:color w:val="auto"/>
          <w:sz w:val="24"/>
          <w:szCs w:val="24"/>
        </w:rPr>
        <w:t>ОБЩИНСКО УЧАСТИЕ В КАПИТАЛА</w:t>
      </w:r>
      <w:bookmarkEnd w:id="1"/>
    </w:p>
    <w:p w:rsidR="00B14D7A" w:rsidRPr="00AC4CF4" w:rsidRDefault="00B14D7A" w:rsidP="00DB549A">
      <w:pPr>
        <w:pStyle w:val="20"/>
        <w:keepNext/>
        <w:keepLines/>
        <w:shd w:val="clear" w:color="auto" w:fill="auto"/>
        <w:spacing w:line="240" w:lineRule="auto"/>
        <w:rPr>
          <w:color w:val="auto"/>
          <w:sz w:val="24"/>
          <w:szCs w:val="24"/>
          <w:lang w:val="en-US"/>
        </w:rPr>
      </w:pPr>
      <w:bookmarkStart w:id="2" w:name="bookmark2"/>
    </w:p>
    <w:p w:rsidR="004C5503" w:rsidRPr="00AC4CF4" w:rsidRDefault="004C5503" w:rsidP="00DB549A">
      <w:pPr>
        <w:pStyle w:val="20"/>
        <w:keepNext/>
        <w:keepLines/>
        <w:shd w:val="clear" w:color="auto" w:fill="auto"/>
        <w:spacing w:line="240" w:lineRule="auto"/>
        <w:rPr>
          <w:color w:val="auto"/>
          <w:sz w:val="24"/>
          <w:szCs w:val="24"/>
          <w:lang w:val="bg-BG"/>
        </w:rPr>
      </w:pPr>
    </w:p>
    <w:p w:rsidR="0094332C" w:rsidRPr="0094332C" w:rsidRDefault="0094332C" w:rsidP="0094332C">
      <w:pPr>
        <w:tabs>
          <w:tab w:val="left" w:pos="1065"/>
        </w:tabs>
        <w:spacing w:after="200" w:line="276" w:lineRule="auto"/>
        <w:jc w:val="center"/>
        <w:rPr>
          <w:rFonts w:ascii="Times New Roman" w:eastAsia="Times New Roman" w:hAnsi="Times New Roman" w:cs="Times New Roman"/>
          <w:color w:val="auto"/>
          <w:sz w:val="20"/>
          <w:szCs w:val="20"/>
          <w:lang w:val="bg-BG" w:eastAsia="en-US"/>
        </w:rPr>
      </w:pPr>
      <w:r w:rsidRPr="0094332C">
        <w:rPr>
          <w:rFonts w:ascii="Times New Roman" w:eastAsia="Times New Roman" w:hAnsi="Times New Roman" w:cs="Times New Roman"/>
          <w:b/>
          <w:i/>
          <w:color w:val="FF0000"/>
          <w:lang w:val="bg-BG" w:eastAsia="en-US"/>
        </w:rPr>
        <w:t>Приета с  Решение № 2</w:t>
      </w:r>
      <w:r w:rsidR="00BC3FF6">
        <w:rPr>
          <w:rFonts w:ascii="Times New Roman" w:eastAsia="Times New Roman" w:hAnsi="Times New Roman" w:cs="Times New Roman"/>
          <w:b/>
          <w:i/>
          <w:color w:val="FF0000"/>
          <w:lang w:val="bg-BG" w:eastAsia="en-US"/>
        </w:rPr>
        <w:t>5</w:t>
      </w:r>
      <w:r w:rsidRPr="0094332C">
        <w:rPr>
          <w:rFonts w:ascii="Times New Roman" w:eastAsia="Times New Roman" w:hAnsi="Times New Roman" w:cs="Times New Roman"/>
          <w:b/>
          <w:i/>
          <w:color w:val="FF0000"/>
          <w:lang w:val="bg-BG" w:eastAsia="en-US"/>
        </w:rPr>
        <w:t>.</w:t>
      </w:r>
      <w:r w:rsidR="00BC3FF6">
        <w:rPr>
          <w:rFonts w:ascii="Times New Roman" w:eastAsia="Times New Roman" w:hAnsi="Times New Roman" w:cs="Times New Roman"/>
          <w:b/>
          <w:i/>
          <w:color w:val="FF0000"/>
          <w:lang w:val="bg-BG" w:eastAsia="en-US"/>
        </w:rPr>
        <w:t>8</w:t>
      </w:r>
      <w:r w:rsidRPr="0094332C">
        <w:rPr>
          <w:rFonts w:ascii="Times New Roman" w:eastAsia="Times New Roman" w:hAnsi="Times New Roman" w:cs="Times New Roman"/>
          <w:b/>
          <w:i/>
          <w:color w:val="FF0000"/>
          <w:lang w:val="bg-BG" w:eastAsia="en-US"/>
        </w:rPr>
        <w:t>. от Протокол № 2</w:t>
      </w:r>
      <w:r w:rsidR="00BC3FF6">
        <w:rPr>
          <w:rFonts w:ascii="Times New Roman" w:eastAsia="Times New Roman" w:hAnsi="Times New Roman" w:cs="Times New Roman"/>
          <w:b/>
          <w:i/>
          <w:color w:val="FF0000"/>
          <w:lang w:val="bg-BG" w:eastAsia="en-US"/>
        </w:rPr>
        <w:t>5</w:t>
      </w:r>
      <w:r w:rsidRPr="0094332C">
        <w:rPr>
          <w:rFonts w:ascii="Times New Roman" w:eastAsia="Times New Roman" w:hAnsi="Times New Roman" w:cs="Times New Roman"/>
          <w:b/>
          <w:i/>
          <w:color w:val="FF0000"/>
          <w:lang w:val="bg-BG" w:eastAsia="en-US"/>
        </w:rPr>
        <w:t xml:space="preserve"> / 27.0</w:t>
      </w:r>
      <w:r w:rsidR="00BC3FF6">
        <w:rPr>
          <w:rFonts w:ascii="Times New Roman" w:eastAsia="Times New Roman" w:hAnsi="Times New Roman" w:cs="Times New Roman"/>
          <w:b/>
          <w:i/>
          <w:color w:val="FF0000"/>
          <w:lang w:val="bg-BG" w:eastAsia="en-US"/>
        </w:rPr>
        <w:t>5</w:t>
      </w:r>
      <w:bookmarkStart w:id="3" w:name="_GoBack"/>
      <w:bookmarkEnd w:id="3"/>
      <w:r w:rsidRPr="0094332C">
        <w:rPr>
          <w:rFonts w:ascii="Times New Roman" w:eastAsia="Times New Roman" w:hAnsi="Times New Roman" w:cs="Times New Roman"/>
          <w:b/>
          <w:i/>
          <w:color w:val="FF0000"/>
          <w:lang w:val="bg-BG" w:eastAsia="en-US"/>
        </w:rPr>
        <w:t>.2021г. на Общински съвет - Аксаково</w:t>
      </w:r>
    </w:p>
    <w:p w:rsidR="00071CFF" w:rsidRPr="00AC4CF4" w:rsidRDefault="00071CFF" w:rsidP="00DB549A">
      <w:pPr>
        <w:pStyle w:val="20"/>
        <w:keepNext/>
        <w:keepLines/>
        <w:shd w:val="clear" w:color="auto" w:fill="auto"/>
        <w:spacing w:line="240" w:lineRule="auto"/>
        <w:rPr>
          <w:color w:val="auto"/>
          <w:sz w:val="24"/>
          <w:szCs w:val="24"/>
          <w:lang w:val="bg-BG"/>
        </w:rPr>
      </w:pPr>
    </w:p>
    <w:p w:rsidR="00B822B6" w:rsidRPr="00AC4CF4" w:rsidRDefault="00F674A9" w:rsidP="00DB549A">
      <w:pPr>
        <w:pStyle w:val="20"/>
        <w:keepNext/>
        <w:keepLines/>
        <w:shd w:val="clear" w:color="auto" w:fill="auto"/>
        <w:spacing w:line="240" w:lineRule="auto"/>
        <w:rPr>
          <w:color w:val="auto"/>
          <w:sz w:val="24"/>
          <w:szCs w:val="24"/>
          <w:lang w:val="bg-BG"/>
        </w:rPr>
      </w:pPr>
      <w:r w:rsidRPr="00AC4CF4">
        <w:rPr>
          <w:color w:val="auto"/>
          <w:sz w:val="24"/>
          <w:szCs w:val="24"/>
        </w:rPr>
        <w:t xml:space="preserve">ГЛАВА ПЪРВА </w:t>
      </w:r>
    </w:p>
    <w:p w:rsidR="005A5664" w:rsidRPr="00AC4CF4" w:rsidRDefault="00F674A9" w:rsidP="00DB549A">
      <w:pPr>
        <w:pStyle w:val="20"/>
        <w:keepNext/>
        <w:keepLines/>
        <w:shd w:val="clear" w:color="auto" w:fill="auto"/>
        <w:spacing w:line="240" w:lineRule="auto"/>
        <w:rPr>
          <w:color w:val="auto"/>
          <w:sz w:val="24"/>
          <w:szCs w:val="24"/>
        </w:rPr>
      </w:pPr>
      <w:r w:rsidRPr="00AC4CF4">
        <w:rPr>
          <w:color w:val="auto"/>
          <w:sz w:val="24"/>
          <w:szCs w:val="24"/>
        </w:rPr>
        <w:t>ОБЩИ ПОЛОЖЕНИЯ</w:t>
      </w:r>
      <w:bookmarkEnd w:id="2"/>
    </w:p>
    <w:p w:rsidR="003F432E" w:rsidRPr="00AC4CF4" w:rsidRDefault="003F432E" w:rsidP="00DB549A">
      <w:pPr>
        <w:shd w:val="clear" w:color="auto" w:fill="FFFFFF"/>
        <w:ind w:firstLine="426"/>
        <w:jc w:val="both"/>
        <w:rPr>
          <w:rFonts w:ascii="Times New Roman" w:eastAsia="Times New Roman" w:hAnsi="Times New Roman" w:cs="Times New Roman"/>
          <w:color w:val="auto"/>
          <w:lang w:val="bg-BG"/>
        </w:rPr>
      </w:pPr>
    </w:p>
    <w:p w:rsidR="003F432E" w:rsidRPr="00AC4CF4" w:rsidRDefault="003F432E"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9019FE" w:rsidRPr="00AC4CF4">
        <w:rPr>
          <w:rFonts w:ascii="Times New Roman" w:eastAsia="Times New Roman" w:hAnsi="Times New Roman" w:cs="Times New Roman"/>
          <w:b/>
          <w:color w:val="auto"/>
          <w:lang w:val="bg-BG"/>
        </w:rPr>
        <w:t xml:space="preserve"> </w:t>
      </w:r>
      <w:r w:rsidRPr="00AC4CF4">
        <w:rPr>
          <w:rFonts w:ascii="Times New Roman" w:eastAsia="Times New Roman" w:hAnsi="Times New Roman" w:cs="Times New Roman"/>
          <w:b/>
          <w:color w:val="auto"/>
          <w:lang w:val="bg-BG"/>
        </w:rPr>
        <w:t>1.</w:t>
      </w:r>
      <w:r w:rsidR="00D96B5A" w:rsidRPr="00AC4CF4">
        <w:rPr>
          <w:rFonts w:ascii="Times New Roman" w:eastAsia="Times New Roman" w:hAnsi="Times New Roman" w:cs="Times New Roman"/>
          <w:color w:val="auto"/>
          <w:lang w:val="bg-BG"/>
        </w:rPr>
        <w:t xml:space="preserve"> С тази наредба се урежда</w:t>
      </w:r>
      <w:r w:rsidRPr="00AC4CF4">
        <w:rPr>
          <w:rFonts w:ascii="Times New Roman" w:eastAsia="Times New Roman" w:hAnsi="Times New Roman" w:cs="Times New Roman"/>
          <w:color w:val="auto"/>
          <w:lang w:val="bg-BG"/>
        </w:rPr>
        <w:t xml:space="preserve">т условията и редът за упражняване на правата на собственост на Община </w:t>
      </w:r>
      <w:r w:rsidR="00A3039B"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в търговски дружества с общинско участие в капитала, за участието на общината в граждански дружества по Закона за задълженията и договорите и за сключване на договори за съвместна дейност.</w:t>
      </w:r>
    </w:p>
    <w:p w:rsidR="003F432E" w:rsidRPr="00AC4CF4" w:rsidRDefault="003F432E"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hAnsi="Times New Roman" w:cs="Times New Roman"/>
          <w:b/>
          <w:color w:val="auto"/>
          <w:shd w:val="clear" w:color="auto" w:fill="FFFFFF"/>
        </w:rPr>
        <w:t>Чл.</w:t>
      </w:r>
      <w:r w:rsidR="009019FE" w:rsidRPr="00AC4CF4">
        <w:rPr>
          <w:rFonts w:ascii="Times New Roman" w:hAnsi="Times New Roman" w:cs="Times New Roman"/>
          <w:b/>
          <w:color w:val="auto"/>
          <w:shd w:val="clear" w:color="auto" w:fill="FFFFFF"/>
          <w:lang w:val="bg-BG"/>
        </w:rPr>
        <w:t xml:space="preserve"> </w:t>
      </w:r>
      <w:r w:rsidRPr="00AC4CF4">
        <w:rPr>
          <w:rFonts w:ascii="Times New Roman" w:hAnsi="Times New Roman" w:cs="Times New Roman"/>
          <w:b/>
          <w:color w:val="auto"/>
          <w:shd w:val="clear" w:color="auto" w:fill="FFFFFF"/>
        </w:rPr>
        <w:t>2.</w:t>
      </w:r>
      <w:r w:rsidRPr="00AC4CF4">
        <w:rPr>
          <w:rFonts w:ascii="Times New Roman" w:hAnsi="Times New Roman" w:cs="Times New Roman"/>
          <w:color w:val="auto"/>
          <w:shd w:val="clear" w:color="auto" w:fill="FFFFFF"/>
        </w:rPr>
        <w:t xml:space="preserve"> </w:t>
      </w:r>
      <w:r w:rsidRPr="00AC4CF4">
        <w:rPr>
          <w:rFonts w:ascii="Times New Roman" w:hAnsi="Times New Roman" w:cs="Times New Roman"/>
          <w:color w:val="auto"/>
        </w:rPr>
        <w:t xml:space="preserve">Общински съвет </w:t>
      </w:r>
      <w:r w:rsidR="0055631A" w:rsidRPr="00AC4CF4">
        <w:rPr>
          <w:rFonts w:ascii="Times New Roman" w:hAnsi="Times New Roman" w:cs="Times New Roman"/>
          <w:color w:val="auto"/>
          <w:lang w:val="bg-BG"/>
        </w:rPr>
        <w:t xml:space="preserve">- </w:t>
      </w:r>
      <w:r w:rsidRPr="00AC4CF4">
        <w:rPr>
          <w:rFonts w:ascii="Times New Roman" w:hAnsi="Times New Roman" w:cs="Times New Roman"/>
          <w:color w:val="auto"/>
          <w:lang w:val="bg-BG"/>
        </w:rPr>
        <w:t>Аксаково</w:t>
      </w:r>
      <w:r w:rsidRPr="00AC4CF4">
        <w:rPr>
          <w:rFonts w:ascii="Times New Roman" w:hAnsi="Times New Roman" w:cs="Times New Roman"/>
          <w:color w:val="auto"/>
        </w:rPr>
        <w:t xml:space="preserve"> </w:t>
      </w:r>
      <w:r w:rsidRPr="00AC4CF4">
        <w:rPr>
          <w:rFonts w:ascii="Times New Roman" w:hAnsi="Times New Roman" w:cs="Times New Roman"/>
          <w:color w:val="auto"/>
          <w:shd w:val="clear" w:color="auto" w:fill="FFFFFF"/>
        </w:rPr>
        <w:t xml:space="preserve">упражнява правата на собственост на Община </w:t>
      </w:r>
      <w:r w:rsidRPr="00AC4CF4">
        <w:rPr>
          <w:rFonts w:ascii="Times New Roman" w:hAnsi="Times New Roman" w:cs="Times New Roman"/>
          <w:color w:val="auto"/>
          <w:shd w:val="clear" w:color="auto" w:fill="FFFFFF"/>
          <w:lang w:val="bg-BG"/>
        </w:rPr>
        <w:t>Аксаково</w:t>
      </w:r>
      <w:r w:rsidRPr="00AC4CF4">
        <w:rPr>
          <w:rFonts w:ascii="Times New Roman" w:hAnsi="Times New Roman" w:cs="Times New Roman"/>
          <w:color w:val="auto"/>
          <w:shd w:val="clear" w:color="auto" w:fill="FFFFFF"/>
        </w:rPr>
        <w:t xml:space="preserve"> в търговски дружества с общинско участие в капитала, граждански дружества по Закона за задълженията и договорите и по договори за съвместна дейност пряко или чрез Кмета на Община </w:t>
      </w:r>
      <w:r w:rsidRPr="00AC4CF4">
        <w:rPr>
          <w:rFonts w:ascii="Times New Roman" w:hAnsi="Times New Roman" w:cs="Times New Roman"/>
          <w:color w:val="auto"/>
          <w:shd w:val="clear" w:color="auto" w:fill="FFFFFF"/>
          <w:lang w:val="bg-BG"/>
        </w:rPr>
        <w:t>Аксаково</w:t>
      </w:r>
      <w:r w:rsidRPr="00AC4CF4">
        <w:rPr>
          <w:rFonts w:ascii="Times New Roman" w:hAnsi="Times New Roman" w:cs="Times New Roman"/>
          <w:color w:val="auto"/>
          <w:shd w:val="clear" w:color="auto" w:fill="FFFFFF"/>
        </w:rPr>
        <w:t>, в съответствие с разпоредбите на действащото законодателство и тази наредба.</w:t>
      </w:r>
    </w:p>
    <w:p w:rsidR="003F432E" w:rsidRP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 xml:space="preserve">Чл. </w:t>
      </w:r>
      <w:r w:rsidR="003F432E" w:rsidRPr="00AC4CF4">
        <w:rPr>
          <w:b/>
          <w:color w:val="auto"/>
          <w:sz w:val="24"/>
          <w:szCs w:val="24"/>
          <w:lang w:val="bg-BG"/>
        </w:rPr>
        <w:t>3</w:t>
      </w:r>
      <w:r w:rsidR="00A3039B" w:rsidRPr="00AC4CF4">
        <w:rPr>
          <w:b/>
          <w:color w:val="auto"/>
          <w:sz w:val="24"/>
          <w:szCs w:val="24"/>
          <w:lang w:val="bg-BG"/>
        </w:rPr>
        <w:t>.</w:t>
      </w:r>
      <w:r w:rsidR="003F432E" w:rsidRPr="00AC4CF4">
        <w:rPr>
          <w:color w:val="auto"/>
          <w:sz w:val="24"/>
          <w:szCs w:val="24"/>
        </w:rPr>
        <w:t xml:space="preserve"> С настоящата наредба се </w:t>
      </w:r>
      <w:r w:rsidR="003F432E" w:rsidRPr="00AC4CF4">
        <w:rPr>
          <w:color w:val="auto"/>
          <w:sz w:val="24"/>
          <w:szCs w:val="24"/>
          <w:lang w:val="bg-BG"/>
        </w:rPr>
        <w:t>определят</w:t>
      </w:r>
      <w:r w:rsidRPr="00AC4CF4">
        <w:rPr>
          <w:color w:val="auto"/>
          <w:sz w:val="24"/>
          <w:szCs w:val="24"/>
        </w:rPr>
        <w:t>:</w:t>
      </w:r>
    </w:p>
    <w:p w:rsidR="0076706F" w:rsidRPr="00AC4CF4" w:rsidRDefault="001E7B0C"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 xml:space="preserve">1. </w:t>
      </w:r>
      <w:r w:rsidR="00F04045" w:rsidRPr="00AC4CF4">
        <w:rPr>
          <w:color w:val="auto"/>
          <w:sz w:val="24"/>
          <w:szCs w:val="24"/>
          <w:lang w:val="bg-BG"/>
        </w:rPr>
        <w:t xml:space="preserve">съдържанието и редът за приемане на </w:t>
      </w:r>
      <w:r w:rsidR="0055631A" w:rsidRPr="00AC4CF4">
        <w:rPr>
          <w:color w:val="auto"/>
          <w:sz w:val="24"/>
          <w:szCs w:val="24"/>
        </w:rPr>
        <w:t>политиката за участие на Община</w:t>
      </w:r>
      <w:r w:rsidR="0055631A" w:rsidRPr="00AC4CF4">
        <w:rPr>
          <w:color w:val="auto"/>
          <w:sz w:val="24"/>
          <w:szCs w:val="24"/>
          <w:lang w:val="bg-BG"/>
        </w:rPr>
        <w:t xml:space="preserve"> Аксаково</w:t>
      </w:r>
      <w:r w:rsidR="0076706F" w:rsidRPr="00AC4CF4">
        <w:rPr>
          <w:color w:val="auto"/>
          <w:sz w:val="24"/>
          <w:szCs w:val="24"/>
        </w:rPr>
        <w:t xml:space="preserve"> в публичните предприятия;</w:t>
      </w:r>
    </w:p>
    <w:p w:rsidR="005A5664" w:rsidRPr="00AC4CF4" w:rsidRDefault="001E7B0C"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образуване</w:t>
      </w:r>
      <w:r w:rsidR="00907FA2" w:rsidRPr="00AC4CF4">
        <w:rPr>
          <w:color w:val="auto"/>
          <w:sz w:val="24"/>
          <w:szCs w:val="24"/>
          <w:lang w:val="bg-BG"/>
        </w:rPr>
        <w:t>то</w:t>
      </w:r>
      <w:r w:rsidR="00F674A9" w:rsidRPr="00AC4CF4">
        <w:rPr>
          <w:color w:val="auto"/>
          <w:sz w:val="24"/>
          <w:szCs w:val="24"/>
        </w:rPr>
        <w:t>, преобразуване</w:t>
      </w:r>
      <w:r w:rsidR="00907FA2" w:rsidRPr="00AC4CF4">
        <w:rPr>
          <w:color w:val="auto"/>
          <w:sz w:val="24"/>
          <w:szCs w:val="24"/>
          <w:lang w:val="bg-BG"/>
        </w:rPr>
        <w:t>то</w:t>
      </w:r>
      <w:r w:rsidR="00F674A9" w:rsidRPr="00AC4CF4">
        <w:rPr>
          <w:color w:val="auto"/>
          <w:sz w:val="24"/>
          <w:szCs w:val="24"/>
        </w:rPr>
        <w:t xml:space="preserve"> и прекратяване</w:t>
      </w:r>
      <w:r w:rsidR="00907FA2" w:rsidRPr="00AC4CF4">
        <w:rPr>
          <w:color w:val="auto"/>
          <w:sz w:val="24"/>
          <w:szCs w:val="24"/>
          <w:lang w:val="bg-BG"/>
        </w:rPr>
        <w:t>то</w:t>
      </w:r>
      <w:r w:rsidR="00F674A9" w:rsidRPr="00AC4CF4">
        <w:rPr>
          <w:color w:val="auto"/>
          <w:sz w:val="24"/>
          <w:szCs w:val="24"/>
        </w:rPr>
        <w:t xml:space="preserve"> на публични предприятия, както и упражняването правата на собственост на Община </w:t>
      </w:r>
      <w:r w:rsidR="00E646D6" w:rsidRPr="00AC4CF4">
        <w:rPr>
          <w:color w:val="auto"/>
          <w:sz w:val="24"/>
          <w:szCs w:val="24"/>
          <w:lang w:val="bg-BG"/>
        </w:rPr>
        <w:t>Аксаково</w:t>
      </w:r>
      <w:r w:rsidR="00F674A9" w:rsidRPr="00AC4CF4">
        <w:rPr>
          <w:color w:val="auto"/>
          <w:sz w:val="24"/>
          <w:szCs w:val="24"/>
        </w:rPr>
        <w:t xml:space="preserve"> върху дялове или акции </w:t>
      </w:r>
      <w:r w:rsidR="00E646D6" w:rsidRPr="00AC4CF4">
        <w:rPr>
          <w:color w:val="auto"/>
          <w:sz w:val="24"/>
          <w:szCs w:val="24"/>
          <w:lang w:val="bg-BG"/>
        </w:rPr>
        <w:t>в</w:t>
      </w:r>
      <w:r w:rsidR="00F674A9" w:rsidRPr="00AC4CF4">
        <w:rPr>
          <w:color w:val="auto"/>
          <w:sz w:val="24"/>
          <w:szCs w:val="24"/>
        </w:rPr>
        <w:t xml:space="preserve"> търговските дружества;</w:t>
      </w:r>
    </w:p>
    <w:p w:rsidR="00907FA2" w:rsidRPr="00AC4CF4" w:rsidRDefault="0055631A" w:rsidP="00DB549A">
      <w:pPr>
        <w:pStyle w:val="a0"/>
        <w:shd w:val="clear" w:color="auto" w:fill="auto"/>
        <w:tabs>
          <w:tab w:val="left" w:pos="976"/>
        </w:tabs>
        <w:spacing w:before="0" w:line="240" w:lineRule="auto"/>
        <w:ind w:firstLine="426"/>
        <w:rPr>
          <w:color w:val="auto"/>
          <w:sz w:val="24"/>
          <w:szCs w:val="24"/>
        </w:rPr>
      </w:pPr>
      <w:r w:rsidRPr="00AC4CF4">
        <w:rPr>
          <w:color w:val="auto"/>
          <w:sz w:val="24"/>
          <w:szCs w:val="24"/>
          <w:lang w:val="bg-BG"/>
        </w:rPr>
        <w:t xml:space="preserve">3. </w:t>
      </w:r>
      <w:r w:rsidR="00907FA2" w:rsidRPr="00AC4CF4">
        <w:rPr>
          <w:color w:val="auto"/>
          <w:sz w:val="24"/>
          <w:szCs w:val="24"/>
        </w:rPr>
        <w:t>възлагане</w:t>
      </w:r>
      <w:r w:rsidR="00907FA2" w:rsidRPr="00AC4CF4">
        <w:rPr>
          <w:color w:val="auto"/>
          <w:sz w:val="24"/>
          <w:szCs w:val="24"/>
          <w:lang w:val="bg-BG"/>
        </w:rPr>
        <w:t>то</w:t>
      </w:r>
      <w:r w:rsidR="00907FA2" w:rsidRPr="00AC4CF4">
        <w:rPr>
          <w:color w:val="auto"/>
          <w:sz w:val="24"/>
          <w:szCs w:val="24"/>
        </w:rPr>
        <w:t xml:space="preserve"> на управление</w:t>
      </w:r>
      <w:r w:rsidR="00907FA2" w:rsidRPr="00AC4CF4">
        <w:rPr>
          <w:color w:val="auto"/>
          <w:sz w:val="24"/>
          <w:szCs w:val="24"/>
          <w:lang w:val="bg-BG"/>
        </w:rPr>
        <w:t>то</w:t>
      </w:r>
      <w:r w:rsidR="00907FA2" w:rsidRPr="00AC4CF4">
        <w:rPr>
          <w:color w:val="auto"/>
          <w:sz w:val="24"/>
          <w:szCs w:val="24"/>
        </w:rPr>
        <w:t xml:space="preserve"> и контрол</w:t>
      </w:r>
      <w:r w:rsidR="00907FA2" w:rsidRPr="00AC4CF4">
        <w:rPr>
          <w:color w:val="auto"/>
          <w:sz w:val="24"/>
          <w:szCs w:val="24"/>
          <w:lang w:val="bg-BG"/>
        </w:rPr>
        <w:t>а</w:t>
      </w:r>
      <w:r w:rsidR="00907FA2" w:rsidRPr="00AC4CF4">
        <w:rPr>
          <w:color w:val="auto"/>
          <w:sz w:val="24"/>
          <w:szCs w:val="24"/>
        </w:rPr>
        <w:t xml:space="preserve"> на публичните предприятия и съдържанието на договорите;</w:t>
      </w:r>
    </w:p>
    <w:p w:rsidR="005A5664" w:rsidRPr="00AC4CF4" w:rsidRDefault="001E7B0C"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 xml:space="preserve">4. </w:t>
      </w:r>
      <w:r w:rsidR="00A3039B" w:rsidRPr="00AC4CF4">
        <w:rPr>
          <w:color w:val="auto"/>
          <w:sz w:val="24"/>
          <w:szCs w:val="24"/>
          <w:lang w:val="bg-BG"/>
        </w:rPr>
        <w:t>съставът</w:t>
      </w:r>
      <w:r w:rsidR="00907FA2" w:rsidRPr="00AC4CF4">
        <w:rPr>
          <w:color w:val="auto"/>
          <w:sz w:val="24"/>
          <w:szCs w:val="24"/>
          <w:lang w:val="bg-BG"/>
        </w:rPr>
        <w:t xml:space="preserve"> и</w:t>
      </w:r>
      <w:r w:rsidR="00A3039B" w:rsidRPr="00AC4CF4">
        <w:rPr>
          <w:color w:val="auto"/>
          <w:sz w:val="24"/>
          <w:szCs w:val="24"/>
          <w:lang w:val="bg-BG"/>
        </w:rPr>
        <w:t xml:space="preserve"> компетенциите </w:t>
      </w:r>
      <w:r w:rsidR="00F674A9" w:rsidRPr="00AC4CF4">
        <w:rPr>
          <w:color w:val="auto"/>
          <w:sz w:val="24"/>
          <w:szCs w:val="24"/>
        </w:rPr>
        <w:t>на органите за управление и контрол на публичните предприятия;</w:t>
      </w:r>
    </w:p>
    <w:p w:rsidR="005A5664" w:rsidRPr="00AC4CF4" w:rsidRDefault="001E7B0C" w:rsidP="00DB549A">
      <w:pPr>
        <w:pStyle w:val="a0"/>
        <w:shd w:val="clear" w:color="auto" w:fill="auto"/>
        <w:tabs>
          <w:tab w:val="left" w:pos="992"/>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правилата за избор на членове на органите за управление и контрол на публичните предприятия;</w:t>
      </w:r>
    </w:p>
    <w:p w:rsidR="003F432E" w:rsidRPr="00AC4CF4" w:rsidRDefault="001E7B0C" w:rsidP="00DB549A">
      <w:pPr>
        <w:pStyle w:val="a0"/>
        <w:shd w:val="clear" w:color="auto" w:fill="auto"/>
        <w:tabs>
          <w:tab w:val="left" w:pos="976"/>
        </w:tabs>
        <w:spacing w:before="0" w:line="240" w:lineRule="auto"/>
        <w:ind w:firstLine="426"/>
        <w:rPr>
          <w:color w:val="auto"/>
          <w:sz w:val="24"/>
          <w:szCs w:val="24"/>
        </w:rPr>
      </w:pPr>
      <w:r w:rsidRPr="00AC4CF4">
        <w:rPr>
          <w:color w:val="auto"/>
          <w:sz w:val="24"/>
          <w:szCs w:val="24"/>
          <w:shd w:val="clear" w:color="auto" w:fill="FFFFFF"/>
          <w:lang w:val="bg-BG"/>
        </w:rPr>
        <w:t xml:space="preserve">6. </w:t>
      </w:r>
      <w:r w:rsidR="003F432E" w:rsidRPr="00AC4CF4">
        <w:rPr>
          <w:color w:val="auto"/>
          <w:sz w:val="24"/>
          <w:szCs w:val="24"/>
          <w:shd w:val="clear" w:color="auto" w:fill="FFFFFF"/>
        </w:rPr>
        <w:t>правилата за сключване на договори за наем и разпореждане с дълготрайни активи и за задължително застраховане на имуществото на дружествата по чл.1</w:t>
      </w:r>
      <w:r w:rsidR="00907FA2" w:rsidRPr="00AC4CF4">
        <w:rPr>
          <w:color w:val="auto"/>
          <w:sz w:val="24"/>
          <w:szCs w:val="24"/>
          <w:shd w:val="clear" w:color="auto" w:fill="FFFFFF"/>
          <w:lang w:val="bg-BG"/>
        </w:rPr>
        <w:t xml:space="preserve"> от настоящата наредба</w:t>
      </w:r>
      <w:r w:rsidR="003F432E" w:rsidRPr="00AC4CF4">
        <w:rPr>
          <w:color w:val="auto"/>
          <w:sz w:val="24"/>
          <w:szCs w:val="24"/>
          <w:shd w:val="clear" w:color="auto" w:fill="FFFFFF"/>
        </w:rPr>
        <w:t>;</w:t>
      </w:r>
    </w:p>
    <w:p w:rsidR="005A5664" w:rsidRPr="00AC4CF4" w:rsidRDefault="001E7B0C" w:rsidP="00DB549A">
      <w:pPr>
        <w:pStyle w:val="a0"/>
        <w:shd w:val="clear" w:color="auto" w:fill="auto"/>
        <w:tabs>
          <w:tab w:val="left" w:pos="1004"/>
        </w:tabs>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публичното оповестяване и одит на публичните предприятия с общинско участие в капитала;</w:t>
      </w:r>
    </w:p>
    <w:p w:rsidR="005A5664" w:rsidRPr="00AC4CF4" w:rsidRDefault="001E7B0C"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8.</w:t>
      </w:r>
      <w:r w:rsidR="00907FA2" w:rsidRPr="00AC4CF4">
        <w:rPr>
          <w:color w:val="auto"/>
          <w:sz w:val="24"/>
          <w:szCs w:val="24"/>
          <w:lang w:val="bg-BG"/>
        </w:rPr>
        <w:t xml:space="preserve"> </w:t>
      </w:r>
      <w:r w:rsidR="00F674A9" w:rsidRPr="00AC4CF4">
        <w:rPr>
          <w:color w:val="auto"/>
          <w:sz w:val="24"/>
          <w:szCs w:val="24"/>
        </w:rPr>
        <w:t>създаването и поддържането на публичен регистър за търговските дружества с общинско</w:t>
      </w:r>
      <w:r w:rsidR="00E646D6" w:rsidRPr="00AC4CF4">
        <w:rPr>
          <w:color w:val="auto"/>
          <w:sz w:val="24"/>
          <w:szCs w:val="24"/>
          <w:lang w:val="bg-BG"/>
        </w:rPr>
        <w:t xml:space="preserve"> участие</w:t>
      </w:r>
      <w:r w:rsidR="00907FA2" w:rsidRPr="00AC4CF4">
        <w:rPr>
          <w:color w:val="auto"/>
          <w:sz w:val="24"/>
          <w:szCs w:val="24"/>
        </w:rPr>
        <w:t xml:space="preserve"> в капитала</w:t>
      </w:r>
      <w:r w:rsidR="00907FA2" w:rsidRPr="00AC4CF4">
        <w:rPr>
          <w:color w:val="auto"/>
          <w:sz w:val="24"/>
          <w:szCs w:val="24"/>
          <w:lang w:val="bg-BG"/>
        </w:rPr>
        <w:t>;</w:t>
      </w:r>
    </w:p>
    <w:p w:rsidR="003F432E" w:rsidRPr="00AC4CF4" w:rsidRDefault="001E7B0C"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9.</w:t>
      </w:r>
      <w:r w:rsidR="00907FA2" w:rsidRPr="00AC4CF4">
        <w:rPr>
          <w:color w:val="auto"/>
          <w:sz w:val="24"/>
          <w:szCs w:val="24"/>
          <w:lang w:val="bg-BG"/>
        </w:rPr>
        <w:t xml:space="preserve"> </w:t>
      </w:r>
      <w:r w:rsidR="00907FA2" w:rsidRPr="00AC4CF4">
        <w:rPr>
          <w:color w:val="auto"/>
          <w:sz w:val="24"/>
          <w:szCs w:val="24"/>
        </w:rPr>
        <w:t>редът за определяне на представителите на общината в органите за управление и контрол в публични предприятия и търговски дружества, в които Община</w:t>
      </w:r>
      <w:r w:rsidR="0055631A" w:rsidRPr="00AC4CF4">
        <w:rPr>
          <w:color w:val="auto"/>
          <w:sz w:val="24"/>
          <w:szCs w:val="24"/>
          <w:lang w:val="bg-BG"/>
        </w:rPr>
        <w:t xml:space="preserve"> Аксаково</w:t>
      </w:r>
      <w:r w:rsidR="00907FA2" w:rsidRPr="00AC4CF4">
        <w:rPr>
          <w:color w:val="auto"/>
          <w:sz w:val="24"/>
          <w:szCs w:val="24"/>
        </w:rPr>
        <w:t xml:space="preserve"> е съдружник, респективно акционер, техните права и задължения, възнаграждението и отговорността при неизпълнение на задълженията;</w:t>
      </w:r>
    </w:p>
    <w:p w:rsidR="00F70A6B" w:rsidRPr="00AC4CF4" w:rsidRDefault="003B00A9" w:rsidP="00DB549A">
      <w:pPr>
        <w:pStyle w:val="a0"/>
        <w:shd w:val="clear" w:color="auto" w:fill="auto"/>
        <w:spacing w:before="0" w:line="240" w:lineRule="auto"/>
        <w:ind w:firstLine="426"/>
        <w:rPr>
          <w:color w:val="auto"/>
          <w:sz w:val="24"/>
          <w:szCs w:val="24"/>
          <w:lang w:val="en-US"/>
        </w:rPr>
      </w:pPr>
      <w:r w:rsidRPr="00AC4CF4">
        <w:rPr>
          <w:b/>
          <w:color w:val="auto"/>
          <w:sz w:val="24"/>
          <w:szCs w:val="24"/>
          <w:shd w:val="clear" w:color="auto" w:fill="FFFFFF"/>
        </w:rPr>
        <w:t>Чл.</w:t>
      </w:r>
      <w:r w:rsidR="009019FE" w:rsidRPr="00AC4CF4">
        <w:rPr>
          <w:b/>
          <w:color w:val="auto"/>
          <w:sz w:val="24"/>
          <w:szCs w:val="24"/>
          <w:shd w:val="clear" w:color="auto" w:fill="FFFFFF"/>
          <w:lang w:val="bg-BG"/>
        </w:rPr>
        <w:t xml:space="preserve"> </w:t>
      </w:r>
      <w:r w:rsidR="00A04228" w:rsidRPr="00AC4CF4">
        <w:rPr>
          <w:b/>
          <w:color w:val="auto"/>
          <w:sz w:val="24"/>
          <w:szCs w:val="24"/>
          <w:shd w:val="clear" w:color="auto" w:fill="FFFFFF"/>
          <w:lang w:val="bg-BG"/>
        </w:rPr>
        <w:t>4</w:t>
      </w:r>
      <w:r w:rsidRPr="00AC4CF4">
        <w:rPr>
          <w:b/>
          <w:color w:val="auto"/>
          <w:sz w:val="24"/>
          <w:szCs w:val="24"/>
          <w:shd w:val="clear" w:color="auto" w:fill="FFFFFF"/>
        </w:rPr>
        <w:t xml:space="preserve">. </w:t>
      </w:r>
      <w:r w:rsidR="00F70A6B" w:rsidRPr="00AC4CF4">
        <w:rPr>
          <w:color w:val="auto"/>
          <w:sz w:val="24"/>
          <w:szCs w:val="24"/>
        </w:rPr>
        <w:t>Стопанската дейност на публичните предприятия се извършва при равни условия с другите икономически субекти и не се допускат злоупотреба с монополно или господстващо положение, както и нелоялна конкуренция.</w:t>
      </w:r>
    </w:p>
    <w:p w:rsidR="00C3478B" w:rsidRPr="00AC4CF4" w:rsidRDefault="005826DF"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hAnsi="Times New Roman" w:cs="Times New Roman"/>
          <w:b/>
          <w:bCs/>
          <w:color w:val="auto"/>
          <w:lang w:val="bg-BG"/>
        </w:rPr>
        <w:t>Чл. 5.</w:t>
      </w:r>
      <w:r w:rsidRPr="00AC4CF4">
        <w:rPr>
          <w:rFonts w:ascii="Times New Roman" w:hAnsi="Times New Roman" w:cs="Times New Roman"/>
          <w:color w:val="auto"/>
          <w:lang w:val="bg-BG"/>
        </w:rPr>
        <w:t xml:space="preserve"> </w:t>
      </w:r>
      <w:r w:rsidR="00C3478B"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en-US"/>
        </w:rPr>
        <w:t>1</w:t>
      </w:r>
      <w:r w:rsidR="00C3478B" w:rsidRPr="00AC4CF4">
        <w:rPr>
          <w:rFonts w:ascii="Times New Roman" w:eastAsia="Times New Roman" w:hAnsi="Times New Roman" w:cs="Times New Roman"/>
          <w:color w:val="auto"/>
          <w:lang w:val="bg-BG"/>
        </w:rPr>
        <w:t xml:space="preserve">) На публичните предприятия може да се възлагат задължения за извършване на обществена услуга или за изпълнение на цели на публичната политика от </w:t>
      </w:r>
      <w:r w:rsidR="00DD2F38" w:rsidRPr="00AC4CF4">
        <w:rPr>
          <w:rFonts w:ascii="Times New Roman" w:eastAsia="Times New Roman" w:hAnsi="Times New Roman" w:cs="Times New Roman"/>
          <w:color w:val="auto"/>
          <w:lang w:val="bg-BG"/>
        </w:rPr>
        <w:t>Общински съвет</w:t>
      </w:r>
      <w:r w:rsidR="004C446A" w:rsidRPr="00AC4CF4">
        <w:rPr>
          <w:rFonts w:ascii="Times New Roman" w:eastAsia="Times New Roman" w:hAnsi="Times New Roman" w:cs="Times New Roman"/>
          <w:color w:val="auto"/>
          <w:lang w:val="bg-BG"/>
        </w:rPr>
        <w:t>- Аксаково</w:t>
      </w:r>
      <w:r w:rsidR="00C3478B" w:rsidRPr="00AC4CF4">
        <w:rPr>
          <w:rFonts w:ascii="Times New Roman" w:eastAsia="Times New Roman" w:hAnsi="Times New Roman" w:cs="Times New Roman"/>
          <w:color w:val="auto"/>
          <w:lang w:val="bg-BG"/>
        </w:rPr>
        <w:t>.</w:t>
      </w:r>
    </w:p>
    <w:p w:rsidR="00C3478B" w:rsidRPr="00AC4CF4" w:rsidRDefault="00C3478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5826DF" w:rsidRPr="00AC4CF4">
        <w:rPr>
          <w:rFonts w:ascii="Times New Roman" w:eastAsia="Times New Roman" w:hAnsi="Times New Roman" w:cs="Times New Roman"/>
          <w:color w:val="auto"/>
          <w:lang w:val="en-US"/>
        </w:rPr>
        <w:t>2</w:t>
      </w:r>
      <w:r w:rsidRPr="00AC4CF4">
        <w:rPr>
          <w:rFonts w:ascii="Times New Roman" w:eastAsia="Times New Roman" w:hAnsi="Times New Roman" w:cs="Times New Roman"/>
          <w:color w:val="auto"/>
          <w:lang w:val="bg-BG"/>
        </w:rPr>
        <w:t xml:space="preserve">) </w:t>
      </w:r>
      <w:r w:rsidR="00DD2F38" w:rsidRPr="00AC4CF4">
        <w:rPr>
          <w:rFonts w:ascii="Times New Roman" w:hAnsi="Times New Roman" w:cs="Times New Roman"/>
          <w:color w:val="auto"/>
        </w:rPr>
        <w:t xml:space="preserve">Задълженията по ал. </w:t>
      </w:r>
      <w:proofErr w:type="gramStart"/>
      <w:r w:rsidR="005826DF" w:rsidRPr="00AC4CF4">
        <w:rPr>
          <w:rFonts w:ascii="Times New Roman" w:hAnsi="Times New Roman" w:cs="Times New Roman"/>
          <w:color w:val="auto"/>
          <w:lang w:val="en-US"/>
        </w:rPr>
        <w:t>1</w:t>
      </w:r>
      <w:r w:rsidR="00DD2F38" w:rsidRPr="00AC4CF4">
        <w:rPr>
          <w:rFonts w:ascii="Times New Roman" w:hAnsi="Times New Roman" w:cs="Times New Roman"/>
          <w:color w:val="auto"/>
        </w:rPr>
        <w:t xml:space="preserve"> се конкретизират чрез посочване на задълженото публично предприятие, съдържанието на задължението, срока и условията, при които то следва да бъде изпълнено, както и други условия, ако има такива.</w:t>
      </w:r>
      <w:proofErr w:type="gramEnd"/>
      <w:r w:rsidR="00DD2F38" w:rsidRPr="00AC4CF4">
        <w:rPr>
          <w:rFonts w:ascii="Times New Roman" w:hAnsi="Times New Roman" w:cs="Times New Roman"/>
          <w:color w:val="auto"/>
        </w:rPr>
        <w:t xml:space="preserve"> </w:t>
      </w:r>
      <w:r w:rsidRPr="00AC4CF4">
        <w:rPr>
          <w:rFonts w:ascii="Times New Roman" w:eastAsia="Times New Roman" w:hAnsi="Times New Roman" w:cs="Times New Roman"/>
          <w:color w:val="auto"/>
          <w:lang w:val="bg-BG"/>
        </w:rPr>
        <w:t xml:space="preserve">Информацията се публикува на интернет страницата на </w:t>
      </w:r>
      <w:r w:rsidR="0055631A" w:rsidRPr="00AC4CF4">
        <w:rPr>
          <w:rFonts w:ascii="Times New Roman" w:eastAsia="Times New Roman" w:hAnsi="Times New Roman" w:cs="Times New Roman"/>
          <w:color w:val="auto"/>
          <w:lang w:val="bg-BG"/>
        </w:rPr>
        <w:t>О</w:t>
      </w:r>
      <w:r w:rsidR="00037563" w:rsidRPr="00AC4CF4">
        <w:rPr>
          <w:rFonts w:ascii="Times New Roman" w:eastAsia="Times New Roman" w:hAnsi="Times New Roman" w:cs="Times New Roman"/>
          <w:color w:val="auto"/>
          <w:lang w:val="bg-BG"/>
        </w:rPr>
        <w:t>бщина Аксаково</w:t>
      </w:r>
      <w:r w:rsidRPr="00AC4CF4">
        <w:rPr>
          <w:rFonts w:ascii="Times New Roman" w:eastAsia="Times New Roman" w:hAnsi="Times New Roman" w:cs="Times New Roman"/>
          <w:color w:val="auto"/>
          <w:lang w:val="bg-BG"/>
        </w:rPr>
        <w:t>.</w:t>
      </w:r>
    </w:p>
    <w:p w:rsidR="00C3478B" w:rsidRPr="00AC4CF4" w:rsidRDefault="00C3478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5826DF" w:rsidRPr="00AC4CF4">
        <w:rPr>
          <w:rFonts w:ascii="Times New Roman" w:eastAsia="Times New Roman" w:hAnsi="Times New Roman" w:cs="Times New Roman"/>
          <w:color w:val="auto"/>
          <w:lang w:val="en-US"/>
        </w:rPr>
        <w:t>3</w:t>
      </w:r>
      <w:r w:rsidRPr="00AC4CF4">
        <w:rPr>
          <w:rFonts w:ascii="Times New Roman" w:eastAsia="Times New Roman" w:hAnsi="Times New Roman" w:cs="Times New Roman"/>
          <w:color w:val="auto"/>
          <w:lang w:val="bg-BG"/>
        </w:rPr>
        <w:t xml:space="preserve">) Разходите на публичните предприятия, в изпълнение на задължения по ал. </w:t>
      </w:r>
      <w:proofErr w:type="gramStart"/>
      <w:r w:rsidR="005826DF" w:rsidRPr="00AC4CF4">
        <w:rPr>
          <w:rFonts w:ascii="Times New Roman" w:eastAsia="Times New Roman" w:hAnsi="Times New Roman" w:cs="Times New Roman"/>
          <w:color w:val="auto"/>
          <w:lang w:val="en-US"/>
        </w:rPr>
        <w:t>1</w:t>
      </w:r>
      <w:r w:rsidRPr="00AC4CF4">
        <w:rPr>
          <w:rFonts w:ascii="Times New Roman" w:eastAsia="Times New Roman" w:hAnsi="Times New Roman" w:cs="Times New Roman"/>
          <w:color w:val="auto"/>
          <w:lang w:val="bg-BG"/>
        </w:rPr>
        <w:t>, се финансират от общинския бюджет или по ред, определен със закон, и се оповестяват в годишния финансов отчет.</w:t>
      </w:r>
      <w:proofErr w:type="gramEnd"/>
    </w:p>
    <w:p w:rsidR="00C3478B" w:rsidRPr="00AC4CF4" w:rsidRDefault="00C3478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w:t>
      </w:r>
      <w:r w:rsidR="005826DF" w:rsidRPr="00AC4CF4">
        <w:rPr>
          <w:rFonts w:ascii="Times New Roman" w:eastAsia="Times New Roman" w:hAnsi="Times New Roman" w:cs="Times New Roman"/>
          <w:color w:val="auto"/>
          <w:lang w:val="en-US"/>
        </w:rPr>
        <w:t>4</w:t>
      </w:r>
      <w:r w:rsidRPr="00AC4CF4">
        <w:rPr>
          <w:rFonts w:ascii="Times New Roman" w:eastAsia="Times New Roman" w:hAnsi="Times New Roman" w:cs="Times New Roman"/>
          <w:color w:val="auto"/>
          <w:lang w:val="bg-BG"/>
        </w:rPr>
        <w:t xml:space="preserve">) Публичните предприятия, на които са възложени задължения за извършване на обществени услуги и/или изпълнение на цели на публичната политика, прилагат правилата за публично оповестяване по глава </w:t>
      </w:r>
      <w:r w:rsidR="008E730E" w:rsidRPr="00AC4CF4">
        <w:rPr>
          <w:rFonts w:ascii="Times New Roman" w:eastAsia="Times New Roman" w:hAnsi="Times New Roman" w:cs="Times New Roman"/>
          <w:color w:val="auto"/>
          <w:lang w:val="bg-BG"/>
        </w:rPr>
        <w:t>единадесета</w:t>
      </w:r>
      <w:r w:rsidRPr="00AC4CF4">
        <w:rPr>
          <w:rFonts w:ascii="Times New Roman" w:eastAsia="Times New Roman" w:hAnsi="Times New Roman" w:cs="Times New Roman"/>
          <w:color w:val="auto"/>
          <w:lang w:val="bg-BG"/>
        </w:rPr>
        <w:t xml:space="preserve"> </w:t>
      </w:r>
      <w:r w:rsidR="00DD2F38" w:rsidRPr="00AC4CF4">
        <w:rPr>
          <w:rFonts w:ascii="Times New Roman" w:eastAsia="Times New Roman" w:hAnsi="Times New Roman" w:cs="Times New Roman"/>
          <w:color w:val="auto"/>
          <w:lang w:val="bg-BG"/>
        </w:rPr>
        <w:t xml:space="preserve">от настоящата наредба </w:t>
      </w:r>
      <w:r w:rsidRPr="00AC4CF4">
        <w:rPr>
          <w:rFonts w:ascii="Times New Roman" w:eastAsia="Times New Roman" w:hAnsi="Times New Roman" w:cs="Times New Roman"/>
          <w:color w:val="auto"/>
          <w:lang w:val="bg-BG"/>
        </w:rPr>
        <w:t>като предприятията, катего</w:t>
      </w:r>
      <w:r w:rsidR="00AE216A">
        <w:rPr>
          <w:rFonts w:ascii="Times New Roman" w:eastAsia="Times New Roman" w:hAnsi="Times New Roman" w:cs="Times New Roman"/>
          <w:color w:val="auto"/>
          <w:lang w:val="bg-BG"/>
        </w:rPr>
        <w:t>ризирани като „големи“</w:t>
      </w:r>
      <w:r w:rsidRPr="00AC4CF4">
        <w:rPr>
          <w:rFonts w:ascii="Times New Roman" w:eastAsia="Times New Roman" w:hAnsi="Times New Roman" w:cs="Times New Roman"/>
          <w:color w:val="auto"/>
          <w:lang w:val="bg-BG"/>
        </w:rPr>
        <w:t>.</w:t>
      </w:r>
      <w:bookmarkStart w:id="4" w:name="to_paragraph_id41738810"/>
      <w:bookmarkEnd w:id="4"/>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9019FE" w:rsidRPr="00AC4CF4">
        <w:rPr>
          <w:b/>
          <w:color w:val="auto"/>
          <w:sz w:val="24"/>
          <w:szCs w:val="24"/>
          <w:lang w:val="bg-BG"/>
        </w:rPr>
        <w:t xml:space="preserve"> </w:t>
      </w:r>
      <w:r w:rsidR="002D22B2" w:rsidRPr="00AC4CF4">
        <w:rPr>
          <w:b/>
          <w:color w:val="auto"/>
          <w:sz w:val="24"/>
          <w:szCs w:val="24"/>
          <w:lang w:val="bg-BG"/>
        </w:rPr>
        <w:t>6</w:t>
      </w:r>
      <w:r w:rsidRPr="00AC4CF4">
        <w:rPr>
          <w:b/>
          <w:color w:val="auto"/>
          <w:sz w:val="24"/>
          <w:szCs w:val="24"/>
        </w:rPr>
        <w:t>.</w:t>
      </w:r>
      <w:r w:rsidRPr="00AC4CF4">
        <w:rPr>
          <w:color w:val="auto"/>
          <w:sz w:val="24"/>
          <w:szCs w:val="24"/>
        </w:rPr>
        <w:t xml:space="preserve"> Община </w:t>
      </w:r>
      <w:r w:rsidR="00AC1DBA" w:rsidRPr="00AC4CF4">
        <w:rPr>
          <w:color w:val="auto"/>
          <w:sz w:val="24"/>
          <w:szCs w:val="24"/>
          <w:lang w:val="bg-BG"/>
        </w:rPr>
        <w:t>Аксаково</w:t>
      </w:r>
      <w:r w:rsidRPr="00AC4CF4">
        <w:rPr>
          <w:color w:val="auto"/>
          <w:sz w:val="24"/>
          <w:szCs w:val="24"/>
        </w:rPr>
        <w:t xml:space="preserve"> упражнява правата си в публичните предприятия, като се основава на следните принципи:</w:t>
      </w:r>
    </w:p>
    <w:p w:rsidR="005A5664" w:rsidRPr="00AC4CF4" w:rsidRDefault="001E7B0C" w:rsidP="00DB549A">
      <w:pPr>
        <w:pStyle w:val="a0"/>
        <w:shd w:val="clear" w:color="auto" w:fill="auto"/>
        <w:tabs>
          <w:tab w:val="left" w:pos="958"/>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еднакво третиране на съдружниците и акционерите;</w:t>
      </w:r>
    </w:p>
    <w:p w:rsidR="005A5664" w:rsidRPr="00AC4CF4" w:rsidRDefault="001E7B0C" w:rsidP="00DB549A">
      <w:pPr>
        <w:pStyle w:val="a0"/>
        <w:shd w:val="clear" w:color="auto" w:fill="auto"/>
        <w:tabs>
          <w:tab w:val="left" w:pos="988"/>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прозрачност и отчетност;</w:t>
      </w:r>
    </w:p>
    <w:p w:rsidR="005A5664" w:rsidRPr="00AC4CF4" w:rsidRDefault="001E7B0C" w:rsidP="00DB549A">
      <w:pPr>
        <w:pStyle w:val="a0"/>
        <w:shd w:val="clear" w:color="auto" w:fill="auto"/>
        <w:tabs>
          <w:tab w:val="left" w:pos="982"/>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самостоятелност на публичните предприятия в оперативното управление;</w:t>
      </w:r>
    </w:p>
    <w:p w:rsidR="005A5664" w:rsidRPr="00AC4CF4" w:rsidRDefault="004945C8" w:rsidP="00DB549A">
      <w:pPr>
        <w:pStyle w:val="a0"/>
        <w:shd w:val="clear" w:color="auto" w:fill="auto"/>
        <w:tabs>
          <w:tab w:val="left" w:pos="976"/>
        </w:tabs>
        <w:spacing w:before="0" w:line="240" w:lineRule="auto"/>
        <w:ind w:firstLine="426"/>
        <w:rPr>
          <w:color w:val="auto"/>
          <w:sz w:val="24"/>
          <w:szCs w:val="24"/>
        </w:rPr>
      </w:pPr>
      <w:r w:rsidRPr="00AC4CF4">
        <w:rPr>
          <w:color w:val="auto"/>
          <w:sz w:val="24"/>
          <w:szCs w:val="24"/>
          <w:lang w:val="bg-BG"/>
        </w:rPr>
        <w:t>4.</w:t>
      </w:r>
      <w:r w:rsidRPr="00AC4CF4">
        <w:rPr>
          <w:color w:val="auto"/>
          <w:sz w:val="24"/>
          <w:szCs w:val="24"/>
          <w:lang w:val="en-US"/>
        </w:rPr>
        <w:t xml:space="preserve"> </w:t>
      </w:r>
      <w:r w:rsidR="00F674A9" w:rsidRPr="00AC4CF4">
        <w:rPr>
          <w:color w:val="auto"/>
          <w:sz w:val="24"/>
          <w:szCs w:val="24"/>
        </w:rPr>
        <w:t>достъп на публичните предприятия до дългово и капиталово финансиране на</w:t>
      </w:r>
      <w:r w:rsidR="001E7B0C" w:rsidRPr="00AC4CF4">
        <w:rPr>
          <w:color w:val="auto"/>
          <w:sz w:val="24"/>
          <w:szCs w:val="24"/>
          <w:lang w:val="bg-BG"/>
        </w:rPr>
        <w:t xml:space="preserve"> </w:t>
      </w:r>
      <w:r w:rsidR="00F674A9" w:rsidRPr="00AC4CF4">
        <w:rPr>
          <w:color w:val="auto"/>
          <w:sz w:val="24"/>
          <w:szCs w:val="24"/>
        </w:rPr>
        <w:t>икономическите им дейности при пазарни условия;</w:t>
      </w:r>
    </w:p>
    <w:p w:rsidR="00AC1DBA"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5. избор на органите за управление и контрол в публичните предприятия след провеждане на конкурс.</w:t>
      </w:r>
    </w:p>
    <w:p w:rsidR="00942876" w:rsidRPr="00AC4CF4" w:rsidRDefault="00942876" w:rsidP="00DB549A">
      <w:pPr>
        <w:pStyle w:val="a0"/>
        <w:shd w:val="clear" w:color="auto" w:fill="auto"/>
        <w:spacing w:before="0" w:line="240" w:lineRule="auto"/>
        <w:ind w:firstLine="426"/>
        <w:jc w:val="center"/>
        <w:rPr>
          <w:color w:val="auto"/>
          <w:sz w:val="24"/>
          <w:szCs w:val="24"/>
          <w:lang w:val="bg-BG"/>
        </w:rPr>
      </w:pPr>
    </w:p>
    <w:p w:rsidR="00B822B6" w:rsidRPr="00AC4CF4" w:rsidRDefault="00B822B6" w:rsidP="00DB549A">
      <w:pPr>
        <w:pStyle w:val="a0"/>
        <w:shd w:val="clear" w:color="auto" w:fill="auto"/>
        <w:spacing w:before="0" w:line="240" w:lineRule="auto"/>
        <w:ind w:firstLine="426"/>
        <w:jc w:val="center"/>
        <w:rPr>
          <w:color w:val="auto"/>
          <w:sz w:val="24"/>
          <w:szCs w:val="24"/>
          <w:lang w:val="bg-BG"/>
        </w:rPr>
      </w:pPr>
    </w:p>
    <w:p w:rsidR="009019FE" w:rsidRPr="00AC4CF4" w:rsidRDefault="00F674A9" w:rsidP="00DB549A">
      <w:pPr>
        <w:pStyle w:val="20"/>
        <w:keepNext/>
        <w:keepLines/>
        <w:shd w:val="clear" w:color="auto" w:fill="auto"/>
        <w:spacing w:line="240" w:lineRule="auto"/>
        <w:rPr>
          <w:color w:val="auto"/>
          <w:sz w:val="24"/>
          <w:szCs w:val="24"/>
          <w:lang w:val="bg-BG"/>
        </w:rPr>
      </w:pPr>
      <w:bookmarkStart w:id="5" w:name="bookmark3"/>
      <w:r w:rsidRPr="00AC4CF4">
        <w:rPr>
          <w:color w:val="auto"/>
          <w:sz w:val="24"/>
          <w:szCs w:val="24"/>
        </w:rPr>
        <w:t>ГЛАВА ВТОРА</w:t>
      </w:r>
      <w:bookmarkEnd w:id="5"/>
    </w:p>
    <w:p w:rsidR="005A5664" w:rsidRPr="00AC4CF4" w:rsidRDefault="00F674A9" w:rsidP="00DB549A">
      <w:pPr>
        <w:pStyle w:val="20"/>
        <w:keepNext/>
        <w:keepLines/>
        <w:shd w:val="clear" w:color="auto" w:fill="auto"/>
        <w:spacing w:line="240" w:lineRule="auto"/>
        <w:rPr>
          <w:color w:val="auto"/>
          <w:sz w:val="24"/>
          <w:szCs w:val="24"/>
          <w:lang w:val="bg-BG"/>
        </w:rPr>
      </w:pPr>
      <w:bookmarkStart w:id="6" w:name="bookmark4"/>
      <w:r w:rsidRPr="00AC4CF4">
        <w:rPr>
          <w:color w:val="auto"/>
          <w:sz w:val="24"/>
          <w:szCs w:val="24"/>
        </w:rPr>
        <w:t xml:space="preserve">ОБРАЗУВАНЕ, ПРЕОБРАЗУВАНЕ И ПРЕКРАТЯВАНЕ НА </w:t>
      </w:r>
      <w:bookmarkEnd w:id="6"/>
      <w:r w:rsidR="00D96B5A" w:rsidRPr="00AC4CF4">
        <w:rPr>
          <w:color w:val="auto"/>
          <w:sz w:val="24"/>
          <w:szCs w:val="24"/>
          <w:lang w:val="bg-BG"/>
        </w:rPr>
        <w:t>ДРУЖЕСТВА С ОБЩИНСКО УЧАСТИЕ В КАПИТАЛА</w:t>
      </w:r>
    </w:p>
    <w:p w:rsidR="00B822B6" w:rsidRPr="00AC4CF4" w:rsidRDefault="00B822B6" w:rsidP="00DB549A">
      <w:pPr>
        <w:pStyle w:val="20"/>
        <w:keepNext/>
        <w:keepLines/>
        <w:shd w:val="clear" w:color="auto" w:fill="auto"/>
        <w:spacing w:line="240" w:lineRule="auto"/>
        <w:rPr>
          <w:color w:val="auto"/>
          <w:sz w:val="24"/>
          <w:szCs w:val="24"/>
          <w:lang w:val="bg-BG"/>
        </w:rPr>
      </w:pPr>
    </w:p>
    <w:p w:rsidR="00D67742" w:rsidRPr="00AC4CF4" w:rsidRDefault="00D67742"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9019FE" w:rsidRPr="00AC4CF4">
        <w:rPr>
          <w:rFonts w:ascii="Times New Roman" w:eastAsia="Times New Roman" w:hAnsi="Times New Roman" w:cs="Times New Roman"/>
          <w:b/>
          <w:color w:val="auto"/>
          <w:lang w:val="bg-BG"/>
        </w:rPr>
        <w:t xml:space="preserve"> </w:t>
      </w:r>
      <w:r w:rsidR="002D22B2" w:rsidRPr="00AC4CF4">
        <w:rPr>
          <w:rFonts w:ascii="Times New Roman" w:eastAsia="Times New Roman" w:hAnsi="Times New Roman" w:cs="Times New Roman"/>
          <w:b/>
          <w:color w:val="auto"/>
          <w:lang w:val="bg-BG"/>
        </w:rPr>
        <w:t>7</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(1) Търговските дружества се образуват, преобразуват и прекратяват по решение на </w:t>
      </w:r>
      <w:r w:rsidR="00A04228" w:rsidRPr="00AC4CF4">
        <w:rPr>
          <w:rFonts w:ascii="Times New Roman" w:eastAsia="Times New Roman" w:hAnsi="Times New Roman" w:cs="Times New Roman"/>
          <w:color w:val="auto"/>
          <w:lang w:val="bg-BG"/>
        </w:rPr>
        <w:t>О</w:t>
      </w:r>
      <w:r w:rsidRPr="00AC4CF4">
        <w:rPr>
          <w:rFonts w:ascii="Times New Roman" w:eastAsia="Times New Roman" w:hAnsi="Times New Roman" w:cs="Times New Roman"/>
          <w:color w:val="auto"/>
          <w:lang w:val="bg-BG"/>
        </w:rPr>
        <w:t xml:space="preserve">бщински съвет </w:t>
      </w:r>
      <w:r w:rsidR="00A04228" w:rsidRPr="00AC4CF4">
        <w:rPr>
          <w:rFonts w:ascii="Times New Roman" w:eastAsia="Times New Roman" w:hAnsi="Times New Roman" w:cs="Times New Roman"/>
          <w:color w:val="auto"/>
          <w:lang w:val="bg-BG"/>
        </w:rPr>
        <w:t xml:space="preserve">– Аксаково </w:t>
      </w:r>
      <w:r w:rsidRPr="00AC4CF4">
        <w:rPr>
          <w:rFonts w:ascii="Times New Roman" w:eastAsia="Times New Roman" w:hAnsi="Times New Roman" w:cs="Times New Roman"/>
          <w:color w:val="auto"/>
          <w:lang w:val="bg-BG"/>
        </w:rPr>
        <w:t>по реда и при условията на Търговския закон, Закона за общинската собственост, Закона за публичните предприятия, Правилника за прилагане на Закона за публичните предприятия</w:t>
      </w:r>
      <w:r w:rsidR="009D59D1"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 xml:space="preserve"> Закона за лечебните заведения</w:t>
      </w:r>
      <w:r w:rsidR="009D59D1" w:rsidRPr="00AC4CF4">
        <w:rPr>
          <w:rFonts w:ascii="Times New Roman" w:eastAsia="Times New Roman" w:hAnsi="Times New Roman" w:cs="Times New Roman"/>
          <w:color w:val="auto"/>
          <w:lang w:val="bg-BG"/>
        </w:rPr>
        <w:t xml:space="preserve"> и други относими нормативни актове</w:t>
      </w:r>
      <w:r w:rsidRPr="00AC4CF4">
        <w:rPr>
          <w:rFonts w:ascii="Times New Roman" w:eastAsia="Times New Roman" w:hAnsi="Times New Roman" w:cs="Times New Roman"/>
          <w:color w:val="auto"/>
          <w:lang w:val="bg-BG"/>
        </w:rPr>
        <w:t>.</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Дружествата с общинско участие в капитала могат да бъдат:</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еднолични дружества с ограничена отговорност (ЕООД), в които Община Аксаково е едноличен собственик на капитала;</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еднолични акционерни дружества (ЕАД), в които Община Аксаково е едноличен собственик на капитала;</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дружества с ограничена отговорност (ООД) и акционерни дружества (АД), в които Община Аксаково притежава част от дяловете или част от акциите;</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дружества, в които едноличните общински търговски дружества притежават целия или част от капитала.</w:t>
      </w:r>
    </w:p>
    <w:p w:rsidR="009D59D1"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8933BC" w:rsidRPr="00AC4CF4">
        <w:rPr>
          <w:rFonts w:ascii="Times New Roman" w:eastAsia="Times New Roman" w:hAnsi="Times New Roman" w:cs="Times New Roman"/>
          <w:color w:val="auto"/>
          <w:lang w:val="bg-BG"/>
        </w:rPr>
        <w:t>3</w:t>
      </w:r>
      <w:r w:rsidRPr="00AC4CF4">
        <w:rPr>
          <w:rFonts w:ascii="Times New Roman" w:eastAsia="Times New Roman" w:hAnsi="Times New Roman" w:cs="Times New Roman"/>
          <w:color w:val="auto"/>
          <w:lang w:val="bg-BG"/>
        </w:rPr>
        <w:t>) Община Аксаково може да участва и в други търговски дружества, определени в Търговския закон, при условие, че не е неограничено отговорен съдружник.</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9019FE" w:rsidRPr="00AC4CF4">
        <w:rPr>
          <w:rFonts w:ascii="Times New Roman" w:eastAsia="Times New Roman" w:hAnsi="Times New Roman" w:cs="Times New Roman"/>
          <w:b/>
          <w:color w:val="auto"/>
          <w:lang w:val="bg-BG"/>
        </w:rPr>
        <w:t xml:space="preserve"> </w:t>
      </w:r>
      <w:r w:rsidRPr="00AC4CF4">
        <w:rPr>
          <w:rFonts w:ascii="Times New Roman" w:eastAsia="Times New Roman" w:hAnsi="Times New Roman" w:cs="Times New Roman"/>
          <w:b/>
          <w:color w:val="auto"/>
          <w:lang w:val="bg-BG"/>
        </w:rPr>
        <w:t>8.</w:t>
      </w:r>
      <w:r w:rsidRPr="00AC4CF4">
        <w:rPr>
          <w:rFonts w:ascii="Times New Roman" w:eastAsia="Times New Roman" w:hAnsi="Times New Roman" w:cs="Times New Roman"/>
          <w:color w:val="auto"/>
          <w:lang w:val="bg-BG"/>
        </w:rPr>
        <w:t xml:space="preserve"> (1) Общински съвет – Аксаково взема решение за образуване, преобразуване или прекратяване на дружество с общинско участие, както и за участие в дружество, чийто капитал не е изцяло собственост на Община Аксаково, въз основа на предложение от Кмета на Общината или по своя инициатива. </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Предложение </w:t>
      </w:r>
      <w:r w:rsidR="0012353B" w:rsidRPr="00AC4CF4">
        <w:rPr>
          <w:rFonts w:ascii="Times New Roman" w:eastAsia="Times New Roman" w:hAnsi="Times New Roman" w:cs="Times New Roman"/>
          <w:color w:val="auto"/>
          <w:lang w:val="bg-BG"/>
        </w:rPr>
        <w:t xml:space="preserve">по ал.1 </w:t>
      </w:r>
      <w:r w:rsidRPr="00AC4CF4">
        <w:rPr>
          <w:rFonts w:ascii="Times New Roman" w:eastAsia="Times New Roman" w:hAnsi="Times New Roman" w:cs="Times New Roman"/>
          <w:color w:val="auto"/>
          <w:lang w:val="bg-BG"/>
        </w:rPr>
        <w:t>могат да отправят и заинтересовани лица до Кмета на Община Аксаково и до Общински съвет</w:t>
      </w:r>
      <w:r w:rsidR="002D22B2" w:rsidRPr="00AC4CF4">
        <w:rPr>
          <w:rFonts w:ascii="Times New Roman" w:eastAsia="Times New Roman" w:hAnsi="Times New Roman" w:cs="Times New Roman"/>
          <w:color w:val="auto"/>
          <w:lang w:val="bg-BG"/>
        </w:rPr>
        <w:t xml:space="preserve"> – </w:t>
      </w:r>
      <w:r w:rsidRPr="00AC4CF4">
        <w:rPr>
          <w:rFonts w:ascii="Times New Roman" w:eastAsia="Times New Roman" w:hAnsi="Times New Roman" w:cs="Times New Roman"/>
          <w:color w:val="auto"/>
          <w:lang w:val="bg-BG"/>
        </w:rPr>
        <w:t>Аксаково.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Предложението за образуване на дружество трябва да съдържа:</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обосновка за необходимостта от образуване на дружеството;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проект на учредителен акт на дружеството;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размера на капитала и начина на формирането му, включително – разпределение на броя на акциите или дяло</w:t>
      </w:r>
      <w:r w:rsidR="002D22B2" w:rsidRPr="00AC4CF4">
        <w:rPr>
          <w:rFonts w:ascii="Times New Roman" w:eastAsia="Times New Roman" w:hAnsi="Times New Roman" w:cs="Times New Roman"/>
          <w:color w:val="auto"/>
          <w:lang w:val="bg-BG"/>
        </w:rPr>
        <w:t>вете и номиналната им стойност.</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 xml:space="preserve">Чл. </w:t>
      </w:r>
      <w:r w:rsidR="002D22B2" w:rsidRPr="00AC4CF4">
        <w:rPr>
          <w:rFonts w:ascii="Times New Roman" w:eastAsia="Times New Roman" w:hAnsi="Times New Roman" w:cs="Times New Roman"/>
          <w:b/>
          <w:bCs/>
          <w:color w:val="auto"/>
          <w:lang w:val="bg-BG"/>
        </w:rPr>
        <w:t>9</w:t>
      </w:r>
      <w:r w:rsidRPr="00AC4CF4">
        <w:rPr>
          <w:rFonts w:ascii="Times New Roman" w:eastAsia="Times New Roman" w:hAnsi="Times New Roman" w:cs="Times New Roman"/>
          <w:color w:val="auto"/>
          <w:lang w:val="bg-BG"/>
        </w:rPr>
        <w:t>. (1) При образуване на търговско дружество с общинско участие в капитала Общинският съвет – Аксаково решава всички въпроси от компетентността на учредителя по смисъла на </w:t>
      </w:r>
      <w:hyperlink r:id="rId9" w:history="1">
        <w:r w:rsidRPr="00AC4CF4">
          <w:rPr>
            <w:rFonts w:ascii="Times New Roman" w:eastAsia="Times New Roman" w:hAnsi="Times New Roman" w:cs="Times New Roman"/>
            <w:color w:val="auto"/>
            <w:lang w:val="bg-BG"/>
          </w:rPr>
          <w:t>Търговския закон</w:t>
        </w:r>
      </w:hyperlink>
      <w:r w:rsidR="002D22B2" w:rsidRPr="00AC4CF4">
        <w:rPr>
          <w:rFonts w:ascii="Times New Roman" w:eastAsia="Times New Roman" w:hAnsi="Times New Roman" w:cs="Times New Roman"/>
          <w:color w:val="auto"/>
          <w:lang w:val="bg-BG"/>
        </w:rPr>
        <w:t xml:space="preserve">, съобразно Закона за публичните предприятия </w:t>
      </w:r>
      <w:r w:rsidRPr="00AC4CF4">
        <w:rPr>
          <w:rFonts w:ascii="Times New Roman" w:eastAsia="Times New Roman" w:hAnsi="Times New Roman" w:cs="Times New Roman"/>
          <w:color w:val="auto"/>
          <w:lang w:val="bg-BG"/>
        </w:rPr>
        <w:t>и в зависимост от избраната правна форма.</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Решението на Общинския съвет съдържа:</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фирмата, седалището и адреса на управление на дружеството;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предмета на дейност и срока, за който се създава дружеството, когато има такъв;</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размера на капитала, брой дялове или акции, вид на акциите, номинална стойност на 1 /една/ акция, особени условия за прехвърляне, ако има такива;</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учредителен (дружествен) акт/ устав на дружеството;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5. паричните и непаричните вноски по вид и стойност;</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органите на управление и контрол.</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Преобразуването на общинско еднолично търговско дружество, както и на такова с общинско участие в капитала се извършва с решение на Общински съвет – Аксаково по реда на </w:t>
      </w:r>
      <w:hyperlink r:id="rId10" w:anchor="p3711720" w:history="1">
        <w:r w:rsidRPr="00AC4CF4">
          <w:rPr>
            <w:rFonts w:ascii="Times New Roman" w:eastAsia="Times New Roman" w:hAnsi="Times New Roman" w:cs="Times New Roman"/>
            <w:color w:val="auto"/>
            <w:lang w:val="bg-BG"/>
          </w:rPr>
          <w:t>глава шестнадесета от Търговския закон</w:t>
        </w:r>
      </w:hyperlink>
      <w:r w:rsidR="005826DF" w:rsidRPr="00AC4CF4">
        <w:rPr>
          <w:rFonts w:ascii="Times New Roman" w:eastAsia="Times New Roman" w:hAnsi="Times New Roman" w:cs="Times New Roman"/>
          <w:color w:val="auto"/>
          <w:lang w:val="bg-BG"/>
        </w:rPr>
        <w:t> чрез</w:t>
      </w:r>
      <w:r w:rsidR="005826DF" w:rsidRPr="00AC4CF4">
        <w:rPr>
          <w:rFonts w:ascii="Times New Roman" w:eastAsia="Times New Roman" w:hAnsi="Times New Roman" w:cs="Times New Roman"/>
          <w:color w:val="auto"/>
          <w:lang w:val="en-US"/>
        </w:rPr>
        <w:t xml:space="preserve"> </w:t>
      </w:r>
      <w:r w:rsidRPr="00AC4CF4">
        <w:rPr>
          <w:rFonts w:ascii="Times New Roman" w:eastAsia="Times New Roman" w:hAnsi="Times New Roman" w:cs="Times New Roman"/>
          <w:color w:val="auto"/>
          <w:lang w:val="bg-BG"/>
        </w:rPr>
        <w:t>вливане, сливане, разделяне или отделяне, както и чрез промяна на правната форма на дружеството.</w:t>
      </w:r>
    </w:p>
    <w:p w:rsidR="008933BC" w:rsidRPr="00AC4CF4" w:rsidRDefault="008933B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Прекратяването на общински еднолични търговски дружества, както и на такива с общинско участие в </w:t>
      </w:r>
      <w:r w:rsidR="00534505" w:rsidRPr="00AC4CF4">
        <w:rPr>
          <w:rFonts w:ascii="Times New Roman" w:eastAsia="Times New Roman" w:hAnsi="Times New Roman" w:cs="Times New Roman"/>
          <w:color w:val="auto"/>
          <w:lang w:val="bg-BG"/>
        </w:rPr>
        <w:t xml:space="preserve">капитала се извършва по реда </w:t>
      </w:r>
      <w:r w:rsidRPr="00AC4CF4">
        <w:rPr>
          <w:rFonts w:ascii="Times New Roman" w:eastAsia="Times New Roman" w:hAnsi="Times New Roman" w:cs="Times New Roman"/>
          <w:color w:val="auto"/>
          <w:lang w:val="bg-BG"/>
        </w:rPr>
        <w:t>на </w:t>
      </w:r>
      <w:hyperlink r:id="rId11" w:history="1">
        <w:r w:rsidRPr="00AC4CF4">
          <w:rPr>
            <w:rFonts w:ascii="Times New Roman" w:eastAsia="Times New Roman" w:hAnsi="Times New Roman" w:cs="Times New Roman"/>
            <w:color w:val="auto"/>
            <w:lang w:val="bg-BG"/>
          </w:rPr>
          <w:t>Търговския закон</w:t>
        </w:r>
      </w:hyperlink>
      <w:r w:rsidRPr="00AC4CF4">
        <w:rPr>
          <w:rFonts w:ascii="Times New Roman" w:eastAsia="Times New Roman" w:hAnsi="Times New Roman" w:cs="Times New Roman"/>
          <w:color w:val="auto"/>
          <w:lang w:val="bg-BG"/>
        </w:rPr>
        <w:t>, </w:t>
      </w:r>
      <w:hyperlink r:id="rId12" w:history="1">
        <w:r w:rsidRPr="00AC4CF4">
          <w:rPr>
            <w:rFonts w:ascii="Times New Roman" w:eastAsia="Times New Roman" w:hAnsi="Times New Roman" w:cs="Times New Roman"/>
            <w:color w:val="auto"/>
            <w:lang w:val="bg-BG"/>
          </w:rPr>
          <w:t>Закон за лечебните заведения</w:t>
        </w:r>
      </w:hyperlink>
      <w:r w:rsidRPr="00AC4CF4">
        <w:rPr>
          <w:rFonts w:ascii="Times New Roman" w:eastAsia="Times New Roman" w:hAnsi="Times New Roman" w:cs="Times New Roman"/>
          <w:color w:val="auto"/>
          <w:lang w:val="bg-BG"/>
        </w:rPr>
        <w:t> и други относими нормативни актове с решение на Общински съвет – Аксаково</w:t>
      </w:r>
      <w:r w:rsidR="00D96B5A" w:rsidRPr="00AC4CF4">
        <w:rPr>
          <w:rFonts w:ascii="Times New Roman" w:eastAsia="Times New Roman" w:hAnsi="Times New Roman" w:cs="Times New Roman"/>
          <w:color w:val="auto"/>
          <w:lang w:val="bg-BG"/>
        </w:rPr>
        <w:t>.</w:t>
      </w:r>
    </w:p>
    <w:p w:rsidR="00D67742" w:rsidRPr="00AC4CF4" w:rsidRDefault="009D59D1"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7C70A6" w:rsidRPr="00AC4CF4">
        <w:rPr>
          <w:rFonts w:ascii="Times New Roman" w:eastAsia="Times New Roman" w:hAnsi="Times New Roman" w:cs="Times New Roman"/>
          <w:b/>
          <w:color w:val="auto"/>
          <w:lang w:val="bg-BG"/>
        </w:rPr>
        <w:t xml:space="preserve"> </w:t>
      </w:r>
      <w:r w:rsidR="002D22B2" w:rsidRPr="00AC4CF4">
        <w:rPr>
          <w:rFonts w:ascii="Times New Roman" w:eastAsia="Times New Roman" w:hAnsi="Times New Roman" w:cs="Times New Roman"/>
          <w:b/>
          <w:color w:val="auto"/>
          <w:lang w:val="bg-BG"/>
        </w:rPr>
        <w:t>10.</w:t>
      </w:r>
      <w:r w:rsidRPr="00AC4CF4">
        <w:rPr>
          <w:rFonts w:ascii="Times New Roman" w:eastAsia="Times New Roman" w:hAnsi="Times New Roman" w:cs="Times New Roman"/>
          <w:color w:val="auto"/>
          <w:lang w:val="bg-BG"/>
        </w:rPr>
        <w:t xml:space="preserve"> (1</w:t>
      </w:r>
      <w:r w:rsidR="00D67742" w:rsidRPr="00AC4CF4">
        <w:rPr>
          <w:rFonts w:ascii="Times New Roman" w:eastAsia="Times New Roman" w:hAnsi="Times New Roman" w:cs="Times New Roman"/>
          <w:color w:val="auto"/>
          <w:lang w:val="bg-BG"/>
        </w:rPr>
        <w:t xml:space="preserve">) Участието на Община </w:t>
      </w:r>
      <w:r w:rsidRPr="00AC4CF4">
        <w:rPr>
          <w:rFonts w:ascii="Times New Roman" w:eastAsia="Times New Roman" w:hAnsi="Times New Roman" w:cs="Times New Roman"/>
          <w:color w:val="auto"/>
          <w:lang w:val="bg-BG"/>
        </w:rPr>
        <w:t>Аксаково</w:t>
      </w:r>
      <w:r w:rsidR="00D67742" w:rsidRPr="00AC4CF4">
        <w:rPr>
          <w:rFonts w:ascii="Times New Roman" w:eastAsia="Times New Roman" w:hAnsi="Times New Roman" w:cs="Times New Roman"/>
          <w:color w:val="auto"/>
          <w:lang w:val="bg-BG"/>
        </w:rPr>
        <w:t xml:space="preserve"> в търговски дружества може да е с парична или с непарична вноска.</w:t>
      </w:r>
    </w:p>
    <w:p w:rsidR="00FB49A5" w:rsidRPr="00AC4CF4" w:rsidRDefault="00D67742"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9D59D1"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xml:space="preserve">) Имоти и вещи – частна общинска собственост, могат да се внасят като непарична вноска в капитала на търговски дружества въз основа на решение на </w:t>
      </w:r>
      <w:r w:rsidR="009D59D1" w:rsidRPr="00AC4CF4">
        <w:rPr>
          <w:rFonts w:ascii="Times New Roman" w:eastAsia="Times New Roman" w:hAnsi="Times New Roman" w:cs="Times New Roman"/>
          <w:color w:val="auto"/>
          <w:lang w:val="bg-BG"/>
        </w:rPr>
        <w:t>О</w:t>
      </w:r>
      <w:r w:rsidRPr="00AC4CF4">
        <w:rPr>
          <w:rFonts w:ascii="Times New Roman" w:eastAsia="Times New Roman" w:hAnsi="Times New Roman" w:cs="Times New Roman"/>
          <w:color w:val="auto"/>
          <w:lang w:val="bg-BG"/>
        </w:rPr>
        <w:t>бщински съвет</w:t>
      </w:r>
      <w:r w:rsidR="009D59D1" w:rsidRPr="00AC4CF4">
        <w:rPr>
          <w:rFonts w:ascii="Times New Roman" w:eastAsia="Times New Roman" w:hAnsi="Times New Roman" w:cs="Times New Roman"/>
          <w:color w:val="auto"/>
          <w:lang w:val="bg-BG"/>
        </w:rPr>
        <w:t xml:space="preserve"> - Аксаково</w:t>
      </w:r>
      <w:r w:rsidRPr="00AC4CF4">
        <w:rPr>
          <w:rFonts w:ascii="Times New Roman" w:eastAsia="Times New Roman" w:hAnsi="Times New Roman" w:cs="Times New Roman"/>
          <w:color w:val="auto"/>
          <w:lang w:val="bg-BG"/>
        </w:rPr>
        <w:t xml:space="preserve"> по реда, предвиден в Търговския закон</w:t>
      </w:r>
      <w:r w:rsidR="00E46DE8" w:rsidRPr="00AC4CF4">
        <w:rPr>
          <w:rFonts w:ascii="Times New Roman" w:eastAsia="Times New Roman" w:hAnsi="Times New Roman" w:cs="Times New Roman"/>
          <w:color w:val="auto"/>
          <w:lang w:val="bg-BG"/>
        </w:rPr>
        <w:t xml:space="preserve"> и</w:t>
      </w:r>
      <w:r w:rsidRPr="00AC4CF4">
        <w:rPr>
          <w:rFonts w:ascii="Times New Roman" w:eastAsia="Times New Roman" w:hAnsi="Times New Roman" w:cs="Times New Roman"/>
          <w:color w:val="auto"/>
          <w:lang w:val="bg-BG"/>
        </w:rPr>
        <w:t xml:space="preserve"> Закона за общинската собственост.</w:t>
      </w:r>
    </w:p>
    <w:p w:rsidR="00D468CF" w:rsidRPr="00AC4CF4" w:rsidRDefault="00F93E9B" w:rsidP="00DB549A">
      <w:pPr>
        <w:pStyle w:val="a0"/>
        <w:shd w:val="clear" w:color="auto" w:fill="auto"/>
        <w:tabs>
          <w:tab w:val="left" w:pos="1106"/>
        </w:tabs>
        <w:spacing w:before="0" w:line="240" w:lineRule="auto"/>
        <w:ind w:firstLine="426"/>
        <w:rPr>
          <w:color w:val="auto"/>
          <w:sz w:val="24"/>
          <w:szCs w:val="24"/>
        </w:rPr>
      </w:pPr>
      <w:r w:rsidRPr="00AC4CF4">
        <w:rPr>
          <w:color w:val="auto"/>
          <w:sz w:val="24"/>
          <w:szCs w:val="24"/>
          <w:lang w:val="bg-BG"/>
        </w:rPr>
        <w:t xml:space="preserve">(3) </w:t>
      </w:r>
      <w:r w:rsidR="00D468CF" w:rsidRPr="00AC4CF4">
        <w:rPr>
          <w:color w:val="auto"/>
          <w:sz w:val="24"/>
          <w:szCs w:val="24"/>
        </w:rPr>
        <w:t>Вноската в дружество с ограничена отговорност или акционерно дружество се оценява от лицензиран оценител, регистриран в К</w:t>
      </w:r>
      <w:r w:rsidR="00D468CF" w:rsidRPr="00AC4CF4">
        <w:rPr>
          <w:color w:val="auto"/>
          <w:sz w:val="24"/>
          <w:szCs w:val="24"/>
          <w:lang w:val="bg-BG"/>
        </w:rPr>
        <w:t>амарата на независимите оценители в България</w:t>
      </w:r>
      <w:r w:rsidR="00D468CF" w:rsidRPr="00AC4CF4">
        <w:rPr>
          <w:color w:val="auto"/>
          <w:sz w:val="24"/>
          <w:szCs w:val="24"/>
        </w:rPr>
        <w:t>.</w:t>
      </w:r>
    </w:p>
    <w:p w:rsidR="00D468CF" w:rsidRPr="00AC4CF4" w:rsidRDefault="00F93E9B" w:rsidP="00DB549A">
      <w:pPr>
        <w:pStyle w:val="a0"/>
        <w:shd w:val="clear" w:color="auto" w:fill="auto"/>
        <w:tabs>
          <w:tab w:val="left" w:pos="1100"/>
        </w:tabs>
        <w:spacing w:before="0" w:line="240" w:lineRule="auto"/>
        <w:ind w:firstLine="426"/>
        <w:rPr>
          <w:color w:val="auto"/>
          <w:sz w:val="24"/>
          <w:szCs w:val="24"/>
        </w:rPr>
      </w:pPr>
      <w:r w:rsidRPr="00AC4CF4">
        <w:rPr>
          <w:color w:val="auto"/>
          <w:sz w:val="24"/>
          <w:szCs w:val="24"/>
          <w:lang w:val="bg-BG"/>
        </w:rPr>
        <w:t xml:space="preserve">(4) </w:t>
      </w:r>
      <w:r w:rsidR="00D468CF" w:rsidRPr="00AC4CF4">
        <w:rPr>
          <w:color w:val="auto"/>
          <w:sz w:val="24"/>
          <w:szCs w:val="24"/>
        </w:rPr>
        <w:t xml:space="preserve">Заключението се представя в </w:t>
      </w:r>
      <w:r w:rsidR="00D468CF" w:rsidRPr="00AC4CF4">
        <w:rPr>
          <w:color w:val="auto"/>
          <w:sz w:val="24"/>
          <w:szCs w:val="24"/>
          <w:lang w:val="bg-BG"/>
        </w:rPr>
        <w:t>О</w:t>
      </w:r>
      <w:r w:rsidR="00D468CF" w:rsidRPr="00AC4CF4">
        <w:rPr>
          <w:color w:val="auto"/>
          <w:sz w:val="24"/>
          <w:szCs w:val="24"/>
        </w:rPr>
        <w:t>бщински съвет</w:t>
      </w:r>
      <w:r w:rsidR="0055631A" w:rsidRPr="00AC4CF4">
        <w:rPr>
          <w:color w:val="auto"/>
          <w:sz w:val="24"/>
          <w:szCs w:val="24"/>
          <w:lang w:val="bg-BG"/>
        </w:rPr>
        <w:t xml:space="preserve"> - Аксаково</w:t>
      </w:r>
      <w:r w:rsidR="00D468CF" w:rsidRPr="00AC4CF4">
        <w:rPr>
          <w:color w:val="auto"/>
          <w:sz w:val="24"/>
          <w:szCs w:val="24"/>
        </w:rPr>
        <w:t xml:space="preserve"> и се прилага към решението за внасяне в капитала на съответния имот или вещ</w:t>
      </w:r>
      <w:r w:rsidR="00D468CF" w:rsidRPr="00AC4CF4">
        <w:rPr>
          <w:color w:val="auto"/>
          <w:sz w:val="24"/>
          <w:szCs w:val="24"/>
          <w:lang w:val="bg-BG"/>
        </w:rPr>
        <w:t xml:space="preserve"> </w:t>
      </w:r>
      <w:r w:rsidR="00D468CF" w:rsidRPr="00AC4CF4">
        <w:rPr>
          <w:color w:val="auto"/>
          <w:sz w:val="24"/>
          <w:szCs w:val="24"/>
        </w:rPr>
        <w:t>- частна общинска собственост.</w:t>
      </w:r>
    </w:p>
    <w:p w:rsidR="00D468CF" w:rsidRPr="00AC4CF4" w:rsidRDefault="00F93E9B" w:rsidP="00DB549A">
      <w:pPr>
        <w:pStyle w:val="a0"/>
        <w:shd w:val="clear" w:color="auto" w:fill="auto"/>
        <w:tabs>
          <w:tab w:val="left" w:pos="1118"/>
        </w:tabs>
        <w:spacing w:before="0" w:line="240" w:lineRule="auto"/>
        <w:ind w:firstLine="426"/>
        <w:rPr>
          <w:color w:val="auto"/>
          <w:sz w:val="24"/>
          <w:szCs w:val="24"/>
        </w:rPr>
      </w:pPr>
      <w:r w:rsidRPr="00AC4CF4">
        <w:rPr>
          <w:color w:val="auto"/>
          <w:sz w:val="24"/>
          <w:szCs w:val="24"/>
          <w:lang w:val="bg-BG"/>
        </w:rPr>
        <w:t xml:space="preserve">(5) </w:t>
      </w:r>
      <w:r w:rsidR="00D468CF" w:rsidRPr="00AC4CF4">
        <w:rPr>
          <w:color w:val="auto"/>
          <w:sz w:val="24"/>
          <w:szCs w:val="24"/>
        </w:rPr>
        <w:t>При внасяне на непарична вноска на имоти и вещи - частна общинска собственост, в капитала на търговски дружества с по-малко от 50 на сто общинско участие оценката на непаричната вноска се определя по реда на Търговския закон.</w:t>
      </w:r>
    </w:p>
    <w:p w:rsidR="00D468CF" w:rsidRPr="00AC4CF4" w:rsidRDefault="00F93E9B" w:rsidP="00DB549A">
      <w:pPr>
        <w:pStyle w:val="a0"/>
        <w:shd w:val="clear" w:color="auto" w:fill="auto"/>
        <w:tabs>
          <w:tab w:val="left" w:pos="1112"/>
        </w:tabs>
        <w:spacing w:before="0" w:line="240" w:lineRule="auto"/>
        <w:ind w:firstLine="426"/>
        <w:rPr>
          <w:color w:val="auto"/>
          <w:sz w:val="24"/>
          <w:szCs w:val="24"/>
        </w:rPr>
      </w:pPr>
      <w:r w:rsidRPr="00AC4CF4">
        <w:rPr>
          <w:color w:val="auto"/>
          <w:sz w:val="24"/>
          <w:szCs w:val="24"/>
          <w:lang w:val="bg-BG"/>
        </w:rPr>
        <w:t xml:space="preserve">(6) </w:t>
      </w:r>
      <w:r w:rsidR="00D468CF" w:rsidRPr="00AC4CF4">
        <w:rPr>
          <w:color w:val="auto"/>
          <w:sz w:val="24"/>
          <w:szCs w:val="24"/>
        </w:rPr>
        <w:t>Непарична вноска в капитала на лечебни заведения публични предприятия - еднолични търговски дружества с общинско участие в капитала се извършва при условията и по реда на Закона за лечебните заведения.</w:t>
      </w:r>
    </w:p>
    <w:p w:rsidR="006C1047" w:rsidRPr="00AC4CF4" w:rsidRDefault="00F93E9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(7) </w:t>
      </w:r>
      <w:r w:rsidR="00D67742" w:rsidRPr="00AC4CF4">
        <w:rPr>
          <w:rFonts w:ascii="Times New Roman" w:eastAsia="Times New Roman" w:hAnsi="Times New Roman" w:cs="Times New Roman"/>
          <w:color w:val="auto"/>
          <w:lang w:val="bg-BG"/>
        </w:rPr>
        <w:t>Не са общинска собственост имотите и вещите на търговските дружества.</w:t>
      </w:r>
    </w:p>
    <w:p w:rsidR="00C97E34" w:rsidRPr="00AC4CF4" w:rsidRDefault="00C97E34"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F93E9B" w:rsidRPr="00AC4CF4">
        <w:rPr>
          <w:rFonts w:ascii="Times New Roman" w:eastAsia="Times New Roman" w:hAnsi="Times New Roman" w:cs="Times New Roman"/>
          <w:color w:val="auto"/>
          <w:lang w:val="bg-BG"/>
        </w:rPr>
        <w:t>8</w:t>
      </w:r>
      <w:r w:rsidRPr="00AC4CF4">
        <w:rPr>
          <w:rFonts w:ascii="Times New Roman" w:eastAsia="Times New Roman" w:hAnsi="Times New Roman" w:cs="Times New Roman"/>
          <w:color w:val="auto"/>
          <w:lang w:val="bg-BG"/>
        </w:rPr>
        <w:t>) Общински съвет – Аксаково със свое решение се произнася по характера на собствеността и предоставянето за управление на имота (вещта) или вещните права, придобити от общината след приключване на производството по ликвидация на еднолични търговски дружества с общинско участие.</w:t>
      </w:r>
    </w:p>
    <w:p w:rsidR="00F70A6B" w:rsidRPr="00AC4CF4" w:rsidRDefault="00D468CF"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7C70A6" w:rsidRPr="00AC4CF4">
        <w:rPr>
          <w:rFonts w:ascii="Times New Roman" w:eastAsia="Times New Roman" w:hAnsi="Times New Roman" w:cs="Times New Roman"/>
          <w:b/>
          <w:color w:val="auto"/>
          <w:lang w:val="bg-BG"/>
        </w:rPr>
        <w:t xml:space="preserve"> </w:t>
      </w:r>
      <w:r w:rsidRPr="00AC4CF4">
        <w:rPr>
          <w:rFonts w:ascii="Times New Roman" w:eastAsia="Times New Roman" w:hAnsi="Times New Roman" w:cs="Times New Roman"/>
          <w:b/>
          <w:color w:val="auto"/>
          <w:lang w:val="bg-BG"/>
        </w:rPr>
        <w:t>1</w:t>
      </w:r>
      <w:r w:rsidR="00C97E34" w:rsidRPr="00AC4CF4">
        <w:rPr>
          <w:rFonts w:ascii="Times New Roman" w:eastAsia="Times New Roman" w:hAnsi="Times New Roman" w:cs="Times New Roman"/>
          <w:b/>
          <w:color w:val="auto"/>
          <w:lang w:val="bg-BG"/>
        </w:rPr>
        <w:t>1</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w:t>
      </w:r>
      <w:r w:rsidR="00F70A6B"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1</w:t>
      </w:r>
      <w:r w:rsidR="00F70A6B" w:rsidRPr="00AC4CF4">
        <w:rPr>
          <w:rFonts w:ascii="Times New Roman" w:eastAsia="Times New Roman" w:hAnsi="Times New Roman" w:cs="Times New Roman"/>
          <w:color w:val="auto"/>
          <w:lang w:val="bg-BG"/>
        </w:rPr>
        <w:t>) По решение на Общински съвет – Аксаково, капиталът на 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им.</w:t>
      </w:r>
    </w:p>
    <w:p w:rsidR="00AC1DBA" w:rsidRPr="00AC4CF4" w:rsidRDefault="00F70A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D468CF"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xml:space="preserve">) Имотите и вещите, със стойността на които е намален капиталът на едноличните търговски дружества с общинско участие, придобиват статут на частна общинска собственост от влизането в сила на решението по ал. </w:t>
      </w:r>
      <w:r w:rsidR="00D468CF" w:rsidRPr="00AC4CF4">
        <w:rPr>
          <w:rFonts w:ascii="Times New Roman" w:eastAsia="Times New Roman" w:hAnsi="Times New Roman" w:cs="Times New Roman"/>
          <w:color w:val="auto"/>
          <w:lang w:val="bg-BG"/>
        </w:rPr>
        <w:t>1</w:t>
      </w:r>
      <w:r w:rsidRPr="00AC4CF4">
        <w:rPr>
          <w:rFonts w:ascii="Times New Roman" w:eastAsia="Times New Roman" w:hAnsi="Times New Roman" w:cs="Times New Roman"/>
          <w:color w:val="auto"/>
          <w:lang w:val="bg-BG"/>
        </w:rPr>
        <w:t xml:space="preserve"> и се управляват по ред</w:t>
      </w:r>
      <w:r w:rsidR="00B822B6" w:rsidRPr="00AC4CF4">
        <w:rPr>
          <w:rFonts w:ascii="Times New Roman" w:eastAsia="Times New Roman" w:hAnsi="Times New Roman" w:cs="Times New Roman"/>
          <w:color w:val="auto"/>
          <w:lang w:val="bg-BG"/>
        </w:rPr>
        <w:t>, определен от Общинския съвет.</w:t>
      </w:r>
    </w:p>
    <w:p w:rsidR="00B822B6" w:rsidRPr="00AC4CF4" w:rsidRDefault="00B822B6" w:rsidP="00DB549A">
      <w:pPr>
        <w:pStyle w:val="22"/>
        <w:shd w:val="clear" w:color="auto" w:fill="auto"/>
        <w:spacing w:before="0" w:after="0" w:line="240" w:lineRule="auto"/>
        <w:ind w:firstLine="426"/>
        <w:rPr>
          <w:color w:val="auto"/>
          <w:sz w:val="24"/>
          <w:szCs w:val="24"/>
          <w:lang w:val="en-US"/>
        </w:rPr>
      </w:pPr>
    </w:p>
    <w:p w:rsidR="004C5503" w:rsidRPr="00AC4CF4" w:rsidRDefault="004C5503" w:rsidP="00DB549A">
      <w:pPr>
        <w:pStyle w:val="22"/>
        <w:shd w:val="clear" w:color="auto" w:fill="auto"/>
        <w:spacing w:before="0" w:after="0" w:line="240" w:lineRule="auto"/>
        <w:ind w:firstLine="426"/>
        <w:rPr>
          <w:color w:val="auto"/>
          <w:sz w:val="24"/>
          <w:szCs w:val="24"/>
          <w:lang w:val="en-US"/>
        </w:rPr>
      </w:pPr>
    </w:p>
    <w:p w:rsidR="00B822B6" w:rsidRPr="00AC4CF4" w:rsidRDefault="00942876"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 xml:space="preserve">ГЛАВА </w:t>
      </w:r>
      <w:r w:rsidRPr="00AC4CF4">
        <w:rPr>
          <w:color w:val="auto"/>
          <w:sz w:val="24"/>
          <w:szCs w:val="24"/>
          <w:lang w:val="bg-BG"/>
        </w:rPr>
        <w:t>ТРЕТА</w:t>
      </w:r>
    </w:p>
    <w:p w:rsidR="00B822B6" w:rsidRPr="00AC4CF4" w:rsidRDefault="00942876"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ОБЩИНСКА ПОЛИТИКА</w:t>
      </w:r>
    </w:p>
    <w:p w:rsidR="00071CFF" w:rsidRPr="00AC4CF4" w:rsidRDefault="00071CFF" w:rsidP="00DB549A">
      <w:pPr>
        <w:pStyle w:val="22"/>
        <w:shd w:val="clear" w:color="auto" w:fill="auto"/>
        <w:spacing w:before="0" w:after="0" w:line="240" w:lineRule="auto"/>
        <w:ind w:firstLine="0"/>
        <w:rPr>
          <w:color w:val="auto"/>
          <w:sz w:val="24"/>
          <w:szCs w:val="24"/>
          <w:lang w:val="bg-BG"/>
        </w:rPr>
      </w:pPr>
    </w:p>
    <w:p w:rsidR="00F93E9B" w:rsidRPr="00AC4CF4" w:rsidRDefault="00942876"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w:t>
      </w:r>
      <w:r w:rsidR="007C70A6" w:rsidRPr="00AC4CF4">
        <w:rPr>
          <w:b/>
          <w:color w:val="auto"/>
          <w:sz w:val="24"/>
          <w:szCs w:val="24"/>
          <w:lang w:val="bg-BG"/>
        </w:rPr>
        <w:t xml:space="preserve"> </w:t>
      </w:r>
      <w:r w:rsidRPr="00AC4CF4">
        <w:rPr>
          <w:b/>
          <w:color w:val="auto"/>
          <w:sz w:val="24"/>
          <w:szCs w:val="24"/>
        </w:rPr>
        <w:t>1</w:t>
      </w:r>
      <w:r w:rsidR="00C97E34" w:rsidRPr="00AC4CF4">
        <w:rPr>
          <w:b/>
          <w:color w:val="auto"/>
          <w:sz w:val="24"/>
          <w:szCs w:val="24"/>
          <w:lang w:val="bg-BG"/>
        </w:rPr>
        <w:t>2</w:t>
      </w:r>
      <w:r w:rsidRPr="00AC4CF4">
        <w:rPr>
          <w:b/>
          <w:color w:val="auto"/>
          <w:sz w:val="24"/>
          <w:szCs w:val="24"/>
        </w:rPr>
        <w:t xml:space="preserve">. </w:t>
      </w:r>
      <w:r w:rsidRPr="00AC4CF4">
        <w:rPr>
          <w:color w:val="auto"/>
          <w:sz w:val="24"/>
          <w:szCs w:val="24"/>
        </w:rPr>
        <w:t>(1) Политиката за участието на Община</w:t>
      </w:r>
      <w:r w:rsidR="0055631A" w:rsidRPr="00AC4CF4">
        <w:rPr>
          <w:color w:val="auto"/>
          <w:sz w:val="24"/>
          <w:szCs w:val="24"/>
          <w:lang w:val="bg-BG"/>
        </w:rPr>
        <w:t xml:space="preserve"> Аксаково</w:t>
      </w:r>
      <w:r w:rsidRPr="00AC4CF4">
        <w:rPr>
          <w:color w:val="auto"/>
          <w:sz w:val="24"/>
          <w:szCs w:val="24"/>
        </w:rPr>
        <w:t xml:space="preserve"> в публичните предприятия с общинско участие в капитала с</w:t>
      </w:r>
      <w:r w:rsidRPr="00AC4CF4">
        <w:rPr>
          <w:color w:val="auto"/>
          <w:sz w:val="24"/>
          <w:szCs w:val="24"/>
          <w:lang w:val="bg-BG"/>
        </w:rPr>
        <w:t>е</w:t>
      </w:r>
      <w:r w:rsidRPr="00AC4CF4">
        <w:rPr>
          <w:color w:val="auto"/>
          <w:sz w:val="24"/>
          <w:szCs w:val="24"/>
        </w:rPr>
        <w:t xml:space="preserve"> разработва и приема от Общински съвет </w:t>
      </w:r>
      <w:r w:rsidR="00534505" w:rsidRPr="00AC4CF4">
        <w:rPr>
          <w:color w:val="auto"/>
          <w:sz w:val="24"/>
          <w:szCs w:val="24"/>
          <w:lang w:val="bg-BG"/>
        </w:rPr>
        <w:t xml:space="preserve">- </w:t>
      </w:r>
      <w:r w:rsidRPr="00AC4CF4">
        <w:rPr>
          <w:color w:val="auto"/>
          <w:sz w:val="24"/>
          <w:szCs w:val="24"/>
          <w:lang w:val="bg-BG"/>
        </w:rPr>
        <w:t>Аксаково</w:t>
      </w:r>
      <w:r w:rsidRPr="00AC4CF4">
        <w:rPr>
          <w:color w:val="auto"/>
          <w:sz w:val="24"/>
          <w:szCs w:val="24"/>
        </w:rPr>
        <w:t xml:space="preserve"> и се оповестява на интернет страницата на община</w:t>
      </w:r>
      <w:r w:rsidR="00F93E9B" w:rsidRPr="00AC4CF4">
        <w:rPr>
          <w:color w:val="auto"/>
          <w:sz w:val="24"/>
          <w:szCs w:val="24"/>
        </w:rPr>
        <w:t>та.</w:t>
      </w:r>
    </w:p>
    <w:p w:rsidR="00942876" w:rsidRPr="00AC4CF4" w:rsidRDefault="00942876" w:rsidP="00DB549A">
      <w:pPr>
        <w:pStyle w:val="a0"/>
        <w:shd w:val="clear" w:color="auto" w:fill="auto"/>
        <w:spacing w:before="0" w:line="240" w:lineRule="auto"/>
        <w:ind w:firstLine="426"/>
        <w:rPr>
          <w:color w:val="auto"/>
          <w:sz w:val="24"/>
          <w:szCs w:val="24"/>
        </w:rPr>
      </w:pPr>
      <w:r w:rsidRPr="00AC4CF4">
        <w:rPr>
          <w:color w:val="auto"/>
          <w:sz w:val="24"/>
          <w:szCs w:val="24"/>
        </w:rPr>
        <w:t xml:space="preserve">(2) Общински съвет - Аксаково определя съдържанието на Политиката за участието на </w:t>
      </w:r>
      <w:r w:rsidR="001759A7" w:rsidRPr="00AC4CF4">
        <w:rPr>
          <w:color w:val="auto"/>
          <w:sz w:val="24"/>
          <w:szCs w:val="24"/>
          <w:lang w:val="bg-BG"/>
        </w:rPr>
        <w:t>О</w:t>
      </w:r>
      <w:r w:rsidRPr="00AC4CF4">
        <w:rPr>
          <w:color w:val="auto"/>
          <w:sz w:val="24"/>
          <w:szCs w:val="24"/>
        </w:rPr>
        <w:t>бщина</w:t>
      </w:r>
      <w:r w:rsidR="001759A7" w:rsidRPr="00AC4CF4">
        <w:rPr>
          <w:color w:val="auto"/>
          <w:sz w:val="24"/>
          <w:szCs w:val="24"/>
          <w:lang w:val="bg-BG"/>
        </w:rPr>
        <w:t xml:space="preserve"> Аксаково</w:t>
      </w:r>
      <w:r w:rsidRPr="00AC4CF4">
        <w:rPr>
          <w:color w:val="auto"/>
          <w:sz w:val="24"/>
          <w:szCs w:val="24"/>
        </w:rPr>
        <w:t xml:space="preserve"> в публичните предприятия в съответствие с принципите в чл. </w:t>
      </w:r>
      <w:r w:rsidR="00C97E34" w:rsidRPr="00AC4CF4">
        <w:rPr>
          <w:color w:val="auto"/>
          <w:sz w:val="24"/>
          <w:szCs w:val="24"/>
        </w:rPr>
        <w:t>6</w:t>
      </w:r>
      <w:r w:rsidRPr="00AC4CF4">
        <w:rPr>
          <w:color w:val="auto"/>
          <w:sz w:val="24"/>
          <w:szCs w:val="24"/>
        </w:rPr>
        <w:t xml:space="preserve"> от настоящата наредба, така, че чрез нея да информира обществеността за целите, поставени пред общинските публични предприятия, и тяхното изпълнение, като с нея се определят:</w:t>
      </w:r>
    </w:p>
    <w:p w:rsidR="00942876" w:rsidRPr="00AC4CF4" w:rsidRDefault="00942876" w:rsidP="00DB549A">
      <w:pPr>
        <w:pStyle w:val="NormalWeb"/>
        <w:ind w:firstLine="426"/>
        <w:rPr>
          <w:color w:val="auto"/>
        </w:rPr>
      </w:pPr>
      <w:r w:rsidRPr="00AC4CF4">
        <w:rPr>
          <w:color w:val="auto"/>
        </w:rPr>
        <w:t>1. обосновката на собствеността на общината в публичните предприятия;</w:t>
      </w:r>
    </w:p>
    <w:p w:rsidR="00942876" w:rsidRPr="00AC4CF4" w:rsidRDefault="00942876" w:rsidP="00DB549A">
      <w:pPr>
        <w:pStyle w:val="NormalWeb"/>
        <w:ind w:firstLine="426"/>
        <w:rPr>
          <w:color w:val="auto"/>
        </w:rPr>
      </w:pPr>
      <w:r w:rsidRPr="00AC4CF4">
        <w:rPr>
          <w:color w:val="auto"/>
        </w:rPr>
        <w:t xml:space="preserve">2. целите, които общината си поставя като собственик в публичните предприятия; </w:t>
      </w:r>
    </w:p>
    <w:p w:rsidR="00942876" w:rsidRPr="00AC4CF4" w:rsidRDefault="00942876" w:rsidP="00DB549A">
      <w:pPr>
        <w:pStyle w:val="NormalWeb"/>
        <w:ind w:firstLine="426"/>
        <w:rPr>
          <w:color w:val="auto"/>
        </w:rPr>
      </w:pPr>
      <w:r w:rsidRPr="00AC4CF4">
        <w:rPr>
          <w:color w:val="auto"/>
        </w:rPr>
        <w:t xml:space="preserve">3. ролята на общината в ръководенето на публичните предприятия; </w:t>
      </w:r>
    </w:p>
    <w:p w:rsidR="00942876" w:rsidRPr="00AC4CF4" w:rsidRDefault="00942876" w:rsidP="00DB549A">
      <w:pPr>
        <w:pStyle w:val="NormalWeb"/>
        <w:ind w:firstLine="426"/>
        <w:rPr>
          <w:color w:val="auto"/>
        </w:rPr>
      </w:pPr>
      <w:r w:rsidRPr="00AC4CF4">
        <w:rPr>
          <w:color w:val="auto"/>
        </w:rPr>
        <w:t>4. показателите за изпълнението на политиката;</w:t>
      </w:r>
    </w:p>
    <w:p w:rsidR="00942876" w:rsidRPr="00AC4CF4" w:rsidRDefault="00942876" w:rsidP="00DB549A">
      <w:pPr>
        <w:pStyle w:val="NormalWeb"/>
        <w:ind w:firstLine="426"/>
        <w:rPr>
          <w:color w:val="auto"/>
        </w:rPr>
      </w:pPr>
      <w:r w:rsidRPr="00AC4CF4">
        <w:rPr>
          <w:color w:val="auto"/>
        </w:rPr>
        <w:t xml:space="preserve">5. ролята и отговорностите на Общински съвет – Аксаково, </w:t>
      </w:r>
      <w:r w:rsidR="00534505" w:rsidRPr="00AC4CF4">
        <w:rPr>
          <w:color w:val="auto"/>
        </w:rPr>
        <w:t>К</w:t>
      </w:r>
      <w:r w:rsidRPr="00AC4CF4">
        <w:rPr>
          <w:color w:val="auto"/>
        </w:rPr>
        <w:t>мета на Общината и другите организации, участващи в осъществяване на политиката.</w:t>
      </w:r>
    </w:p>
    <w:p w:rsidR="00942876" w:rsidRPr="00AC4CF4" w:rsidRDefault="00942876"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1</w:t>
      </w:r>
      <w:r w:rsidR="00C97E34" w:rsidRPr="00AC4CF4">
        <w:rPr>
          <w:rFonts w:ascii="Times New Roman" w:eastAsia="Times New Roman" w:hAnsi="Times New Roman" w:cs="Times New Roman"/>
          <w:b/>
          <w:bCs/>
          <w:color w:val="auto"/>
          <w:lang w:val="bg-BG"/>
        </w:rPr>
        <w:t>3</w:t>
      </w:r>
      <w:r w:rsidRPr="00AC4CF4">
        <w:rPr>
          <w:rFonts w:ascii="Times New Roman" w:eastAsia="Times New Roman" w:hAnsi="Times New Roman" w:cs="Times New Roman"/>
          <w:color w:val="auto"/>
          <w:lang w:val="bg-BG"/>
        </w:rPr>
        <w:t>. (1) Общински съвет – Аксаково актуализира Политиката за участието на общината в публичните предприятия периодично:</w:t>
      </w:r>
    </w:p>
    <w:p w:rsidR="00942876" w:rsidRPr="00AC4CF4" w:rsidRDefault="00942876"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1. поне веднъж на всеки четири години;</w:t>
      </w:r>
    </w:p>
    <w:p w:rsidR="00942876" w:rsidRPr="00AC4CF4" w:rsidRDefault="00942876"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когато установи изменение на икономическите условия или други обстоятелства, налагащи промяна в подхода на общината като собственик в публичните предприятия.</w:t>
      </w:r>
    </w:p>
    <w:p w:rsidR="00942876" w:rsidRPr="00AC4CF4" w:rsidRDefault="00942876" w:rsidP="00DB549A">
      <w:pPr>
        <w:tabs>
          <w:tab w:val="left" w:pos="709"/>
        </w:tabs>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Актуализацията се изготвя въз основа на извършените годишни прегледи на действащата политика от </w:t>
      </w:r>
      <w:r w:rsidR="007D4C6F" w:rsidRPr="00AC4CF4">
        <w:rPr>
          <w:rFonts w:ascii="Times New Roman" w:eastAsia="Times New Roman" w:hAnsi="Times New Roman" w:cs="Times New Roman"/>
          <w:color w:val="auto"/>
          <w:lang w:val="bg-BG"/>
        </w:rPr>
        <w:t>ресорната комисия по общинска собственост</w:t>
      </w:r>
      <w:r w:rsidRPr="00AC4CF4">
        <w:rPr>
          <w:rFonts w:ascii="Times New Roman" w:hAnsi="Times New Roman" w:cs="Times New Roman"/>
          <w:color w:val="auto"/>
          <w:shd w:val="clear" w:color="auto" w:fill="FFFFFF"/>
          <w:lang w:val="bg-BG"/>
        </w:rPr>
        <w:t xml:space="preserve"> </w:t>
      </w:r>
      <w:r w:rsidRPr="00AC4CF4">
        <w:rPr>
          <w:rFonts w:ascii="Times New Roman" w:eastAsia="Times New Roman" w:hAnsi="Times New Roman" w:cs="Times New Roman"/>
          <w:color w:val="auto"/>
          <w:lang w:val="bg-BG"/>
        </w:rPr>
        <w:t>към Общински съвет - Аксаково.</w:t>
      </w:r>
    </w:p>
    <w:p w:rsidR="00942876" w:rsidRPr="00AC4CF4" w:rsidRDefault="00942876" w:rsidP="00DB549A">
      <w:pPr>
        <w:tabs>
          <w:tab w:val="left" w:pos="709"/>
        </w:tabs>
        <w:ind w:firstLine="426"/>
        <w:jc w:val="both"/>
        <w:rPr>
          <w:rFonts w:ascii="Times New Roman" w:eastAsia="Times New Roman" w:hAnsi="Times New Roman" w:cs="Times New Roman"/>
          <w:color w:val="auto"/>
          <w:lang w:val="bg-BG"/>
        </w:rPr>
      </w:pPr>
      <w:bookmarkStart w:id="7" w:name="p43692668"/>
      <w:bookmarkEnd w:id="7"/>
      <w:r w:rsidRPr="00AC4CF4">
        <w:rPr>
          <w:rFonts w:ascii="Times New Roman" w:eastAsia="Times New Roman" w:hAnsi="Times New Roman" w:cs="Times New Roman"/>
          <w:b/>
          <w:bCs/>
          <w:color w:val="auto"/>
          <w:lang w:val="bg-BG"/>
        </w:rPr>
        <w:t>Чл. 1</w:t>
      </w:r>
      <w:r w:rsidR="00C97E34" w:rsidRPr="00AC4CF4">
        <w:rPr>
          <w:rFonts w:ascii="Times New Roman" w:eastAsia="Times New Roman" w:hAnsi="Times New Roman" w:cs="Times New Roman"/>
          <w:b/>
          <w:bCs/>
          <w:color w:val="auto"/>
          <w:lang w:val="bg-BG"/>
        </w:rPr>
        <w:t>4</w:t>
      </w:r>
      <w:r w:rsidRPr="00AC4CF4">
        <w:rPr>
          <w:rFonts w:ascii="Times New Roman" w:eastAsia="Times New Roman" w:hAnsi="Times New Roman" w:cs="Times New Roman"/>
          <w:color w:val="auto"/>
          <w:lang w:val="bg-BG"/>
        </w:rPr>
        <w:t>. При разработването и актуализирането на Политиката за участието на общината в публичните предприятия, Общински съвет - Аксаково може да п</w:t>
      </w:r>
      <w:r w:rsidR="00D24702" w:rsidRPr="00AC4CF4">
        <w:rPr>
          <w:rFonts w:ascii="Times New Roman" w:eastAsia="Times New Roman" w:hAnsi="Times New Roman" w:cs="Times New Roman"/>
          <w:color w:val="auto"/>
          <w:lang w:val="bg-BG"/>
        </w:rPr>
        <w:t>ровежда обществени консултации.</w:t>
      </w:r>
    </w:p>
    <w:p w:rsidR="00942876" w:rsidRPr="00AC4CF4" w:rsidRDefault="00942876" w:rsidP="00DB549A">
      <w:pPr>
        <w:pStyle w:val="22"/>
        <w:shd w:val="clear" w:color="auto" w:fill="auto"/>
        <w:spacing w:before="0" w:after="0" w:line="240" w:lineRule="auto"/>
        <w:ind w:firstLine="426"/>
        <w:jc w:val="both"/>
        <w:rPr>
          <w:color w:val="auto"/>
          <w:sz w:val="24"/>
          <w:szCs w:val="24"/>
          <w:lang w:val="bg-BG"/>
        </w:rPr>
      </w:pPr>
    </w:p>
    <w:p w:rsidR="00B822B6" w:rsidRPr="00AC4CF4" w:rsidRDefault="00B822B6" w:rsidP="00DB549A">
      <w:pPr>
        <w:pStyle w:val="22"/>
        <w:shd w:val="clear" w:color="auto" w:fill="auto"/>
        <w:spacing w:before="0" w:after="0" w:line="240" w:lineRule="auto"/>
        <w:ind w:firstLine="426"/>
        <w:jc w:val="both"/>
        <w:rPr>
          <w:color w:val="auto"/>
          <w:sz w:val="24"/>
          <w:szCs w:val="24"/>
          <w:lang w:val="bg-BG"/>
        </w:rPr>
      </w:pPr>
    </w:p>
    <w:p w:rsidR="009019FE" w:rsidRPr="00AC4CF4" w:rsidRDefault="00F674A9"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ГЛАВА ЧЕТВЪРТА</w:t>
      </w:r>
    </w:p>
    <w:p w:rsidR="00AE76A8" w:rsidRPr="00AC4CF4" w:rsidRDefault="00F674A9"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ПРАВА НА ОРГАНИТЕ НА ПУБЛИЧНИТЕ ПРЕДПРИЯТИЯ</w:t>
      </w:r>
    </w:p>
    <w:p w:rsidR="009019FE" w:rsidRPr="00AC4CF4" w:rsidRDefault="009019FE" w:rsidP="00DB549A">
      <w:pPr>
        <w:pStyle w:val="22"/>
        <w:shd w:val="clear" w:color="auto" w:fill="auto"/>
        <w:spacing w:before="0" w:after="0" w:line="240" w:lineRule="auto"/>
        <w:ind w:firstLine="0"/>
        <w:rPr>
          <w:color w:val="auto"/>
          <w:sz w:val="24"/>
          <w:szCs w:val="24"/>
          <w:lang w:val="bg-BG"/>
        </w:rPr>
      </w:pPr>
    </w:p>
    <w:p w:rsidR="005A5664" w:rsidRPr="00AC4CF4" w:rsidRDefault="00F674A9"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Раздел I</w:t>
      </w:r>
    </w:p>
    <w:p w:rsidR="00AE76A8" w:rsidRPr="00AC4CF4" w:rsidRDefault="00F674A9" w:rsidP="00DB549A">
      <w:pPr>
        <w:pStyle w:val="22"/>
        <w:shd w:val="clear" w:color="auto" w:fill="auto"/>
        <w:spacing w:before="0" w:after="0" w:line="240" w:lineRule="auto"/>
        <w:ind w:firstLine="0"/>
        <w:rPr>
          <w:color w:val="auto"/>
          <w:sz w:val="24"/>
          <w:szCs w:val="24"/>
        </w:rPr>
      </w:pPr>
      <w:r w:rsidRPr="00AC4CF4">
        <w:rPr>
          <w:color w:val="auto"/>
          <w:sz w:val="24"/>
          <w:szCs w:val="24"/>
        </w:rPr>
        <w:t xml:space="preserve">Органи на публичните предприятия и търговските дружества </w:t>
      </w:r>
      <w:r w:rsidR="00D24702" w:rsidRPr="00AC4CF4">
        <w:rPr>
          <w:color w:val="auto"/>
          <w:sz w:val="24"/>
          <w:szCs w:val="24"/>
          <w:lang w:val="bg-BG"/>
        </w:rPr>
        <w:t>с</w:t>
      </w:r>
      <w:r w:rsidRPr="00AC4CF4">
        <w:rPr>
          <w:color w:val="auto"/>
          <w:sz w:val="24"/>
          <w:szCs w:val="24"/>
        </w:rPr>
        <w:t xml:space="preserve"> общинско участие</w:t>
      </w:r>
      <w:r w:rsidR="00B822B6" w:rsidRPr="00AC4CF4">
        <w:rPr>
          <w:color w:val="auto"/>
          <w:sz w:val="24"/>
          <w:szCs w:val="24"/>
          <w:lang w:val="bg-BG"/>
        </w:rPr>
        <w:t xml:space="preserve"> </w:t>
      </w:r>
      <w:r w:rsidRPr="00AC4CF4">
        <w:rPr>
          <w:color w:val="auto"/>
          <w:sz w:val="24"/>
          <w:szCs w:val="24"/>
        </w:rPr>
        <w:t>в капитала</w:t>
      </w:r>
    </w:p>
    <w:p w:rsidR="00AE76A8" w:rsidRPr="00AC4CF4" w:rsidRDefault="00AE76A8" w:rsidP="00DB549A">
      <w:pPr>
        <w:pStyle w:val="22"/>
        <w:shd w:val="clear" w:color="auto" w:fill="auto"/>
        <w:spacing w:before="0" w:after="0" w:line="240" w:lineRule="auto"/>
        <w:ind w:firstLine="426"/>
        <w:jc w:val="both"/>
        <w:rPr>
          <w:color w:val="auto"/>
          <w:sz w:val="24"/>
          <w:szCs w:val="24"/>
          <w:lang w:val="bg-BG"/>
        </w:rPr>
      </w:pPr>
    </w:p>
    <w:p w:rsidR="00F93E9B" w:rsidRPr="00AC4CF4" w:rsidRDefault="00F674A9" w:rsidP="00DB549A">
      <w:pPr>
        <w:pStyle w:val="22"/>
        <w:shd w:val="clear" w:color="auto" w:fill="auto"/>
        <w:spacing w:before="0" w:after="0" w:line="240" w:lineRule="auto"/>
        <w:ind w:firstLine="426"/>
        <w:jc w:val="both"/>
        <w:rPr>
          <w:b w:val="0"/>
          <w:color w:val="auto"/>
          <w:sz w:val="24"/>
          <w:szCs w:val="24"/>
          <w:lang w:val="bg-BG"/>
        </w:rPr>
      </w:pPr>
      <w:r w:rsidRPr="00AC4CF4">
        <w:rPr>
          <w:color w:val="auto"/>
          <w:sz w:val="24"/>
          <w:szCs w:val="24"/>
        </w:rPr>
        <w:t>Чл. 1</w:t>
      </w:r>
      <w:r w:rsidR="00AE76A8" w:rsidRPr="00AC4CF4">
        <w:rPr>
          <w:color w:val="auto"/>
          <w:sz w:val="24"/>
          <w:szCs w:val="24"/>
          <w:lang w:val="bg-BG"/>
        </w:rPr>
        <w:t>5</w:t>
      </w:r>
      <w:r w:rsidRPr="00AC4CF4">
        <w:rPr>
          <w:color w:val="auto"/>
          <w:sz w:val="24"/>
          <w:szCs w:val="24"/>
        </w:rPr>
        <w:t>.</w:t>
      </w:r>
      <w:r w:rsidR="00D24702" w:rsidRPr="00AC4CF4">
        <w:rPr>
          <w:color w:val="auto"/>
          <w:sz w:val="24"/>
          <w:szCs w:val="24"/>
          <w:lang w:val="bg-BG"/>
        </w:rPr>
        <w:t xml:space="preserve"> </w:t>
      </w:r>
      <w:r w:rsidRPr="00AC4CF4">
        <w:rPr>
          <w:b w:val="0"/>
          <w:color w:val="auto"/>
          <w:sz w:val="24"/>
          <w:szCs w:val="24"/>
        </w:rPr>
        <w:t>(1)</w:t>
      </w:r>
      <w:r w:rsidRPr="00AC4CF4">
        <w:rPr>
          <w:color w:val="auto"/>
          <w:sz w:val="24"/>
          <w:szCs w:val="24"/>
        </w:rPr>
        <w:t xml:space="preserve"> </w:t>
      </w:r>
      <w:r w:rsidRPr="00AC4CF4">
        <w:rPr>
          <w:b w:val="0"/>
          <w:color w:val="auto"/>
          <w:sz w:val="24"/>
          <w:szCs w:val="24"/>
        </w:rPr>
        <w:t>Органи на публично предприятие</w:t>
      </w:r>
      <w:r w:rsidR="00AE76A8" w:rsidRPr="00AC4CF4">
        <w:rPr>
          <w:b w:val="0"/>
          <w:color w:val="auto"/>
          <w:sz w:val="24"/>
          <w:szCs w:val="24"/>
          <w:lang w:val="bg-BG"/>
        </w:rPr>
        <w:t xml:space="preserve"> </w:t>
      </w:r>
      <w:r w:rsidRPr="00AC4CF4">
        <w:rPr>
          <w:b w:val="0"/>
          <w:color w:val="auto"/>
          <w:sz w:val="24"/>
          <w:szCs w:val="24"/>
        </w:rPr>
        <w:t>-</w:t>
      </w:r>
      <w:r w:rsidR="00AE76A8" w:rsidRPr="00AC4CF4">
        <w:rPr>
          <w:b w:val="0"/>
          <w:color w:val="auto"/>
          <w:sz w:val="24"/>
          <w:szCs w:val="24"/>
          <w:lang w:val="bg-BG"/>
        </w:rPr>
        <w:t xml:space="preserve"> </w:t>
      </w:r>
      <w:r w:rsidRPr="00AC4CF4">
        <w:rPr>
          <w:b w:val="0"/>
          <w:color w:val="auto"/>
          <w:sz w:val="24"/>
          <w:szCs w:val="24"/>
        </w:rPr>
        <w:t xml:space="preserve">еднолично дружество с </w:t>
      </w:r>
      <w:r w:rsidR="00D24702" w:rsidRPr="00AC4CF4">
        <w:rPr>
          <w:b w:val="0"/>
          <w:color w:val="auto"/>
          <w:sz w:val="24"/>
          <w:szCs w:val="24"/>
          <w:lang w:val="bg-BG"/>
        </w:rPr>
        <w:t>ог</w:t>
      </w:r>
      <w:r w:rsidRPr="00AC4CF4">
        <w:rPr>
          <w:b w:val="0"/>
          <w:color w:val="auto"/>
          <w:sz w:val="24"/>
          <w:szCs w:val="24"/>
        </w:rPr>
        <w:t>раничена отговорност са:</w:t>
      </w:r>
    </w:p>
    <w:p w:rsidR="00F93E9B" w:rsidRPr="00AC4CF4" w:rsidRDefault="00AE76A8" w:rsidP="00DB549A">
      <w:pPr>
        <w:pStyle w:val="22"/>
        <w:shd w:val="clear" w:color="auto" w:fill="auto"/>
        <w:spacing w:before="0" w:after="0" w:line="240" w:lineRule="auto"/>
        <w:ind w:firstLine="426"/>
        <w:jc w:val="both"/>
        <w:rPr>
          <w:b w:val="0"/>
          <w:color w:val="auto"/>
          <w:sz w:val="24"/>
          <w:szCs w:val="24"/>
          <w:lang w:val="bg-BG"/>
        </w:rPr>
      </w:pPr>
      <w:r w:rsidRPr="00AC4CF4">
        <w:rPr>
          <w:b w:val="0"/>
          <w:color w:val="auto"/>
          <w:sz w:val="24"/>
          <w:szCs w:val="24"/>
          <w:lang w:val="bg-BG"/>
        </w:rPr>
        <w:t xml:space="preserve">1. </w:t>
      </w:r>
      <w:r w:rsidR="00F674A9" w:rsidRPr="00AC4CF4">
        <w:rPr>
          <w:b w:val="0"/>
          <w:color w:val="auto"/>
          <w:sz w:val="24"/>
          <w:szCs w:val="24"/>
        </w:rPr>
        <w:t>Едноличният собственик на капитала</w:t>
      </w:r>
      <w:r w:rsidR="00AE216A">
        <w:rPr>
          <w:b w:val="0"/>
          <w:color w:val="auto"/>
          <w:sz w:val="24"/>
          <w:szCs w:val="24"/>
          <w:lang w:val="bg-BG"/>
        </w:rPr>
        <w:t xml:space="preserve"> – Община Аксаково</w:t>
      </w:r>
      <w:r w:rsidR="00F674A9" w:rsidRPr="00AC4CF4">
        <w:rPr>
          <w:b w:val="0"/>
          <w:color w:val="auto"/>
          <w:sz w:val="24"/>
          <w:szCs w:val="24"/>
        </w:rPr>
        <w:t>;</w:t>
      </w:r>
    </w:p>
    <w:p w:rsidR="005A5664" w:rsidRPr="00AC4CF4" w:rsidRDefault="00AE76A8" w:rsidP="00DB549A">
      <w:pPr>
        <w:pStyle w:val="22"/>
        <w:shd w:val="clear" w:color="auto" w:fill="auto"/>
        <w:spacing w:before="0" w:after="0" w:line="240" w:lineRule="auto"/>
        <w:ind w:firstLine="426"/>
        <w:jc w:val="both"/>
        <w:rPr>
          <w:b w:val="0"/>
          <w:color w:val="auto"/>
          <w:sz w:val="24"/>
          <w:szCs w:val="24"/>
          <w:lang w:val="bg-BG"/>
        </w:rPr>
      </w:pPr>
      <w:r w:rsidRPr="00AC4CF4">
        <w:rPr>
          <w:b w:val="0"/>
          <w:color w:val="auto"/>
          <w:sz w:val="24"/>
          <w:szCs w:val="24"/>
          <w:lang w:val="bg-BG"/>
        </w:rPr>
        <w:t xml:space="preserve">2. </w:t>
      </w:r>
      <w:r w:rsidR="00F674A9" w:rsidRPr="00AC4CF4">
        <w:rPr>
          <w:b w:val="0"/>
          <w:color w:val="auto"/>
          <w:sz w:val="24"/>
          <w:szCs w:val="24"/>
        </w:rPr>
        <w:t>Управителят.</w:t>
      </w:r>
    </w:p>
    <w:p w:rsidR="00F93E9B" w:rsidRPr="00AC4CF4" w:rsidRDefault="00AE76A8" w:rsidP="00DB549A">
      <w:pPr>
        <w:pStyle w:val="a0"/>
        <w:shd w:val="clear" w:color="auto" w:fill="auto"/>
        <w:tabs>
          <w:tab w:val="left" w:pos="1246"/>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Органи на публично предприятие - еднолично акционерно дружество са:</w:t>
      </w:r>
    </w:p>
    <w:p w:rsidR="005A5664" w:rsidRPr="00AC4CF4" w:rsidRDefault="00AE76A8" w:rsidP="00DB549A">
      <w:pPr>
        <w:pStyle w:val="a0"/>
        <w:shd w:val="clear" w:color="auto" w:fill="auto"/>
        <w:tabs>
          <w:tab w:val="left" w:pos="1246"/>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Едноличният собственик на капитала</w:t>
      </w:r>
      <w:r w:rsidR="00AE216A">
        <w:rPr>
          <w:color w:val="auto"/>
          <w:sz w:val="24"/>
          <w:szCs w:val="24"/>
          <w:lang w:val="bg-BG"/>
        </w:rPr>
        <w:t xml:space="preserve"> </w:t>
      </w:r>
      <w:r w:rsidR="00AE216A" w:rsidRPr="00AE216A">
        <w:rPr>
          <w:color w:val="auto"/>
          <w:sz w:val="24"/>
          <w:szCs w:val="24"/>
          <w:lang w:val="bg-BG"/>
        </w:rPr>
        <w:t>– Община Аксаково</w:t>
      </w:r>
      <w:r w:rsidR="00F674A9" w:rsidRPr="00AE216A">
        <w:rPr>
          <w:color w:val="auto"/>
          <w:sz w:val="24"/>
          <w:szCs w:val="24"/>
        </w:rPr>
        <w:t>;</w:t>
      </w:r>
    </w:p>
    <w:p w:rsidR="005A5664" w:rsidRPr="00AC4CF4" w:rsidRDefault="00AE76A8"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Съветът на директорите при едностепенна система на управление, респ</w:t>
      </w:r>
      <w:r w:rsidRPr="00AC4CF4">
        <w:rPr>
          <w:color w:val="auto"/>
          <w:sz w:val="24"/>
          <w:szCs w:val="24"/>
          <w:lang w:val="bg-BG"/>
        </w:rPr>
        <w:t xml:space="preserve">ективно </w:t>
      </w:r>
      <w:r w:rsidR="00F674A9" w:rsidRPr="00AC4CF4">
        <w:rPr>
          <w:color w:val="auto"/>
          <w:sz w:val="24"/>
          <w:szCs w:val="24"/>
        </w:rPr>
        <w:t>управителния</w:t>
      </w:r>
      <w:r w:rsidRPr="00AC4CF4">
        <w:rPr>
          <w:color w:val="auto"/>
          <w:sz w:val="24"/>
          <w:szCs w:val="24"/>
          <w:lang w:val="bg-BG"/>
        </w:rPr>
        <w:t>т</w:t>
      </w:r>
      <w:r w:rsidR="00F674A9" w:rsidRPr="00AC4CF4">
        <w:rPr>
          <w:color w:val="auto"/>
          <w:sz w:val="24"/>
          <w:szCs w:val="24"/>
        </w:rPr>
        <w:t xml:space="preserve"> и надзорния</w:t>
      </w:r>
      <w:r w:rsidRPr="00AC4CF4">
        <w:rPr>
          <w:color w:val="auto"/>
          <w:sz w:val="24"/>
          <w:szCs w:val="24"/>
          <w:lang w:val="bg-BG"/>
        </w:rPr>
        <w:t>т</w:t>
      </w:r>
      <w:r w:rsidR="00F674A9" w:rsidRPr="00AC4CF4">
        <w:rPr>
          <w:color w:val="auto"/>
          <w:sz w:val="24"/>
          <w:szCs w:val="24"/>
        </w:rPr>
        <w:t xml:space="preserve"> съвет при двустепенна система.</w:t>
      </w:r>
    </w:p>
    <w:p w:rsidR="00AE76A8" w:rsidRPr="00AC4CF4" w:rsidRDefault="00AE76A8" w:rsidP="00DB549A">
      <w:pPr>
        <w:pStyle w:val="a0"/>
        <w:shd w:val="clear" w:color="auto" w:fill="auto"/>
        <w:tabs>
          <w:tab w:val="left" w:pos="1210"/>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Органите на публични предприятия и търговски дружества, в които Община</w:t>
      </w:r>
      <w:r w:rsidR="00534505" w:rsidRPr="00AC4CF4">
        <w:rPr>
          <w:color w:val="auto"/>
          <w:sz w:val="24"/>
          <w:szCs w:val="24"/>
          <w:lang w:val="bg-BG"/>
        </w:rPr>
        <w:t xml:space="preserve"> Аксаково</w:t>
      </w:r>
      <w:r w:rsidR="00F674A9" w:rsidRPr="00AC4CF4">
        <w:rPr>
          <w:color w:val="auto"/>
          <w:sz w:val="24"/>
          <w:szCs w:val="24"/>
        </w:rPr>
        <w:t xml:space="preserve"> е съдружник, респ</w:t>
      </w:r>
      <w:r w:rsidRPr="00AC4CF4">
        <w:rPr>
          <w:color w:val="auto"/>
          <w:sz w:val="24"/>
          <w:szCs w:val="24"/>
          <w:lang w:val="bg-BG"/>
        </w:rPr>
        <w:t>ективно</w:t>
      </w:r>
      <w:r w:rsidR="00F674A9" w:rsidRPr="00AC4CF4">
        <w:rPr>
          <w:color w:val="auto"/>
          <w:sz w:val="24"/>
          <w:szCs w:val="24"/>
        </w:rPr>
        <w:t xml:space="preserve"> акционер, с</w:t>
      </w:r>
      <w:r w:rsidRPr="00AC4CF4">
        <w:rPr>
          <w:color w:val="auto"/>
          <w:sz w:val="24"/>
          <w:szCs w:val="24"/>
          <w:lang w:val="bg-BG"/>
        </w:rPr>
        <w:t>е</w:t>
      </w:r>
      <w:r w:rsidR="00F674A9" w:rsidRPr="00AC4CF4">
        <w:rPr>
          <w:color w:val="auto"/>
          <w:sz w:val="24"/>
          <w:szCs w:val="24"/>
        </w:rPr>
        <w:t xml:space="preserve"> образуват по реда и правилата на Търговския закон.</w:t>
      </w:r>
    </w:p>
    <w:p w:rsidR="00F93E9B" w:rsidRPr="00AC4CF4" w:rsidRDefault="00F93E9B" w:rsidP="00DB549A">
      <w:pPr>
        <w:pStyle w:val="22"/>
        <w:shd w:val="clear" w:color="auto" w:fill="auto"/>
        <w:spacing w:before="0" w:after="0" w:line="240" w:lineRule="auto"/>
        <w:ind w:firstLine="426"/>
        <w:jc w:val="both"/>
        <w:rPr>
          <w:color w:val="auto"/>
          <w:sz w:val="24"/>
          <w:szCs w:val="24"/>
          <w:lang w:val="bg-BG"/>
        </w:rPr>
      </w:pPr>
    </w:p>
    <w:p w:rsidR="005A5664" w:rsidRPr="00AC4CF4" w:rsidRDefault="00F674A9" w:rsidP="00DB549A">
      <w:pPr>
        <w:pStyle w:val="22"/>
        <w:shd w:val="clear" w:color="auto" w:fill="auto"/>
        <w:spacing w:before="0" w:after="0" w:line="240" w:lineRule="auto"/>
        <w:ind w:firstLine="0"/>
        <w:rPr>
          <w:color w:val="auto"/>
          <w:sz w:val="24"/>
          <w:szCs w:val="24"/>
        </w:rPr>
      </w:pPr>
      <w:r w:rsidRPr="00AC4CF4">
        <w:rPr>
          <w:color w:val="auto"/>
          <w:sz w:val="24"/>
          <w:szCs w:val="24"/>
        </w:rPr>
        <w:t>Раздел II</w:t>
      </w:r>
    </w:p>
    <w:p w:rsidR="005A5664" w:rsidRPr="00AC4CF4" w:rsidRDefault="00F674A9"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Компетентност на органите на дружество с ограничена отговорност</w:t>
      </w:r>
    </w:p>
    <w:p w:rsidR="00B822B6" w:rsidRPr="00AC4CF4" w:rsidRDefault="00B822B6" w:rsidP="00DB549A">
      <w:pPr>
        <w:pStyle w:val="22"/>
        <w:shd w:val="clear" w:color="auto" w:fill="auto"/>
        <w:spacing w:before="0" w:after="0" w:line="240" w:lineRule="auto"/>
        <w:ind w:firstLine="426"/>
        <w:rPr>
          <w:color w:val="auto"/>
          <w:sz w:val="24"/>
          <w:szCs w:val="24"/>
          <w:lang w:val="bg-BG"/>
        </w:rPr>
      </w:pP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7C70A6" w:rsidRPr="00AC4CF4">
        <w:rPr>
          <w:b/>
          <w:color w:val="auto"/>
          <w:sz w:val="24"/>
          <w:szCs w:val="24"/>
          <w:lang w:val="bg-BG"/>
        </w:rPr>
        <w:t xml:space="preserve"> </w:t>
      </w:r>
      <w:r w:rsidRPr="00AC4CF4">
        <w:rPr>
          <w:b/>
          <w:color w:val="auto"/>
          <w:sz w:val="24"/>
          <w:szCs w:val="24"/>
        </w:rPr>
        <w:t>1</w:t>
      </w:r>
      <w:r w:rsidR="00AE76A8" w:rsidRPr="00AC4CF4">
        <w:rPr>
          <w:b/>
          <w:color w:val="auto"/>
          <w:sz w:val="24"/>
          <w:szCs w:val="24"/>
          <w:lang w:val="bg-BG"/>
        </w:rPr>
        <w:t>6</w:t>
      </w:r>
      <w:r w:rsidRPr="00AC4CF4">
        <w:rPr>
          <w:b/>
          <w:color w:val="auto"/>
          <w:sz w:val="24"/>
          <w:szCs w:val="24"/>
        </w:rPr>
        <w:t>.</w:t>
      </w:r>
      <w:r w:rsidRPr="00AC4CF4">
        <w:rPr>
          <w:color w:val="auto"/>
          <w:sz w:val="24"/>
          <w:szCs w:val="24"/>
        </w:rPr>
        <w:t xml:space="preserve"> Общински съвет</w:t>
      </w:r>
      <w:r w:rsidR="00AE76A8" w:rsidRPr="00AC4CF4">
        <w:rPr>
          <w:color w:val="auto"/>
          <w:sz w:val="24"/>
          <w:szCs w:val="24"/>
          <w:lang w:val="bg-BG"/>
        </w:rPr>
        <w:t xml:space="preserve"> - Аксаково</w:t>
      </w:r>
      <w:r w:rsidRPr="00AC4CF4">
        <w:rPr>
          <w:color w:val="auto"/>
          <w:sz w:val="24"/>
          <w:szCs w:val="24"/>
        </w:rPr>
        <w:t>, като упражняващ правата на едноличния собственик на капитала в публичните предприятия - еднолични дружества с ограничена отговорност, взема решение за: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 </w:t>
      </w:r>
      <w:r w:rsidR="00967A27" w:rsidRPr="00AC4CF4">
        <w:rPr>
          <w:color w:val="auto"/>
          <w:sz w:val="24"/>
          <w:szCs w:val="24"/>
          <w:lang w:val="bg-BG"/>
        </w:rPr>
        <w:t xml:space="preserve">приемане, </w:t>
      </w:r>
      <w:r w:rsidR="00F674A9" w:rsidRPr="00AC4CF4">
        <w:rPr>
          <w:color w:val="auto"/>
          <w:sz w:val="24"/>
          <w:szCs w:val="24"/>
        </w:rPr>
        <w:t>изменение и допълване на учредителния акт на дружеството;</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преобразуване и прекратяване на дружеството;</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приемане на годишния финансов отчет и баланса;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разпределяне на печалба и нейното изплащане;</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намаляване и увеличаване на капитала;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избор на управител, определяне на възнаграждението му и освобождаването му</w:t>
      </w:r>
      <w:r w:rsidRPr="00AC4CF4">
        <w:rPr>
          <w:color w:val="auto"/>
          <w:sz w:val="24"/>
          <w:szCs w:val="24"/>
          <w:lang w:val="bg-BG"/>
        </w:rPr>
        <w:t xml:space="preserve"> </w:t>
      </w:r>
      <w:r w:rsidR="00F674A9" w:rsidRPr="00AC4CF4">
        <w:rPr>
          <w:color w:val="auto"/>
          <w:sz w:val="24"/>
          <w:szCs w:val="24"/>
        </w:rPr>
        <w:t>от отговорност;</w:t>
      </w:r>
    </w:p>
    <w:p w:rsidR="00F93E9B" w:rsidRPr="00AC4CF4" w:rsidRDefault="00AE76A8"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7. </w:t>
      </w:r>
      <w:r w:rsidR="00F674A9" w:rsidRPr="00AC4CF4">
        <w:rPr>
          <w:color w:val="auto"/>
          <w:sz w:val="24"/>
          <w:szCs w:val="24"/>
        </w:rPr>
        <w:t xml:space="preserve">назначаване на контрольор, ако </w:t>
      </w:r>
      <w:r w:rsidR="00534505" w:rsidRPr="00AC4CF4">
        <w:rPr>
          <w:color w:val="auto"/>
          <w:sz w:val="24"/>
          <w:szCs w:val="24"/>
          <w:lang w:val="bg-BG"/>
        </w:rPr>
        <w:t>е</w:t>
      </w:r>
      <w:r w:rsidR="00F674A9" w:rsidRPr="00AC4CF4">
        <w:rPr>
          <w:color w:val="auto"/>
          <w:sz w:val="24"/>
          <w:szCs w:val="24"/>
        </w:rPr>
        <w:t xml:space="preserve"> предвидено в учредителния акт</w:t>
      </w:r>
      <w:r w:rsidR="00696BDA" w:rsidRPr="00AC4CF4">
        <w:rPr>
          <w:color w:val="auto"/>
          <w:sz w:val="24"/>
          <w:szCs w:val="24"/>
          <w:lang w:val="bg-BG"/>
        </w:rPr>
        <w:t>,</w:t>
      </w:r>
      <w:r w:rsidR="00F674A9" w:rsidRPr="00AC4CF4">
        <w:rPr>
          <w:color w:val="auto"/>
          <w:sz w:val="24"/>
          <w:szCs w:val="24"/>
        </w:rPr>
        <w:t xml:space="preserve"> и </w:t>
      </w:r>
      <w:r w:rsidRPr="00AC4CF4">
        <w:rPr>
          <w:color w:val="auto"/>
          <w:sz w:val="24"/>
          <w:szCs w:val="24"/>
        </w:rPr>
        <w:t>определя</w:t>
      </w:r>
      <w:r w:rsidRPr="00AC4CF4">
        <w:rPr>
          <w:color w:val="auto"/>
          <w:sz w:val="24"/>
          <w:szCs w:val="24"/>
          <w:lang w:val="bg-BG"/>
        </w:rPr>
        <w:t xml:space="preserve"> </w:t>
      </w:r>
      <w:r w:rsidR="00F674A9" w:rsidRPr="00AC4CF4">
        <w:rPr>
          <w:color w:val="auto"/>
          <w:sz w:val="24"/>
          <w:szCs w:val="24"/>
        </w:rPr>
        <w:t>възнаграждението му;</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8. </w:t>
      </w:r>
      <w:r w:rsidR="00F674A9" w:rsidRPr="00AC4CF4">
        <w:rPr>
          <w:color w:val="auto"/>
          <w:sz w:val="24"/>
          <w:szCs w:val="24"/>
        </w:rPr>
        <w:t>предсрочно прекратяване на договорите за възлагане на управление и контрол;</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9. </w:t>
      </w:r>
      <w:r w:rsidR="00F674A9" w:rsidRPr="00AC4CF4">
        <w:rPr>
          <w:color w:val="auto"/>
          <w:sz w:val="24"/>
          <w:szCs w:val="24"/>
        </w:rPr>
        <w:t>предявяване на искове на дружеството срещу управителя или контрольора и за назначаване на представител за водене на процеси срещу тях;</w:t>
      </w:r>
    </w:p>
    <w:p w:rsidR="00F93E9B" w:rsidRPr="00AC4CF4" w:rsidRDefault="00AE76A8"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10. </w:t>
      </w:r>
      <w:r w:rsidR="00F674A9" w:rsidRPr="00AC4CF4">
        <w:rPr>
          <w:color w:val="auto"/>
          <w:sz w:val="24"/>
          <w:szCs w:val="24"/>
        </w:rPr>
        <w:t>откриване или закриване на клонове и участие в други дружества, като одобрява проекта за устав или договор;</w:t>
      </w:r>
    </w:p>
    <w:p w:rsidR="00F93E9B" w:rsidRPr="00AC4CF4" w:rsidRDefault="00AE76A8"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11.</w:t>
      </w:r>
      <w:r w:rsidR="00967A27" w:rsidRPr="00AC4CF4">
        <w:rPr>
          <w:color w:val="auto"/>
          <w:sz w:val="24"/>
          <w:szCs w:val="24"/>
          <w:lang w:val="bg-BG"/>
        </w:rPr>
        <w:t xml:space="preserve"> </w:t>
      </w:r>
      <w:r w:rsidR="00F674A9" w:rsidRPr="00AC4CF4">
        <w:rPr>
          <w:color w:val="auto"/>
          <w:sz w:val="24"/>
          <w:szCs w:val="24"/>
        </w:rPr>
        <w:t>придобиване и разпореждане с недвижими имоти и с вещни права върху тях;</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12. </w:t>
      </w:r>
      <w:r w:rsidR="00F674A9" w:rsidRPr="00AC4CF4">
        <w:rPr>
          <w:color w:val="auto"/>
          <w:sz w:val="24"/>
          <w:szCs w:val="24"/>
        </w:rPr>
        <w:t>допълнителна парична вноска;</w:t>
      </w:r>
    </w:p>
    <w:p w:rsidR="00F93E9B" w:rsidRPr="00AC4CF4" w:rsidRDefault="00AE76A8"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13. </w:t>
      </w:r>
      <w:r w:rsidR="00F674A9" w:rsidRPr="00AC4CF4">
        <w:rPr>
          <w:color w:val="auto"/>
          <w:sz w:val="24"/>
          <w:szCs w:val="24"/>
        </w:rPr>
        <w:t>сключване на договори за кредит или заем, за съвместна дейност, за поемане на менителнични задължения;</w:t>
      </w:r>
      <w:r w:rsidR="005F3165" w:rsidRPr="00AC4CF4">
        <w:rPr>
          <w:color w:val="auto"/>
          <w:sz w:val="24"/>
          <w:szCs w:val="24"/>
          <w:lang w:val="bg-BG"/>
        </w:rPr>
        <w:t xml:space="preserve"> даване на съгласие за предоставяне на обезпечения в полза на трети лица</w:t>
      </w:r>
      <w:r w:rsidR="007D4C6F" w:rsidRPr="00AC4CF4">
        <w:rPr>
          <w:color w:val="auto"/>
          <w:sz w:val="24"/>
          <w:szCs w:val="24"/>
          <w:lang w:val="bg-BG"/>
        </w:rPr>
        <w:t>;</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14. </w:t>
      </w:r>
      <w:r w:rsidR="00F674A9" w:rsidRPr="00AC4CF4">
        <w:rPr>
          <w:color w:val="auto"/>
          <w:sz w:val="24"/>
          <w:szCs w:val="24"/>
        </w:rPr>
        <w:t>определяне и при необходимост удължаване срока на ликвидацията;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lastRenderedPageBreak/>
        <w:t xml:space="preserve">15. </w:t>
      </w:r>
      <w:r w:rsidR="00F674A9" w:rsidRPr="00AC4CF4">
        <w:rPr>
          <w:color w:val="auto"/>
          <w:sz w:val="24"/>
          <w:szCs w:val="24"/>
        </w:rPr>
        <w:t>назначаване ликвидаторите при прекратяване на дружеството</w:t>
      </w:r>
      <w:r w:rsidR="000A1B37" w:rsidRPr="00AC4CF4">
        <w:rPr>
          <w:color w:val="auto"/>
          <w:sz w:val="24"/>
          <w:szCs w:val="24"/>
          <w:lang w:val="bg-BG"/>
        </w:rPr>
        <w:t>,</w:t>
      </w:r>
      <w:r w:rsidR="00F674A9" w:rsidRPr="00AC4CF4">
        <w:rPr>
          <w:color w:val="auto"/>
          <w:sz w:val="24"/>
          <w:szCs w:val="24"/>
        </w:rPr>
        <w:t xml:space="preserve"> освен в случай на несъстоятелност, както и определяне на тяхното възнаграждение;</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16. </w:t>
      </w:r>
      <w:r w:rsidR="00F674A9" w:rsidRPr="00AC4CF4">
        <w:rPr>
          <w:color w:val="auto"/>
          <w:sz w:val="24"/>
          <w:szCs w:val="24"/>
        </w:rPr>
        <w:t>избор и освобождаване на независимия регистриран одитор, в предвидените от закона случаи;</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17. </w:t>
      </w:r>
      <w:r w:rsidR="00F674A9" w:rsidRPr="00AC4CF4">
        <w:rPr>
          <w:color w:val="auto"/>
          <w:sz w:val="24"/>
          <w:szCs w:val="24"/>
        </w:rPr>
        <w:t>придобиване или разпореждане с дялове или акции - собственост на дружеството, в други дружества, както и за придобиване или разпореждане с дълготрайни финансови активи на дружеството в чужбина;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18. </w:t>
      </w:r>
      <w:r w:rsidR="00F674A9" w:rsidRPr="00AC4CF4">
        <w:rPr>
          <w:color w:val="auto"/>
          <w:sz w:val="24"/>
          <w:szCs w:val="24"/>
        </w:rPr>
        <w:t>разрешение за кредитиране на трети лица и за даване на обезпечения в полза на трети лица;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19. </w:t>
      </w:r>
      <w:r w:rsidR="00F674A9" w:rsidRPr="00AC4CF4">
        <w:rPr>
          <w:color w:val="auto"/>
          <w:sz w:val="24"/>
          <w:szCs w:val="24"/>
        </w:rPr>
        <w:t>сключване на съдебна или извънсъдебна спогодба, с която се признават за пръв път задължения или се опрощава дълг;</w:t>
      </w:r>
    </w:p>
    <w:p w:rsidR="005A5664" w:rsidRPr="00AC4CF4" w:rsidRDefault="00AE76A8" w:rsidP="00AE216A">
      <w:pPr>
        <w:pStyle w:val="a0"/>
        <w:shd w:val="clear" w:color="auto" w:fill="auto"/>
        <w:spacing w:before="0" w:line="240" w:lineRule="auto"/>
        <w:ind w:firstLine="426"/>
        <w:rPr>
          <w:color w:val="auto"/>
          <w:sz w:val="24"/>
          <w:szCs w:val="24"/>
        </w:rPr>
      </w:pPr>
      <w:r w:rsidRPr="00AC4CF4">
        <w:rPr>
          <w:color w:val="auto"/>
          <w:sz w:val="24"/>
          <w:szCs w:val="24"/>
          <w:lang w:val="bg-BG"/>
        </w:rPr>
        <w:t xml:space="preserve">20. </w:t>
      </w:r>
      <w:r w:rsidR="00F674A9" w:rsidRPr="00AC4CF4">
        <w:rPr>
          <w:color w:val="auto"/>
          <w:sz w:val="24"/>
          <w:szCs w:val="24"/>
        </w:rPr>
        <w:t>разпоредителни сделки е дълготрайни активи и договори за отдаване под наем на недвижими имоти</w:t>
      </w:r>
      <w:r w:rsidR="00AE216A">
        <w:rPr>
          <w:color w:val="auto"/>
          <w:sz w:val="24"/>
          <w:szCs w:val="24"/>
          <w:lang w:val="bg-BG"/>
        </w:rPr>
        <w:t>;</w:t>
      </w:r>
      <w:r w:rsidR="00F674A9" w:rsidRPr="00AC4CF4">
        <w:rPr>
          <w:color w:val="auto"/>
          <w:sz w:val="24"/>
          <w:szCs w:val="24"/>
        </w:rPr>
        <w:t xml:space="preserve"> </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2</w:t>
      </w:r>
      <w:r w:rsidR="00AE216A">
        <w:rPr>
          <w:color w:val="auto"/>
          <w:sz w:val="24"/>
          <w:szCs w:val="24"/>
          <w:lang w:val="bg-BG"/>
        </w:rPr>
        <w:t>1</w:t>
      </w:r>
      <w:r w:rsidRPr="00AC4CF4">
        <w:rPr>
          <w:color w:val="auto"/>
          <w:sz w:val="24"/>
          <w:szCs w:val="24"/>
          <w:lang w:val="bg-BG"/>
        </w:rPr>
        <w:t xml:space="preserve">. </w:t>
      </w:r>
      <w:r w:rsidR="00F674A9" w:rsidRPr="00AC4CF4">
        <w:rPr>
          <w:color w:val="auto"/>
          <w:sz w:val="24"/>
          <w:szCs w:val="24"/>
        </w:rPr>
        <w:t>учредяване на ипотека и залог на дълготрайни активи на дружеството;</w:t>
      </w:r>
    </w:p>
    <w:p w:rsidR="000A1B37" w:rsidRPr="00AC4CF4" w:rsidRDefault="00AE76A8"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2</w:t>
      </w:r>
      <w:r w:rsidR="00AE216A">
        <w:rPr>
          <w:color w:val="auto"/>
          <w:sz w:val="24"/>
          <w:szCs w:val="24"/>
          <w:lang w:val="bg-BG"/>
        </w:rPr>
        <w:t>2</w:t>
      </w:r>
      <w:r w:rsidRPr="00AC4CF4">
        <w:rPr>
          <w:color w:val="auto"/>
          <w:sz w:val="24"/>
          <w:szCs w:val="24"/>
          <w:lang w:val="bg-BG"/>
        </w:rPr>
        <w:t xml:space="preserve">. </w:t>
      </w:r>
      <w:r w:rsidR="00F674A9" w:rsidRPr="00AC4CF4">
        <w:rPr>
          <w:color w:val="auto"/>
          <w:sz w:val="24"/>
          <w:szCs w:val="24"/>
        </w:rPr>
        <w:t>съгласие за закупуване на дълг</w:t>
      </w:r>
      <w:r w:rsidR="000A1B37" w:rsidRPr="00AC4CF4">
        <w:rPr>
          <w:color w:val="auto"/>
          <w:sz w:val="24"/>
          <w:szCs w:val="24"/>
        </w:rPr>
        <w:t>отрайни материални активи над 1</w:t>
      </w:r>
      <w:r w:rsidR="00B2160A" w:rsidRPr="00AC4CF4">
        <w:rPr>
          <w:color w:val="auto"/>
          <w:sz w:val="24"/>
          <w:szCs w:val="24"/>
          <w:lang w:val="bg-BG"/>
        </w:rPr>
        <w:t xml:space="preserve"> </w:t>
      </w:r>
      <w:r w:rsidR="00F674A9" w:rsidRPr="00AC4CF4">
        <w:rPr>
          <w:color w:val="auto"/>
          <w:sz w:val="24"/>
          <w:szCs w:val="24"/>
        </w:rPr>
        <w:t xml:space="preserve">000 </w:t>
      </w:r>
      <w:r w:rsidR="000A1B37" w:rsidRPr="00AC4CF4">
        <w:rPr>
          <w:color w:val="auto"/>
          <w:sz w:val="24"/>
          <w:szCs w:val="24"/>
          <w:lang w:val="bg-BG"/>
        </w:rPr>
        <w:t xml:space="preserve">(хиляда) </w:t>
      </w:r>
      <w:r w:rsidR="00F674A9" w:rsidRPr="00AC4CF4">
        <w:rPr>
          <w:color w:val="auto"/>
          <w:sz w:val="24"/>
          <w:szCs w:val="24"/>
        </w:rPr>
        <w:t>л</w:t>
      </w:r>
      <w:r w:rsidR="000A1B37" w:rsidRPr="00AC4CF4">
        <w:rPr>
          <w:color w:val="auto"/>
          <w:sz w:val="24"/>
          <w:szCs w:val="24"/>
          <w:lang w:val="bg-BG"/>
        </w:rPr>
        <w:t>ева,</w:t>
      </w:r>
      <w:r w:rsidR="00F674A9" w:rsidRPr="00AC4CF4">
        <w:rPr>
          <w:color w:val="auto"/>
          <w:sz w:val="24"/>
          <w:szCs w:val="24"/>
        </w:rPr>
        <w:t xml:space="preserve"> включително на лизинг;</w:t>
      </w:r>
    </w:p>
    <w:p w:rsidR="000A1B37" w:rsidRPr="00AC4CF4" w:rsidRDefault="000A1B37"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2</w:t>
      </w:r>
      <w:r w:rsidR="00AE216A">
        <w:rPr>
          <w:color w:val="auto"/>
          <w:sz w:val="24"/>
          <w:szCs w:val="24"/>
          <w:lang w:val="bg-BG"/>
        </w:rPr>
        <w:t>3</w:t>
      </w:r>
      <w:r w:rsidR="005F3165" w:rsidRPr="00AC4CF4">
        <w:rPr>
          <w:color w:val="auto"/>
          <w:sz w:val="24"/>
          <w:szCs w:val="24"/>
          <w:lang w:val="bg-BG"/>
        </w:rPr>
        <w:t xml:space="preserve">. </w:t>
      </w:r>
      <w:r w:rsidRPr="00AC4CF4">
        <w:rPr>
          <w:color w:val="auto"/>
          <w:sz w:val="24"/>
          <w:szCs w:val="24"/>
          <w:lang w:val="bg-BG"/>
        </w:rPr>
        <w:t>за сключване на съдебна или извънсъдебна спогодба, с която се признават задължения за суми над 1 000 (хиляда) лева;</w:t>
      </w:r>
    </w:p>
    <w:p w:rsidR="005A5664" w:rsidRPr="00AC4CF4" w:rsidRDefault="00AE76A8" w:rsidP="00DB549A">
      <w:pPr>
        <w:pStyle w:val="a0"/>
        <w:shd w:val="clear" w:color="auto" w:fill="auto"/>
        <w:spacing w:before="0" w:line="240" w:lineRule="auto"/>
        <w:ind w:firstLine="426"/>
        <w:rPr>
          <w:color w:val="auto"/>
          <w:sz w:val="24"/>
          <w:szCs w:val="24"/>
        </w:rPr>
      </w:pPr>
      <w:r w:rsidRPr="00AC4CF4">
        <w:rPr>
          <w:color w:val="auto"/>
          <w:sz w:val="24"/>
          <w:szCs w:val="24"/>
          <w:lang w:val="bg-BG"/>
        </w:rPr>
        <w:t>2</w:t>
      </w:r>
      <w:r w:rsidR="00AE216A">
        <w:rPr>
          <w:color w:val="auto"/>
          <w:sz w:val="24"/>
          <w:szCs w:val="24"/>
          <w:lang w:val="bg-BG"/>
        </w:rPr>
        <w:t>4</w:t>
      </w:r>
      <w:r w:rsidRPr="00AC4CF4">
        <w:rPr>
          <w:color w:val="auto"/>
          <w:sz w:val="24"/>
          <w:szCs w:val="24"/>
          <w:lang w:val="bg-BG"/>
        </w:rPr>
        <w:t xml:space="preserve">. </w:t>
      </w:r>
      <w:r w:rsidR="00F674A9" w:rsidRPr="00AC4CF4">
        <w:rPr>
          <w:color w:val="auto"/>
          <w:sz w:val="24"/>
          <w:szCs w:val="24"/>
        </w:rPr>
        <w:t>решава и други въпроси, предоставени в негова компетентност от закона или от учредителния акт.</w:t>
      </w:r>
    </w:p>
    <w:p w:rsidR="000A1B37" w:rsidRPr="00AC4CF4" w:rsidRDefault="00BF627C"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w:t>
      </w:r>
      <w:r w:rsidRPr="00AC4CF4">
        <w:rPr>
          <w:b/>
          <w:color w:val="auto"/>
          <w:sz w:val="24"/>
          <w:szCs w:val="24"/>
          <w:lang w:val="en-US"/>
        </w:rPr>
        <w:t xml:space="preserve"> </w:t>
      </w:r>
      <w:r w:rsidR="00F674A9" w:rsidRPr="00AC4CF4">
        <w:rPr>
          <w:b/>
          <w:color w:val="auto"/>
          <w:sz w:val="24"/>
          <w:szCs w:val="24"/>
        </w:rPr>
        <w:t>1</w:t>
      </w:r>
      <w:r w:rsidR="000A1B37" w:rsidRPr="00AC4CF4">
        <w:rPr>
          <w:b/>
          <w:color w:val="auto"/>
          <w:sz w:val="24"/>
          <w:szCs w:val="24"/>
          <w:lang w:val="bg-BG"/>
        </w:rPr>
        <w:t>7.</w:t>
      </w:r>
      <w:r w:rsidR="00F674A9" w:rsidRPr="00AC4CF4">
        <w:rPr>
          <w:color w:val="auto"/>
          <w:sz w:val="24"/>
          <w:szCs w:val="24"/>
        </w:rPr>
        <w:t xml:space="preserve"> (1) Управителят на публично предприятие - еднолично дружество с ограничена отговорност:</w:t>
      </w:r>
    </w:p>
    <w:p w:rsidR="000A1B37" w:rsidRPr="00AC4CF4" w:rsidRDefault="000A1B37"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организира и ръководи дейността на дружеството съобразно закона, учредителния акт на дружеството и решенията на общинския съвет;</w:t>
      </w:r>
    </w:p>
    <w:p w:rsidR="00F93E9B" w:rsidRPr="00AC4CF4" w:rsidRDefault="000A1B37"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2. </w:t>
      </w:r>
      <w:r w:rsidR="00F674A9" w:rsidRPr="00AC4CF4">
        <w:rPr>
          <w:color w:val="auto"/>
          <w:sz w:val="24"/>
          <w:szCs w:val="24"/>
        </w:rPr>
        <w:t>представлява дружеството;</w:t>
      </w:r>
    </w:p>
    <w:p w:rsidR="005A5664" w:rsidRPr="00AC4CF4" w:rsidRDefault="000A1B37"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3. </w:t>
      </w:r>
      <w:r w:rsidR="00F674A9" w:rsidRPr="00AC4CF4">
        <w:rPr>
          <w:color w:val="auto"/>
          <w:sz w:val="24"/>
          <w:szCs w:val="24"/>
        </w:rPr>
        <w:t>внася доклад и проект на решение в общинския съвет, по въпроси, свързани с дейността на публичното предприятие;</w:t>
      </w:r>
    </w:p>
    <w:p w:rsidR="007F7F64" w:rsidRPr="00AC4CF4" w:rsidRDefault="007F7F64" w:rsidP="004C5503">
      <w:pPr>
        <w:pStyle w:val="a0"/>
        <w:shd w:val="clear" w:color="auto" w:fill="auto"/>
        <w:tabs>
          <w:tab w:val="left" w:pos="1044"/>
        </w:tabs>
        <w:spacing w:before="0" w:line="240" w:lineRule="auto"/>
        <w:ind w:firstLine="426"/>
        <w:rPr>
          <w:color w:val="auto"/>
          <w:sz w:val="24"/>
          <w:szCs w:val="24"/>
          <w:lang w:val="bg-BG"/>
        </w:rPr>
      </w:pPr>
      <w:r w:rsidRPr="00AC4CF4">
        <w:rPr>
          <w:color w:val="auto"/>
          <w:sz w:val="24"/>
          <w:szCs w:val="24"/>
          <w:lang w:val="bg-BG"/>
        </w:rPr>
        <w:t xml:space="preserve">4. предоставя </w:t>
      </w:r>
      <w:r w:rsidRPr="00AC4CF4">
        <w:rPr>
          <w:color w:val="auto"/>
          <w:sz w:val="24"/>
          <w:szCs w:val="24"/>
        </w:rPr>
        <w:t xml:space="preserve">на Кмета </w:t>
      </w:r>
      <w:r w:rsidRPr="00AC4CF4">
        <w:rPr>
          <w:color w:val="auto"/>
          <w:sz w:val="24"/>
          <w:szCs w:val="24"/>
          <w:lang w:val="bg-BG"/>
        </w:rPr>
        <w:t xml:space="preserve">на Община Аксаково </w:t>
      </w:r>
      <w:r w:rsidRPr="00AC4CF4">
        <w:rPr>
          <w:color w:val="auto"/>
          <w:sz w:val="24"/>
          <w:szCs w:val="24"/>
        </w:rPr>
        <w:t xml:space="preserve">за оповестяване на интернет страницата на общината информацията по глава </w:t>
      </w:r>
      <w:r w:rsidRPr="00AC4CF4">
        <w:rPr>
          <w:color w:val="auto"/>
          <w:sz w:val="24"/>
          <w:szCs w:val="24"/>
          <w:lang w:val="bg-BG"/>
        </w:rPr>
        <w:t>единадесета</w:t>
      </w:r>
      <w:r w:rsidRPr="00AC4CF4">
        <w:rPr>
          <w:color w:val="auto"/>
          <w:sz w:val="24"/>
          <w:szCs w:val="24"/>
        </w:rPr>
        <w:t xml:space="preserve"> от </w:t>
      </w:r>
      <w:r w:rsidRPr="00AC4CF4">
        <w:rPr>
          <w:color w:val="auto"/>
          <w:sz w:val="24"/>
          <w:szCs w:val="24"/>
          <w:lang w:val="bg-BG"/>
        </w:rPr>
        <w:t>настоящата наредба</w:t>
      </w:r>
      <w:r w:rsidRPr="00AC4CF4">
        <w:rPr>
          <w:color w:val="auto"/>
          <w:sz w:val="24"/>
          <w:szCs w:val="24"/>
        </w:rPr>
        <w:t xml:space="preserve"> в посочените формат, съдържание и срокове.</w:t>
      </w:r>
    </w:p>
    <w:p w:rsidR="000A1B37" w:rsidRPr="00AC4CF4" w:rsidRDefault="000A1B37" w:rsidP="00DB549A">
      <w:pPr>
        <w:pStyle w:val="a0"/>
        <w:shd w:val="clear" w:color="auto" w:fill="auto"/>
        <w:tabs>
          <w:tab w:val="left" w:pos="1138"/>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Отношенията между публичното предприятие и управителя се уреждат с договор за възлагане на управлението</w:t>
      </w:r>
      <w:r w:rsidR="0089050B" w:rsidRPr="00AC4CF4">
        <w:rPr>
          <w:color w:val="auto"/>
          <w:sz w:val="24"/>
          <w:szCs w:val="24"/>
          <w:lang w:val="bg-BG"/>
        </w:rPr>
        <w:t>,</w:t>
      </w:r>
      <w:r w:rsidR="00487B10" w:rsidRPr="00AC4CF4">
        <w:rPr>
          <w:color w:val="auto"/>
          <w:sz w:val="24"/>
          <w:szCs w:val="24"/>
          <w:lang w:val="bg-BG"/>
        </w:rPr>
        <w:t xml:space="preserve"> проектът на който е</w:t>
      </w:r>
      <w:r w:rsidR="0089050B" w:rsidRPr="00AC4CF4">
        <w:rPr>
          <w:color w:val="auto"/>
          <w:sz w:val="24"/>
          <w:szCs w:val="24"/>
          <w:lang w:val="bg-BG"/>
        </w:rPr>
        <w:t xml:space="preserve"> одобрен от Общински съвет - Аксаково</w:t>
      </w:r>
      <w:r w:rsidR="00F674A9" w:rsidRPr="00AC4CF4">
        <w:rPr>
          <w:color w:val="auto"/>
          <w:sz w:val="24"/>
          <w:szCs w:val="24"/>
        </w:rPr>
        <w:t>.</w:t>
      </w:r>
    </w:p>
    <w:p w:rsidR="005A5664" w:rsidRPr="00AC4CF4" w:rsidRDefault="000A1B37" w:rsidP="00DB549A">
      <w:pPr>
        <w:pStyle w:val="a0"/>
        <w:shd w:val="clear" w:color="auto" w:fill="auto"/>
        <w:tabs>
          <w:tab w:val="left" w:pos="1138"/>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Договорът за възлагане на управлението се сключва в писмена форма от името на дружеството, чрез кмета на общината.</w:t>
      </w:r>
    </w:p>
    <w:p w:rsidR="00F93E9B" w:rsidRPr="00AC4CF4" w:rsidRDefault="00F93E9B" w:rsidP="00DB549A">
      <w:pPr>
        <w:pStyle w:val="a0"/>
        <w:shd w:val="clear" w:color="auto" w:fill="auto"/>
        <w:tabs>
          <w:tab w:val="left" w:pos="1138"/>
        </w:tabs>
        <w:spacing w:before="0" w:line="240" w:lineRule="auto"/>
        <w:ind w:firstLine="426"/>
        <w:rPr>
          <w:color w:val="auto"/>
          <w:sz w:val="24"/>
          <w:szCs w:val="24"/>
          <w:lang w:val="bg-BG"/>
        </w:rPr>
      </w:pPr>
    </w:p>
    <w:p w:rsidR="005A5664" w:rsidRPr="00AC4CF4" w:rsidRDefault="00F674A9" w:rsidP="00DB549A">
      <w:pPr>
        <w:pStyle w:val="22"/>
        <w:shd w:val="clear" w:color="auto" w:fill="auto"/>
        <w:spacing w:before="0" w:after="0" w:line="240" w:lineRule="auto"/>
        <w:ind w:firstLine="426"/>
        <w:rPr>
          <w:color w:val="auto"/>
          <w:sz w:val="24"/>
          <w:szCs w:val="24"/>
        </w:rPr>
      </w:pPr>
      <w:r w:rsidRPr="00AC4CF4">
        <w:rPr>
          <w:color w:val="auto"/>
          <w:sz w:val="24"/>
          <w:szCs w:val="24"/>
        </w:rPr>
        <w:t>Раздел III</w:t>
      </w:r>
    </w:p>
    <w:p w:rsidR="005A5664"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Компетентност на органите на публично предприятие - акционерно дружество</w:t>
      </w:r>
    </w:p>
    <w:p w:rsidR="00B822B6" w:rsidRPr="00AC4CF4" w:rsidRDefault="00B822B6" w:rsidP="00DB549A">
      <w:pPr>
        <w:pStyle w:val="22"/>
        <w:shd w:val="clear" w:color="auto" w:fill="auto"/>
        <w:spacing w:before="0" w:after="0" w:line="240" w:lineRule="auto"/>
        <w:ind w:firstLine="426"/>
        <w:rPr>
          <w:color w:val="auto"/>
          <w:sz w:val="24"/>
          <w:szCs w:val="24"/>
          <w:lang w:val="bg-BG"/>
        </w:rPr>
      </w:pP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 1</w:t>
      </w:r>
      <w:r w:rsidR="00CD63F8" w:rsidRPr="00AC4CF4">
        <w:rPr>
          <w:b/>
          <w:color w:val="auto"/>
          <w:sz w:val="24"/>
          <w:szCs w:val="24"/>
          <w:lang w:val="bg-BG"/>
        </w:rPr>
        <w:t>8</w:t>
      </w:r>
      <w:r w:rsidRPr="00AC4CF4">
        <w:rPr>
          <w:b/>
          <w:color w:val="auto"/>
          <w:sz w:val="24"/>
          <w:szCs w:val="24"/>
        </w:rPr>
        <w:t>.</w:t>
      </w:r>
      <w:r w:rsidRPr="00AC4CF4">
        <w:rPr>
          <w:color w:val="auto"/>
          <w:sz w:val="24"/>
          <w:szCs w:val="24"/>
        </w:rPr>
        <w:t xml:space="preserve"> (1) Общински съвет</w:t>
      </w:r>
      <w:r w:rsidR="00CD63F8" w:rsidRPr="00AC4CF4">
        <w:rPr>
          <w:color w:val="auto"/>
          <w:sz w:val="24"/>
          <w:szCs w:val="24"/>
          <w:lang w:val="bg-BG"/>
        </w:rPr>
        <w:t xml:space="preserve"> - Аксаково</w:t>
      </w:r>
      <w:r w:rsidRPr="00AC4CF4">
        <w:rPr>
          <w:color w:val="auto"/>
          <w:sz w:val="24"/>
          <w:szCs w:val="24"/>
        </w:rPr>
        <w:t>, като упражняв</w:t>
      </w:r>
      <w:r w:rsidR="003E440A" w:rsidRPr="00AC4CF4">
        <w:rPr>
          <w:color w:val="auto"/>
          <w:sz w:val="24"/>
          <w:szCs w:val="24"/>
        </w:rPr>
        <w:t>ащ правата на едноличния собств</w:t>
      </w:r>
      <w:r w:rsidR="003E440A" w:rsidRPr="00AC4CF4">
        <w:rPr>
          <w:color w:val="auto"/>
          <w:sz w:val="24"/>
          <w:szCs w:val="24"/>
          <w:lang w:val="bg-BG"/>
        </w:rPr>
        <w:t>е</w:t>
      </w:r>
      <w:r w:rsidRPr="00AC4CF4">
        <w:rPr>
          <w:color w:val="auto"/>
          <w:sz w:val="24"/>
          <w:szCs w:val="24"/>
        </w:rPr>
        <w:t>ник в публичните предприятия - еднолични акционерни дружества, взема решение</w:t>
      </w:r>
      <w:r w:rsidR="00D57AF5" w:rsidRPr="00AC4CF4">
        <w:rPr>
          <w:color w:val="auto"/>
          <w:sz w:val="24"/>
          <w:szCs w:val="24"/>
          <w:lang w:val="bg-BG"/>
        </w:rPr>
        <w:t xml:space="preserve"> </w:t>
      </w:r>
      <w:r w:rsidRPr="00AC4CF4">
        <w:rPr>
          <w:color w:val="auto"/>
          <w:sz w:val="24"/>
          <w:szCs w:val="24"/>
        </w:rPr>
        <w:t>за:</w:t>
      </w:r>
    </w:p>
    <w:p w:rsidR="005A5664" w:rsidRPr="00AC4CF4" w:rsidRDefault="00F93E9B" w:rsidP="00DB549A">
      <w:pPr>
        <w:pStyle w:val="a0"/>
        <w:shd w:val="clear" w:color="auto" w:fill="auto"/>
        <w:tabs>
          <w:tab w:val="left" w:pos="1010"/>
        </w:tabs>
        <w:spacing w:before="0" w:line="240" w:lineRule="auto"/>
        <w:ind w:firstLine="426"/>
        <w:rPr>
          <w:color w:val="auto"/>
          <w:sz w:val="24"/>
          <w:szCs w:val="24"/>
        </w:rPr>
      </w:pPr>
      <w:r w:rsidRPr="00AC4CF4">
        <w:rPr>
          <w:color w:val="auto"/>
          <w:sz w:val="24"/>
          <w:szCs w:val="24"/>
          <w:lang w:val="bg-BG"/>
        </w:rPr>
        <w:t xml:space="preserve">1. </w:t>
      </w:r>
      <w:r w:rsidR="00967A27" w:rsidRPr="00AC4CF4">
        <w:rPr>
          <w:color w:val="auto"/>
          <w:sz w:val="24"/>
          <w:szCs w:val="24"/>
          <w:lang w:val="bg-BG"/>
        </w:rPr>
        <w:t xml:space="preserve">приемане, </w:t>
      </w:r>
      <w:r w:rsidR="00F674A9" w:rsidRPr="00AC4CF4">
        <w:rPr>
          <w:color w:val="auto"/>
          <w:sz w:val="24"/>
          <w:szCs w:val="24"/>
        </w:rPr>
        <w:t>изменение и допълване</w:t>
      </w:r>
      <w:r w:rsidR="00967A27" w:rsidRPr="00AC4CF4">
        <w:rPr>
          <w:color w:val="auto"/>
          <w:sz w:val="24"/>
          <w:szCs w:val="24"/>
          <w:lang w:val="bg-BG"/>
        </w:rPr>
        <w:t xml:space="preserve"> на</w:t>
      </w:r>
      <w:r w:rsidR="00F674A9" w:rsidRPr="00AC4CF4">
        <w:rPr>
          <w:color w:val="auto"/>
          <w:sz w:val="24"/>
          <w:szCs w:val="24"/>
        </w:rPr>
        <w:t xml:space="preserve"> устава на дружеството;</w:t>
      </w:r>
    </w:p>
    <w:p w:rsidR="005A5664" w:rsidRPr="00AC4CF4" w:rsidRDefault="00F93E9B" w:rsidP="00DB549A">
      <w:pPr>
        <w:pStyle w:val="a0"/>
        <w:shd w:val="clear" w:color="auto" w:fill="auto"/>
        <w:tabs>
          <w:tab w:val="left" w:pos="1022"/>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увеличаване и намаляване на капитала на дружеството;</w:t>
      </w:r>
    </w:p>
    <w:p w:rsidR="005A5664" w:rsidRPr="00AC4CF4" w:rsidRDefault="00F93E9B" w:rsidP="00DB549A">
      <w:pPr>
        <w:pStyle w:val="a0"/>
        <w:shd w:val="clear" w:color="auto" w:fill="auto"/>
        <w:tabs>
          <w:tab w:val="left" w:pos="1022"/>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преобразуване и прекратяване на дружеството;</w:t>
      </w:r>
    </w:p>
    <w:p w:rsidR="00F93E9B" w:rsidRPr="00AC4CF4" w:rsidRDefault="00F93E9B" w:rsidP="00DB549A">
      <w:pPr>
        <w:pStyle w:val="a0"/>
        <w:shd w:val="clear" w:color="auto" w:fill="auto"/>
        <w:tabs>
          <w:tab w:val="left" w:pos="1018"/>
        </w:tabs>
        <w:spacing w:before="0" w:line="240" w:lineRule="auto"/>
        <w:ind w:firstLine="426"/>
        <w:rPr>
          <w:color w:val="auto"/>
          <w:sz w:val="24"/>
          <w:szCs w:val="24"/>
          <w:lang w:val="bg-BG"/>
        </w:rPr>
      </w:pPr>
      <w:r w:rsidRPr="00AC4CF4">
        <w:rPr>
          <w:color w:val="auto"/>
          <w:sz w:val="24"/>
          <w:szCs w:val="24"/>
          <w:lang w:val="bg-BG"/>
        </w:rPr>
        <w:t xml:space="preserve">4. </w:t>
      </w:r>
      <w:r w:rsidR="00F674A9" w:rsidRPr="00AC4CF4">
        <w:rPr>
          <w:color w:val="auto"/>
          <w:sz w:val="24"/>
          <w:szCs w:val="24"/>
        </w:rPr>
        <w:t>избиране и освобождаване на членовете на съвета на директорите, съответно на надзорния съвет;</w:t>
      </w:r>
    </w:p>
    <w:p w:rsidR="00F93E9B" w:rsidRPr="00AC4CF4" w:rsidRDefault="00F93E9B" w:rsidP="00DB549A">
      <w:pPr>
        <w:pStyle w:val="a0"/>
        <w:shd w:val="clear" w:color="auto" w:fill="auto"/>
        <w:tabs>
          <w:tab w:val="left" w:pos="1024"/>
        </w:tabs>
        <w:spacing w:before="0" w:line="240" w:lineRule="auto"/>
        <w:ind w:firstLine="426"/>
        <w:rPr>
          <w:color w:val="auto"/>
          <w:sz w:val="24"/>
          <w:szCs w:val="24"/>
          <w:lang w:val="bg-BG"/>
        </w:rPr>
      </w:pPr>
      <w:r w:rsidRPr="00AC4CF4">
        <w:rPr>
          <w:color w:val="auto"/>
          <w:sz w:val="24"/>
          <w:szCs w:val="24"/>
          <w:lang w:val="bg-BG"/>
        </w:rPr>
        <w:t xml:space="preserve">5. </w:t>
      </w:r>
      <w:r w:rsidR="00F674A9" w:rsidRPr="00AC4CF4">
        <w:rPr>
          <w:color w:val="auto"/>
          <w:sz w:val="24"/>
          <w:szCs w:val="24"/>
        </w:rPr>
        <w:t>определяне възнаграждението на членовете на надзорния съвет, съответно членовете на съвета на директорите, на които няма да бъде възложено управлението, включително правото им да получат част от печалбата на дружеството, както и да придобият акции и облигации на дружеството;</w:t>
      </w:r>
    </w:p>
    <w:p w:rsidR="00F93E9B" w:rsidRPr="00AC4CF4" w:rsidRDefault="00F93E9B" w:rsidP="00DB549A">
      <w:pPr>
        <w:pStyle w:val="a0"/>
        <w:shd w:val="clear" w:color="auto" w:fill="auto"/>
        <w:tabs>
          <w:tab w:val="left" w:pos="1024"/>
        </w:tabs>
        <w:spacing w:before="0" w:line="240" w:lineRule="auto"/>
        <w:ind w:firstLine="426"/>
        <w:rPr>
          <w:color w:val="auto"/>
          <w:sz w:val="24"/>
          <w:szCs w:val="24"/>
          <w:lang w:val="bg-BG"/>
        </w:rPr>
      </w:pPr>
      <w:r w:rsidRPr="00AC4CF4">
        <w:rPr>
          <w:color w:val="auto"/>
          <w:sz w:val="24"/>
          <w:szCs w:val="24"/>
          <w:lang w:val="bg-BG"/>
        </w:rPr>
        <w:t xml:space="preserve">6. </w:t>
      </w:r>
      <w:r w:rsidR="00F674A9" w:rsidRPr="00AC4CF4">
        <w:rPr>
          <w:color w:val="auto"/>
          <w:sz w:val="24"/>
          <w:szCs w:val="24"/>
        </w:rPr>
        <w:t>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F93E9B" w:rsidRPr="00AC4CF4" w:rsidRDefault="00F93E9B" w:rsidP="00DB549A">
      <w:pPr>
        <w:pStyle w:val="a0"/>
        <w:shd w:val="clear" w:color="auto" w:fill="auto"/>
        <w:tabs>
          <w:tab w:val="left" w:pos="1024"/>
        </w:tabs>
        <w:spacing w:before="0" w:line="240" w:lineRule="auto"/>
        <w:ind w:firstLine="426"/>
        <w:rPr>
          <w:color w:val="auto"/>
          <w:sz w:val="24"/>
          <w:szCs w:val="24"/>
          <w:lang w:val="bg-BG"/>
        </w:rPr>
      </w:pPr>
      <w:r w:rsidRPr="00AC4CF4">
        <w:rPr>
          <w:color w:val="auto"/>
          <w:sz w:val="24"/>
          <w:szCs w:val="24"/>
          <w:lang w:val="bg-BG"/>
        </w:rPr>
        <w:t xml:space="preserve">7. </w:t>
      </w:r>
      <w:r w:rsidR="00F674A9" w:rsidRPr="00AC4CF4">
        <w:rPr>
          <w:color w:val="auto"/>
          <w:sz w:val="24"/>
          <w:szCs w:val="24"/>
        </w:rPr>
        <w:t>одобряване годишния финансов отчет след заверка от независимия регистриран одитор, когато е бил извършен независим финансов одит;</w:t>
      </w:r>
    </w:p>
    <w:p w:rsidR="00F93E9B" w:rsidRPr="00AC4CF4" w:rsidRDefault="00F93E9B" w:rsidP="00DB549A">
      <w:pPr>
        <w:pStyle w:val="a0"/>
        <w:shd w:val="clear" w:color="auto" w:fill="auto"/>
        <w:tabs>
          <w:tab w:val="left" w:pos="1030"/>
        </w:tabs>
        <w:spacing w:before="0" w:line="240" w:lineRule="auto"/>
        <w:ind w:firstLine="426"/>
        <w:rPr>
          <w:color w:val="auto"/>
          <w:sz w:val="24"/>
          <w:szCs w:val="24"/>
          <w:lang w:val="bg-BG"/>
        </w:rPr>
      </w:pPr>
      <w:r w:rsidRPr="00AC4CF4">
        <w:rPr>
          <w:color w:val="auto"/>
          <w:sz w:val="24"/>
          <w:szCs w:val="24"/>
          <w:lang w:val="bg-BG"/>
        </w:rPr>
        <w:t xml:space="preserve">8. </w:t>
      </w:r>
      <w:r w:rsidR="00F674A9" w:rsidRPr="00AC4CF4">
        <w:rPr>
          <w:color w:val="auto"/>
          <w:sz w:val="24"/>
          <w:szCs w:val="24"/>
        </w:rPr>
        <w:t>одобряване на предложението на управител</w:t>
      </w:r>
      <w:r w:rsidR="003E440A" w:rsidRPr="00AC4CF4">
        <w:rPr>
          <w:color w:val="auto"/>
          <w:sz w:val="24"/>
          <w:szCs w:val="24"/>
        </w:rPr>
        <w:t>ния съвет, респ</w:t>
      </w:r>
      <w:r w:rsidR="003E440A" w:rsidRPr="00AC4CF4">
        <w:rPr>
          <w:color w:val="auto"/>
          <w:sz w:val="24"/>
          <w:szCs w:val="24"/>
          <w:lang w:val="bg-BG"/>
        </w:rPr>
        <w:t>ективно</w:t>
      </w:r>
      <w:r w:rsidR="00F674A9" w:rsidRPr="00AC4CF4">
        <w:rPr>
          <w:color w:val="auto"/>
          <w:sz w:val="24"/>
          <w:szCs w:val="24"/>
        </w:rPr>
        <w:t xml:space="preserve"> съвета на директорите, за разпределяне на печалбата;</w:t>
      </w:r>
    </w:p>
    <w:p w:rsidR="005A5664" w:rsidRPr="00AC4CF4" w:rsidRDefault="00F93E9B" w:rsidP="00DB549A">
      <w:pPr>
        <w:pStyle w:val="a0"/>
        <w:shd w:val="clear" w:color="auto" w:fill="auto"/>
        <w:tabs>
          <w:tab w:val="left" w:pos="1030"/>
        </w:tabs>
        <w:spacing w:before="0" w:line="240" w:lineRule="auto"/>
        <w:ind w:firstLine="426"/>
        <w:rPr>
          <w:color w:val="auto"/>
          <w:sz w:val="24"/>
          <w:szCs w:val="24"/>
        </w:rPr>
      </w:pPr>
      <w:r w:rsidRPr="00AC4CF4">
        <w:rPr>
          <w:color w:val="auto"/>
          <w:sz w:val="24"/>
          <w:szCs w:val="24"/>
          <w:lang w:val="bg-BG"/>
        </w:rPr>
        <w:lastRenderedPageBreak/>
        <w:t xml:space="preserve">9. </w:t>
      </w:r>
      <w:r w:rsidR="00F674A9" w:rsidRPr="00AC4CF4">
        <w:rPr>
          <w:color w:val="auto"/>
          <w:sz w:val="24"/>
          <w:szCs w:val="24"/>
        </w:rPr>
        <w:t>разпределяне на печалбата, за попълване на фонд „Резервен</w:t>
      </w:r>
      <w:r w:rsidR="0097245D" w:rsidRPr="00AC4CF4">
        <w:rPr>
          <w:color w:val="auto"/>
          <w:sz w:val="24"/>
          <w:szCs w:val="24"/>
          <w:lang w:val="bg-BG"/>
        </w:rPr>
        <w:t>“</w:t>
      </w:r>
      <w:r w:rsidR="00F674A9" w:rsidRPr="00AC4CF4">
        <w:rPr>
          <w:color w:val="auto"/>
          <w:sz w:val="24"/>
          <w:szCs w:val="24"/>
        </w:rPr>
        <w:t xml:space="preserve"> и за изплащане на дивидент;</w:t>
      </w:r>
    </w:p>
    <w:p w:rsidR="005A5664" w:rsidRPr="00AC4CF4" w:rsidRDefault="00B161E5" w:rsidP="00DB549A">
      <w:pPr>
        <w:pStyle w:val="22"/>
        <w:shd w:val="clear" w:color="auto" w:fill="auto"/>
        <w:spacing w:before="0" w:after="0" w:line="240" w:lineRule="auto"/>
        <w:ind w:firstLine="426"/>
        <w:jc w:val="both"/>
        <w:rPr>
          <w:b w:val="0"/>
          <w:color w:val="auto"/>
          <w:sz w:val="24"/>
          <w:szCs w:val="24"/>
        </w:rPr>
      </w:pPr>
      <w:r w:rsidRPr="00AC4CF4">
        <w:rPr>
          <w:b w:val="0"/>
          <w:color w:val="auto"/>
          <w:sz w:val="24"/>
          <w:szCs w:val="24"/>
          <w:lang w:val="bg-BG"/>
        </w:rPr>
        <w:t>10</w:t>
      </w:r>
      <w:r w:rsidR="00F674A9" w:rsidRPr="00AC4CF4">
        <w:rPr>
          <w:b w:val="0"/>
          <w:color w:val="auto"/>
          <w:sz w:val="24"/>
          <w:szCs w:val="24"/>
        </w:rPr>
        <w:t>.</w:t>
      </w:r>
      <w:r w:rsidR="003D48A2" w:rsidRPr="00AC4CF4">
        <w:rPr>
          <w:b w:val="0"/>
          <w:color w:val="auto"/>
          <w:sz w:val="24"/>
          <w:szCs w:val="24"/>
          <w:lang w:val="bg-BG"/>
        </w:rPr>
        <w:t xml:space="preserve"> </w:t>
      </w:r>
      <w:r w:rsidR="00F674A9" w:rsidRPr="00AC4CF4">
        <w:rPr>
          <w:b w:val="0"/>
          <w:color w:val="auto"/>
          <w:sz w:val="24"/>
          <w:szCs w:val="24"/>
        </w:rPr>
        <w:t>издаване на облигации;</w:t>
      </w:r>
    </w:p>
    <w:p w:rsidR="003E440A"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 xml:space="preserve">11. определяне и при необходимост удължаване срока на ликвидацията; </w:t>
      </w:r>
    </w:p>
    <w:p w:rsidR="005A5664" w:rsidRPr="00AC4CF4" w:rsidRDefault="003E440A"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12. </w:t>
      </w:r>
      <w:r w:rsidR="00F674A9" w:rsidRPr="00AC4CF4">
        <w:rPr>
          <w:color w:val="auto"/>
          <w:sz w:val="24"/>
          <w:szCs w:val="24"/>
        </w:rPr>
        <w:t>назначаване ликвидаторите при прекратяване на дружеството освен в случай на несъстоятелност, както и определяне на тяхното възнаграждение;</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1</w:t>
      </w:r>
      <w:r w:rsidR="003E440A" w:rsidRPr="00AC4CF4">
        <w:rPr>
          <w:color w:val="auto"/>
          <w:sz w:val="24"/>
          <w:szCs w:val="24"/>
          <w:lang w:val="bg-BG"/>
        </w:rPr>
        <w:t>3</w:t>
      </w:r>
      <w:r w:rsidRPr="00AC4CF4">
        <w:rPr>
          <w:color w:val="auto"/>
          <w:sz w:val="24"/>
          <w:szCs w:val="24"/>
        </w:rPr>
        <w:t>.</w:t>
      </w:r>
      <w:r w:rsidR="003E440A" w:rsidRPr="00AC4CF4">
        <w:rPr>
          <w:color w:val="auto"/>
          <w:sz w:val="24"/>
          <w:szCs w:val="24"/>
          <w:lang w:val="bg-BG"/>
        </w:rPr>
        <w:t xml:space="preserve"> </w:t>
      </w:r>
      <w:r w:rsidRPr="00AC4CF4">
        <w:rPr>
          <w:color w:val="auto"/>
          <w:sz w:val="24"/>
          <w:szCs w:val="24"/>
        </w:rPr>
        <w:t>освобождаване от отговорност членовете на надзорния съвет, на управителния съвет и на съвета на директорите;</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1</w:t>
      </w:r>
      <w:r w:rsidR="003E440A" w:rsidRPr="00AC4CF4">
        <w:rPr>
          <w:color w:val="auto"/>
          <w:sz w:val="24"/>
          <w:szCs w:val="24"/>
          <w:lang w:val="bg-BG"/>
        </w:rPr>
        <w:t>4</w:t>
      </w:r>
      <w:r w:rsidRPr="00AC4CF4">
        <w:rPr>
          <w:color w:val="auto"/>
          <w:sz w:val="24"/>
          <w:szCs w:val="24"/>
        </w:rPr>
        <w:t>.</w:t>
      </w:r>
      <w:r w:rsidR="003E440A" w:rsidRPr="00AC4CF4">
        <w:rPr>
          <w:color w:val="auto"/>
          <w:sz w:val="24"/>
          <w:szCs w:val="24"/>
          <w:lang w:val="bg-BG"/>
        </w:rPr>
        <w:t xml:space="preserve"> </w:t>
      </w:r>
      <w:r w:rsidRPr="00AC4CF4">
        <w:rPr>
          <w:color w:val="auto"/>
          <w:sz w:val="24"/>
          <w:szCs w:val="24"/>
        </w:rPr>
        <w:t>определя</w:t>
      </w:r>
      <w:r w:rsidR="009F0180" w:rsidRPr="00AC4CF4">
        <w:rPr>
          <w:color w:val="auto"/>
          <w:sz w:val="24"/>
          <w:szCs w:val="24"/>
          <w:lang w:val="bg-BG"/>
        </w:rPr>
        <w:t>не</w:t>
      </w:r>
      <w:r w:rsidRPr="00AC4CF4">
        <w:rPr>
          <w:color w:val="auto"/>
          <w:sz w:val="24"/>
          <w:szCs w:val="24"/>
        </w:rPr>
        <w:t xml:space="preserve"> размера на гаранцията за управление, предоставена от членовете на надзорния, управителния съвет, както и от членовете на съвета на директорите;</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1</w:t>
      </w:r>
      <w:r w:rsidR="003E440A" w:rsidRPr="00AC4CF4">
        <w:rPr>
          <w:color w:val="auto"/>
          <w:sz w:val="24"/>
          <w:szCs w:val="24"/>
          <w:lang w:val="bg-BG"/>
        </w:rPr>
        <w:t>5</w:t>
      </w:r>
      <w:r w:rsidRPr="00AC4CF4">
        <w:rPr>
          <w:color w:val="auto"/>
          <w:sz w:val="24"/>
          <w:szCs w:val="24"/>
        </w:rPr>
        <w:t>.</w:t>
      </w:r>
      <w:r w:rsidR="00B161E5" w:rsidRPr="00AC4CF4">
        <w:rPr>
          <w:color w:val="auto"/>
          <w:sz w:val="24"/>
          <w:szCs w:val="24"/>
          <w:lang w:val="bg-BG"/>
        </w:rPr>
        <w:t xml:space="preserve"> </w:t>
      </w:r>
      <w:r w:rsidRPr="00AC4CF4">
        <w:rPr>
          <w:color w:val="auto"/>
          <w:sz w:val="24"/>
          <w:szCs w:val="24"/>
        </w:rPr>
        <w:t>откриване, прехвърляне или закриване клонове на дружеството и за участи</w:t>
      </w:r>
      <w:r w:rsidR="003E440A" w:rsidRPr="00AC4CF4">
        <w:rPr>
          <w:color w:val="auto"/>
          <w:sz w:val="24"/>
          <w:szCs w:val="24"/>
          <w:lang w:val="bg-BG"/>
        </w:rPr>
        <w:t>е</w:t>
      </w:r>
      <w:r w:rsidRPr="00AC4CF4">
        <w:rPr>
          <w:color w:val="auto"/>
          <w:sz w:val="24"/>
          <w:szCs w:val="24"/>
        </w:rPr>
        <w:t xml:space="preserve"> в други дружества, като одобрява проекта за устав или договор;</w:t>
      </w:r>
    </w:p>
    <w:p w:rsidR="00B161E5" w:rsidRPr="00AC4CF4"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1</w:t>
      </w:r>
      <w:r w:rsidR="003E440A" w:rsidRPr="00AC4CF4">
        <w:rPr>
          <w:color w:val="auto"/>
          <w:sz w:val="24"/>
          <w:szCs w:val="24"/>
          <w:lang w:val="bg-BG"/>
        </w:rPr>
        <w:t>6</w:t>
      </w:r>
      <w:r w:rsidRPr="00AC4CF4">
        <w:rPr>
          <w:color w:val="auto"/>
          <w:sz w:val="24"/>
          <w:szCs w:val="24"/>
          <w:lang w:val="bg-BG"/>
        </w:rPr>
        <w:t xml:space="preserve">. </w:t>
      </w:r>
      <w:r w:rsidR="003D48A2" w:rsidRPr="00AC4CF4">
        <w:rPr>
          <w:color w:val="auto"/>
          <w:sz w:val="24"/>
          <w:szCs w:val="24"/>
        </w:rPr>
        <w:t>разрешение</w:t>
      </w:r>
      <w:r w:rsidR="003D48A2" w:rsidRPr="00AC4CF4">
        <w:rPr>
          <w:color w:val="auto"/>
          <w:sz w:val="24"/>
          <w:szCs w:val="24"/>
          <w:lang w:val="bg-BG"/>
        </w:rPr>
        <w:t xml:space="preserve"> </w:t>
      </w:r>
      <w:r w:rsidR="00F674A9" w:rsidRPr="00AC4CF4">
        <w:rPr>
          <w:color w:val="auto"/>
          <w:sz w:val="24"/>
          <w:szCs w:val="24"/>
        </w:rPr>
        <w:t xml:space="preserve">за сключване на съдебна или извънсъдебна спогодба, с която се признават </w:t>
      </w:r>
      <w:r w:rsidR="008E2989" w:rsidRPr="00AC4CF4">
        <w:rPr>
          <w:color w:val="auto"/>
          <w:sz w:val="24"/>
          <w:szCs w:val="24"/>
        </w:rPr>
        <w:t>задължения или се опрощава дълг</w:t>
      </w:r>
      <w:r w:rsidR="008E2989" w:rsidRPr="00AC4CF4">
        <w:rPr>
          <w:color w:val="auto"/>
          <w:sz w:val="24"/>
          <w:szCs w:val="24"/>
          <w:lang w:val="bg-BG"/>
        </w:rPr>
        <w:t xml:space="preserve"> за суми над 1 000 (хиляда) лева;</w:t>
      </w:r>
    </w:p>
    <w:p w:rsidR="00AE216A"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1</w:t>
      </w:r>
      <w:r w:rsidR="003E440A" w:rsidRPr="00AC4CF4">
        <w:rPr>
          <w:color w:val="auto"/>
          <w:sz w:val="24"/>
          <w:szCs w:val="24"/>
          <w:lang w:val="bg-BG"/>
        </w:rPr>
        <w:t>7</w:t>
      </w:r>
      <w:r w:rsidRPr="00AC4CF4">
        <w:rPr>
          <w:color w:val="auto"/>
          <w:sz w:val="24"/>
          <w:szCs w:val="24"/>
          <w:lang w:val="bg-BG"/>
        </w:rPr>
        <w:t xml:space="preserve">. </w:t>
      </w:r>
      <w:r w:rsidR="003D48A2" w:rsidRPr="00AC4CF4">
        <w:rPr>
          <w:color w:val="auto"/>
          <w:sz w:val="24"/>
          <w:szCs w:val="24"/>
        </w:rPr>
        <w:t>разрешение</w:t>
      </w:r>
      <w:r w:rsidR="003D48A2" w:rsidRPr="00AC4CF4">
        <w:rPr>
          <w:color w:val="auto"/>
          <w:sz w:val="24"/>
          <w:szCs w:val="24"/>
          <w:lang w:val="bg-BG"/>
        </w:rPr>
        <w:t xml:space="preserve"> </w:t>
      </w:r>
      <w:r w:rsidR="00F674A9" w:rsidRPr="00AC4CF4">
        <w:rPr>
          <w:color w:val="auto"/>
          <w:sz w:val="24"/>
          <w:szCs w:val="24"/>
        </w:rPr>
        <w:t>за сключване на договори за наем на недвижими имоти и други дълготрайни активи</w:t>
      </w:r>
      <w:r w:rsidR="00AE216A">
        <w:rPr>
          <w:color w:val="auto"/>
          <w:sz w:val="24"/>
          <w:szCs w:val="24"/>
          <w:lang w:val="bg-BG"/>
        </w:rPr>
        <w:t>;</w:t>
      </w:r>
      <w:r w:rsidR="00F674A9" w:rsidRPr="00AC4CF4">
        <w:rPr>
          <w:color w:val="auto"/>
          <w:sz w:val="24"/>
          <w:szCs w:val="24"/>
        </w:rPr>
        <w:t xml:space="preserve"> </w:t>
      </w:r>
    </w:p>
    <w:p w:rsidR="00B161E5" w:rsidRPr="00AC4CF4"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1</w:t>
      </w:r>
      <w:r w:rsidR="003E440A" w:rsidRPr="00AC4CF4">
        <w:rPr>
          <w:color w:val="auto"/>
          <w:sz w:val="24"/>
          <w:szCs w:val="24"/>
          <w:lang w:val="bg-BG"/>
        </w:rPr>
        <w:t>8</w:t>
      </w:r>
      <w:r w:rsidRPr="00AC4CF4">
        <w:rPr>
          <w:color w:val="auto"/>
          <w:sz w:val="24"/>
          <w:szCs w:val="24"/>
          <w:lang w:val="bg-BG"/>
        </w:rPr>
        <w:t xml:space="preserve">. </w:t>
      </w:r>
      <w:r w:rsidR="00F674A9" w:rsidRPr="00AC4CF4">
        <w:rPr>
          <w:color w:val="auto"/>
          <w:sz w:val="24"/>
          <w:szCs w:val="24"/>
        </w:rPr>
        <w:t>придобиване или разпореждане с дялове или акции - собственост на дружеството в други дружества;</w:t>
      </w:r>
    </w:p>
    <w:p w:rsidR="00B161E5" w:rsidRPr="00AC4CF4"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1</w:t>
      </w:r>
      <w:r w:rsidR="003E440A" w:rsidRPr="00AC4CF4">
        <w:rPr>
          <w:color w:val="auto"/>
          <w:sz w:val="24"/>
          <w:szCs w:val="24"/>
          <w:lang w:val="bg-BG"/>
        </w:rPr>
        <w:t>9</w:t>
      </w:r>
      <w:r w:rsidRPr="00AC4CF4">
        <w:rPr>
          <w:color w:val="auto"/>
          <w:sz w:val="24"/>
          <w:szCs w:val="24"/>
          <w:lang w:val="bg-BG"/>
        </w:rPr>
        <w:t xml:space="preserve">. </w:t>
      </w:r>
      <w:r w:rsidRPr="00AC4CF4">
        <w:rPr>
          <w:color w:val="auto"/>
          <w:sz w:val="24"/>
          <w:szCs w:val="24"/>
        </w:rPr>
        <w:t>разрешение</w:t>
      </w:r>
      <w:r w:rsidRPr="00AC4CF4">
        <w:rPr>
          <w:color w:val="auto"/>
          <w:sz w:val="24"/>
          <w:szCs w:val="24"/>
          <w:lang w:val="bg-BG"/>
        </w:rPr>
        <w:t xml:space="preserve"> </w:t>
      </w:r>
      <w:r w:rsidR="00F674A9" w:rsidRPr="00AC4CF4">
        <w:rPr>
          <w:color w:val="auto"/>
          <w:sz w:val="24"/>
          <w:szCs w:val="24"/>
        </w:rPr>
        <w:t>за сключване на разпоредителни сделки с дълготрайни активи на дружеството;</w:t>
      </w:r>
    </w:p>
    <w:p w:rsidR="00B161E5" w:rsidRPr="00AC4CF4" w:rsidRDefault="003E440A"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20</w:t>
      </w:r>
      <w:r w:rsidR="00B161E5" w:rsidRPr="00AC4CF4">
        <w:rPr>
          <w:color w:val="auto"/>
          <w:sz w:val="24"/>
          <w:szCs w:val="24"/>
          <w:lang w:val="bg-BG"/>
        </w:rPr>
        <w:t xml:space="preserve">. </w:t>
      </w:r>
      <w:r w:rsidR="00B161E5" w:rsidRPr="00AC4CF4">
        <w:rPr>
          <w:color w:val="auto"/>
          <w:sz w:val="24"/>
          <w:szCs w:val="24"/>
        </w:rPr>
        <w:t>разрешение</w:t>
      </w:r>
      <w:r w:rsidR="00B161E5" w:rsidRPr="00AC4CF4">
        <w:rPr>
          <w:color w:val="auto"/>
          <w:sz w:val="24"/>
          <w:szCs w:val="24"/>
          <w:lang w:val="bg-BG"/>
        </w:rPr>
        <w:t xml:space="preserve"> </w:t>
      </w:r>
      <w:r w:rsidR="00F674A9" w:rsidRPr="00AC4CF4">
        <w:rPr>
          <w:color w:val="auto"/>
          <w:sz w:val="24"/>
          <w:szCs w:val="24"/>
        </w:rPr>
        <w:t>за сключване на договори за получ</w:t>
      </w:r>
      <w:r w:rsidRPr="00AC4CF4">
        <w:rPr>
          <w:color w:val="auto"/>
          <w:sz w:val="24"/>
          <w:szCs w:val="24"/>
        </w:rPr>
        <w:t>аване на заеми или кредити, вкл</w:t>
      </w:r>
      <w:r w:rsidRPr="00AC4CF4">
        <w:rPr>
          <w:color w:val="auto"/>
          <w:sz w:val="24"/>
          <w:szCs w:val="24"/>
          <w:lang w:val="bg-BG"/>
        </w:rPr>
        <w:t>ючително</w:t>
      </w:r>
      <w:r w:rsidR="00F674A9" w:rsidRPr="00AC4CF4">
        <w:rPr>
          <w:color w:val="auto"/>
          <w:sz w:val="24"/>
          <w:szCs w:val="24"/>
        </w:rPr>
        <w:t xml:space="preserve"> и на трети лица, за съвместна дейност; за поемане на менителнични задължения за предоставяне на заеми, гаранции, поръчителство и целево финансиране, за обезпечаване на вземания - учредяване на ипотека и залог на дълготрайни активи на дружеството; за даване на обезпечения в полза на трети лица;</w:t>
      </w:r>
    </w:p>
    <w:p w:rsidR="00B161E5" w:rsidRPr="00AC4CF4"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21. </w:t>
      </w:r>
      <w:r w:rsidRPr="00AC4CF4">
        <w:rPr>
          <w:color w:val="auto"/>
          <w:sz w:val="24"/>
          <w:szCs w:val="24"/>
        </w:rPr>
        <w:t>съгласие</w:t>
      </w:r>
      <w:r w:rsidRPr="00AC4CF4">
        <w:rPr>
          <w:color w:val="auto"/>
          <w:sz w:val="24"/>
          <w:szCs w:val="24"/>
          <w:lang w:val="bg-BG"/>
        </w:rPr>
        <w:t xml:space="preserve"> </w:t>
      </w:r>
      <w:r w:rsidR="00F674A9" w:rsidRPr="00AC4CF4">
        <w:rPr>
          <w:color w:val="auto"/>
          <w:sz w:val="24"/>
          <w:szCs w:val="24"/>
        </w:rPr>
        <w:t xml:space="preserve">за закупуване на дълготрайни материални активи над </w:t>
      </w:r>
      <w:r w:rsidR="007C0F6E" w:rsidRPr="00AC4CF4">
        <w:rPr>
          <w:color w:val="auto"/>
          <w:sz w:val="24"/>
          <w:szCs w:val="24"/>
          <w:lang w:val="bg-BG"/>
        </w:rPr>
        <w:t>2</w:t>
      </w:r>
      <w:r w:rsidR="00F674A9" w:rsidRPr="00AC4CF4">
        <w:rPr>
          <w:color w:val="auto"/>
          <w:sz w:val="24"/>
          <w:szCs w:val="24"/>
        </w:rPr>
        <w:t xml:space="preserve"> 000 </w:t>
      </w:r>
      <w:r w:rsidR="007C0F6E" w:rsidRPr="00AC4CF4">
        <w:rPr>
          <w:color w:val="auto"/>
          <w:sz w:val="24"/>
          <w:szCs w:val="24"/>
          <w:lang w:val="bg-BG"/>
        </w:rPr>
        <w:t xml:space="preserve">(две хиляди) </w:t>
      </w:r>
      <w:r w:rsidR="00F674A9" w:rsidRPr="00AC4CF4">
        <w:rPr>
          <w:color w:val="auto"/>
          <w:sz w:val="24"/>
          <w:szCs w:val="24"/>
        </w:rPr>
        <w:t>л</w:t>
      </w:r>
      <w:r w:rsidR="007C0F6E" w:rsidRPr="00AC4CF4">
        <w:rPr>
          <w:color w:val="auto"/>
          <w:sz w:val="24"/>
          <w:szCs w:val="24"/>
          <w:lang w:val="bg-BG"/>
        </w:rPr>
        <w:t>ева,</w:t>
      </w:r>
      <w:r w:rsidR="00F674A9" w:rsidRPr="00AC4CF4">
        <w:rPr>
          <w:color w:val="auto"/>
          <w:sz w:val="24"/>
          <w:szCs w:val="24"/>
        </w:rPr>
        <w:t xml:space="preserve"> включително на лизинг;</w:t>
      </w:r>
    </w:p>
    <w:p w:rsidR="005A5664" w:rsidRPr="00AC4CF4" w:rsidRDefault="00B161E5"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22. </w:t>
      </w:r>
      <w:r w:rsidR="00F674A9" w:rsidRPr="00AC4CF4">
        <w:rPr>
          <w:color w:val="auto"/>
          <w:sz w:val="24"/>
          <w:szCs w:val="24"/>
        </w:rPr>
        <w:t>решава и други въпроси, предоставени в негова компетентност от закона или от устава на дружеството.</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(2) Разпоредбата на ал. 1 не се прилага в случай на кредитиране на дъщерно дружество от дружество-майка и предоставяне на депозити от дъщерно дружество при</w:t>
      </w:r>
      <w:r w:rsidR="003D48A2" w:rsidRPr="00AC4CF4">
        <w:rPr>
          <w:color w:val="auto"/>
          <w:sz w:val="24"/>
          <w:szCs w:val="24"/>
          <w:lang w:val="bg-BG"/>
        </w:rPr>
        <w:t xml:space="preserve"> </w:t>
      </w:r>
      <w:r w:rsidRPr="00AC4CF4">
        <w:rPr>
          <w:color w:val="auto"/>
          <w:sz w:val="24"/>
          <w:szCs w:val="24"/>
        </w:rPr>
        <w:t>условия не по-неблагоприятни от пазарните за страната.</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7C70A6" w:rsidRPr="00AC4CF4">
        <w:rPr>
          <w:b/>
          <w:color w:val="auto"/>
          <w:sz w:val="24"/>
          <w:szCs w:val="24"/>
          <w:lang w:val="bg-BG"/>
        </w:rPr>
        <w:t xml:space="preserve"> </w:t>
      </w:r>
      <w:r w:rsidRPr="00AC4CF4">
        <w:rPr>
          <w:b/>
          <w:color w:val="auto"/>
          <w:sz w:val="24"/>
          <w:szCs w:val="24"/>
        </w:rPr>
        <w:t>1</w:t>
      </w:r>
      <w:r w:rsidR="00CD63F8" w:rsidRPr="00AC4CF4">
        <w:rPr>
          <w:b/>
          <w:color w:val="auto"/>
          <w:sz w:val="24"/>
          <w:szCs w:val="24"/>
          <w:lang w:val="bg-BG"/>
        </w:rPr>
        <w:t>9</w:t>
      </w:r>
      <w:r w:rsidRPr="00AC4CF4">
        <w:rPr>
          <w:b/>
          <w:color w:val="auto"/>
          <w:sz w:val="24"/>
          <w:szCs w:val="24"/>
        </w:rPr>
        <w:t>.</w:t>
      </w:r>
      <w:r w:rsidRPr="00AC4CF4">
        <w:rPr>
          <w:color w:val="auto"/>
          <w:sz w:val="24"/>
          <w:szCs w:val="24"/>
        </w:rPr>
        <w:t xml:space="preserve"> (1) Съветът на директорите на публично предприятие -</w:t>
      </w:r>
      <w:r w:rsidR="00210B47" w:rsidRPr="00AC4CF4">
        <w:rPr>
          <w:color w:val="auto"/>
          <w:sz w:val="24"/>
          <w:szCs w:val="24"/>
        </w:rPr>
        <w:t xml:space="preserve"> акционерно дружество с едносте</w:t>
      </w:r>
      <w:r w:rsidR="00210B47" w:rsidRPr="00AC4CF4">
        <w:rPr>
          <w:color w:val="auto"/>
          <w:sz w:val="24"/>
          <w:szCs w:val="24"/>
          <w:lang w:val="bg-BG"/>
        </w:rPr>
        <w:t>п</w:t>
      </w:r>
      <w:r w:rsidRPr="00AC4CF4">
        <w:rPr>
          <w:color w:val="auto"/>
          <w:sz w:val="24"/>
          <w:szCs w:val="24"/>
        </w:rPr>
        <w:t>енна система на управление:</w:t>
      </w:r>
    </w:p>
    <w:p w:rsidR="005A5664" w:rsidRPr="00AC4CF4" w:rsidRDefault="00F93E9B" w:rsidP="00DB549A">
      <w:pPr>
        <w:pStyle w:val="a0"/>
        <w:shd w:val="clear" w:color="auto" w:fill="auto"/>
        <w:tabs>
          <w:tab w:val="left" w:pos="998"/>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представлява дружеството;</w:t>
      </w:r>
    </w:p>
    <w:p w:rsidR="005A5664" w:rsidRPr="00AC4CF4" w:rsidRDefault="00F93E9B" w:rsidP="00DB549A">
      <w:pPr>
        <w:pStyle w:val="a0"/>
        <w:shd w:val="clear" w:color="auto" w:fill="auto"/>
        <w:tabs>
          <w:tab w:val="left" w:pos="1038"/>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възлага управлението на дружеството на един или няколко изпълнителни членове, избрани измежду неговите членове, и определя възнаграждението им;</w:t>
      </w:r>
    </w:p>
    <w:p w:rsidR="005A5664" w:rsidRPr="00AC4CF4" w:rsidRDefault="00F93E9B" w:rsidP="00DB549A">
      <w:pPr>
        <w:pStyle w:val="a0"/>
        <w:shd w:val="clear" w:color="auto" w:fill="auto"/>
        <w:tabs>
          <w:tab w:val="left" w:pos="1044"/>
        </w:tabs>
        <w:spacing w:before="0" w:line="240" w:lineRule="auto"/>
        <w:ind w:firstLine="426"/>
        <w:rPr>
          <w:color w:val="auto"/>
          <w:sz w:val="24"/>
          <w:szCs w:val="24"/>
          <w:lang w:val="bg-BG"/>
        </w:rPr>
      </w:pPr>
      <w:r w:rsidRPr="00AC4CF4">
        <w:rPr>
          <w:color w:val="auto"/>
          <w:sz w:val="24"/>
          <w:szCs w:val="24"/>
          <w:lang w:val="bg-BG"/>
        </w:rPr>
        <w:t xml:space="preserve">3. </w:t>
      </w:r>
      <w:r w:rsidR="00F674A9" w:rsidRPr="00AC4CF4">
        <w:rPr>
          <w:color w:val="auto"/>
          <w:sz w:val="24"/>
          <w:szCs w:val="24"/>
        </w:rPr>
        <w:t>решава всички въпроси, които не са от изключителната компетентност на едноличния собственик на капитала.</w:t>
      </w:r>
    </w:p>
    <w:p w:rsidR="007F7F64" w:rsidRPr="00AC4CF4" w:rsidRDefault="007F7F64" w:rsidP="00DB549A">
      <w:pPr>
        <w:pStyle w:val="a0"/>
        <w:shd w:val="clear" w:color="auto" w:fill="auto"/>
        <w:tabs>
          <w:tab w:val="left" w:pos="1044"/>
        </w:tabs>
        <w:spacing w:before="0" w:line="240" w:lineRule="auto"/>
        <w:ind w:firstLine="426"/>
        <w:rPr>
          <w:color w:val="auto"/>
          <w:sz w:val="24"/>
          <w:szCs w:val="24"/>
          <w:lang w:val="bg-BG"/>
        </w:rPr>
      </w:pPr>
      <w:r w:rsidRPr="00AC4CF4">
        <w:rPr>
          <w:color w:val="auto"/>
          <w:sz w:val="24"/>
          <w:szCs w:val="24"/>
          <w:lang w:val="bg-BG"/>
        </w:rPr>
        <w:t>4. п</w:t>
      </w:r>
      <w:r w:rsidRPr="00AC4CF4">
        <w:rPr>
          <w:color w:val="auto"/>
          <w:sz w:val="24"/>
          <w:szCs w:val="24"/>
        </w:rPr>
        <w:t xml:space="preserve">редоставя на Кмета </w:t>
      </w:r>
      <w:r w:rsidRPr="00AC4CF4">
        <w:rPr>
          <w:color w:val="auto"/>
          <w:sz w:val="24"/>
          <w:szCs w:val="24"/>
          <w:lang w:val="bg-BG"/>
        </w:rPr>
        <w:t xml:space="preserve">на Община Аксаково </w:t>
      </w:r>
      <w:r w:rsidRPr="00AC4CF4">
        <w:rPr>
          <w:color w:val="auto"/>
          <w:sz w:val="24"/>
          <w:szCs w:val="24"/>
        </w:rPr>
        <w:t xml:space="preserve">за оповестяване на интернет страницата на общината информацията по глава </w:t>
      </w:r>
      <w:r w:rsidRPr="00AC4CF4">
        <w:rPr>
          <w:color w:val="auto"/>
          <w:sz w:val="24"/>
          <w:szCs w:val="24"/>
          <w:lang w:val="bg-BG"/>
        </w:rPr>
        <w:t>единадесета</w:t>
      </w:r>
      <w:r w:rsidRPr="00AC4CF4">
        <w:rPr>
          <w:color w:val="auto"/>
          <w:sz w:val="24"/>
          <w:szCs w:val="24"/>
        </w:rPr>
        <w:t xml:space="preserve"> от </w:t>
      </w:r>
      <w:r w:rsidRPr="00AC4CF4">
        <w:rPr>
          <w:color w:val="auto"/>
          <w:sz w:val="24"/>
          <w:szCs w:val="24"/>
          <w:lang w:val="bg-BG"/>
        </w:rPr>
        <w:t>настоящата наредба</w:t>
      </w:r>
      <w:r w:rsidRPr="00AC4CF4">
        <w:rPr>
          <w:color w:val="auto"/>
          <w:sz w:val="24"/>
          <w:szCs w:val="24"/>
        </w:rPr>
        <w:t xml:space="preserve"> в посочените формат, съдържание и срокове.</w:t>
      </w:r>
    </w:p>
    <w:p w:rsidR="00F93E9B" w:rsidRPr="00AC4CF4" w:rsidRDefault="00F93E9B" w:rsidP="00DB549A">
      <w:pPr>
        <w:pStyle w:val="a0"/>
        <w:shd w:val="clear" w:color="auto" w:fill="auto"/>
        <w:tabs>
          <w:tab w:val="left" w:pos="1044"/>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Надзорният съвет на публично предприятие - акционерно дружество:</w:t>
      </w:r>
    </w:p>
    <w:p w:rsidR="00F93E9B" w:rsidRPr="00AC4CF4" w:rsidRDefault="00F93E9B" w:rsidP="00DB549A">
      <w:pPr>
        <w:pStyle w:val="a0"/>
        <w:shd w:val="clear" w:color="auto" w:fill="auto"/>
        <w:tabs>
          <w:tab w:val="left" w:pos="1028"/>
        </w:tabs>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избира членовете на управителни</w:t>
      </w:r>
      <w:r w:rsidR="003D48A2" w:rsidRPr="00AC4CF4">
        <w:rPr>
          <w:color w:val="auto"/>
          <w:sz w:val="24"/>
          <w:szCs w:val="24"/>
        </w:rPr>
        <w:t>я съвет, определя тяхното възна</w:t>
      </w:r>
      <w:r w:rsidR="003D48A2" w:rsidRPr="00AC4CF4">
        <w:rPr>
          <w:color w:val="auto"/>
          <w:sz w:val="24"/>
          <w:szCs w:val="24"/>
          <w:lang w:val="bg-BG"/>
        </w:rPr>
        <w:t>г</w:t>
      </w:r>
      <w:r w:rsidR="00F674A9" w:rsidRPr="00AC4CF4">
        <w:rPr>
          <w:color w:val="auto"/>
          <w:sz w:val="24"/>
          <w:szCs w:val="24"/>
        </w:rPr>
        <w:t>раждение и може да ги заменя по всяко време;</w:t>
      </w:r>
    </w:p>
    <w:p w:rsidR="005A5664" w:rsidRPr="00AC4CF4" w:rsidRDefault="00F93E9B" w:rsidP="00DB549A">
      <w:pPr>
        <w:pStyle w:val="a0"/>
        <w:shd w:val="clear" w:color="auto" w:fill="auto"/>
        <w:tabs>
          <w:tab w:val="left" w:pos="1028"/>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представлява дружеството само в отношенията с управителния съвет;</w:t>
      </w:r>
    </w:p>
    <w:p w:rsidR="00F93E9B" w:rsidRPr="00AC4CF4" w:rsidRDefault="00F93E9B" w:rsidP="00DB549A">
      <w:pPr>
        <w:pStyle w:val="a0"/>
        <w:shd w:val="clear" w:color="auto" w:fill="auto"/>
        <w:tabs>
          <w:tab w:val="left" w:pos="1004"/>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Управителният съвет:</w:t>
      </w:r>
    </w:p>
    <w:p w:rsidR="00F93E9B" w:rsidRPr="00AC4CF4" w:rsidRDefault="00F93E9B" w:rsidP="00DB549A">
      <w:pPr>
        <w:pStyle w:val="a0"/>
        <w:shd w:val="clear" w:color="auto" w:fill="auto"/>
        <w:tabs>
          <w:tab w:val="left" w:pos="1004"/>
        </w:tabs>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управлява и представлява дружеството под контрола на надзорния съвет;</w:t>
      </w:r>
    </w:p>
    <w:p w:rsidR="005A5664" w:rsidRPr="00AC4CF4" w:rsidRDefault="00F93E9B" w:rsidP="00DB549A">
      <w:pPr>
        <w:pStyle w:val="a0"/>
        <w:shd w:val="clear" w:color="auto" w:fill="auto"/>
        <w:tabs>
          <w:tab w:val="left" w:pos="1004"/>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решава всички въпроси, които не са от изключителната компетентност на едноличния собственик на капитала и на надзорния съвет.</w:t>
      </w:r>
    </w:p>
    <w:p w:rsidR="005A5664" w:rsidRPr="00AC4CF4" w:rsidRDefault="00F93E9B" w:rsidP="00DB549A">
      <w:pPr>
        <w:pStyle w:val="a0"/>
        <w:shd w:val="clear" w:color="auto" w:fill="auto"/>
        <w:tabs>
          <w:tab w:val="left" w:pos="1188"/>
        </w:tabs>
        <w:spacing w:before="0" w:line="240" w:lineRule="auto"/>
        <w:ind w:firstLine="426"/>
        <w:rPr>
          <w:color w:val="auto"/>
          <w:sz w:val="24"/>
          <w:szCs w:val="24"/>
        </w:rPr>
      </w:pPr>
      <w:r w:rsidRPr="00AC4CF4">
        <w:rPr>
          <w:color w:val="auto"/>
          <w:sz w:val="24"/>
          <w:szCs w:val="24"/>
        </w:rPr>
        <w:t>(</w:t>
      </w:r>
      <w:r w:rsidR="00D91C06" w:rsidRPr="00AC4CF4">
        <w:rPr>
          <w:color w:val="auto"/>
          <w:sz w:val="24"/>
          <w:szCs w:val="24"/>
          <w:lang w:val="bg-BG"/>
        </w:rPr>
        <w:t>4</w:t>
      </w:r>
      <w:r w:rsidRPr="00AC4CF4">
        <w:rPr>
          <w:color w:val="auto"/>
          <w:sz w:val="24"/>
          <w:szCs w:val="24"/>
        </w:rPr>
        <w:t xml:space="preserve">) </w:t>
      </w:r>
      <w:r w:rsidR="00F674A9" w:rsidRPr="00AC4CF4">
        <w:rPr>
          <w:color w:val="auto"/>
          <w:sz w:val="24"/>
          <w:szCs w:val="24"/>
        </w:rPr>
        <w:t>Отношенията между публичното предприятие и членовете на съвета на директорите, респективно на управителния и надзорния съвет се уреждат с договор за възлагане на управлението</w:t>
      </w:r>
      <w:r w:rsidR="00EB618D" w:rsidRPr="00AC4CF4">
        <w:rPr>
          <w:color w:val="auto"/>
          <w:sz w:val="24"/>
          <w:szCs w:val="24"/>
          <w:lang w:val="bg-BG"/>
        </w:rPr>
        <w:t xml:space="preserve">, </w:t>
      </w:r>
      <w:r w:rsidR="00487B10" w:rsidRPr="00AC4CF4">
        <w:rPr>
          <w:color w:val="auto"/>
          <w:sz w:val="24"/>
          <w:szCs w:val="24"/>
          <w:lang w:val="bg-BG"/>
        </w:rPr>
        <w:t xml:space="preserve">проектът на който е </w:t>
      </w:r>
      <w:r w:rsidR="00EB618D" w:rsidRPr="00AC4CF4">
        <w:rPr>
          <w:color w:val="auto"/>
          <w:sz w:val="24"/>
          <w:szCs w:val="24"/>
          <w:lang w:val="bg-BG"/>
        </w:rPr>
        <w:t>одобрен с решение на Общински</w:t>
      </w:r>
      <w:r w:rsidR="00064031" w:rsidRPr="00AC4CF4">
        <w:rPr>
          <w:color w:val="auto"/>
          <w:sz w:val="24"/>
          <w:szCs w:val="24"/>
          <w:lang w:val="bg-BG"/>
        </w:rPr>
        <w:t xml:space="preserve"> съвет</w:t>
      </w:r>
      <w:r w:rsidR="00EB618D" w:rsidRPr="00AC4CF4">
        <w:rPr>
          <w:color w:val="auto"/>
          <w:sz w:val="24"/>
          <w:szCs w:val="24"/>
          <w:lang w:val="bg-BG"/>
        </w:rPr>
        <w:t xml:space="preserve"> - Аксаково</w:t>
      </w:r>
      <w:r w:rsidR="00F674A9" w:rsidRPr="00AC4CF4">
        <w:rPr>
          <w:color w:val="auto"/>
          <w:sz w:val="24"/>
          <w:szCs w:val="24"/>
        </w:rPr>
        <w:t>.</w:t>
      </w:r>
    </w:p>
    <w:p w:rsidR="00D91C06" w:rsidRPr="00AC4CF4" w:rsidRDefault="00D91C06" w:rsidP="00DB549A">
      <w:pPr>
        <w:shd w:val="clear" w:color="auto" w:fill="FFFFFF"/>
        <w:ind w:firstLine="480"/>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При публични предприятия - еднолични акционерни дружества с двустепенна система на управление, договорът с член на надзорния съвет се сключва от името на дружеството, чрез кмета на община</w:t>
      </w:r>
      <w:r w:rsidR="00064031" w:rsidRPr="00AC4CF4">
        <w:rPr>
          <w:rFonts w:ascii="Times New Roman" w:eastAsia="Times New Roman" w:hAnsi="Times New Roman" w:cs="Times New Roman"/>
          <w:color w:val="auto"/>
          <w:lang w:val="bg-BG"/>
        </w:rPr>
        <w:t>та</w:t>
      </w:r>
      <w:r w:rsidRPr="00AC4CF4">
        <w:rPr>
          <w:rFonts w:ascii="Times New Roman" w:eastAsia="Times New Roman" w:hAnsi="Times New Roman" w:cs="Times New Roman"/>
          <w:color w:val="auto"/>
          <w:lang w:val="bg-BG"/>
        </w:rPr>
        <w:t>.</w:t>
      </w:r>
    </w:p>
    <w:p w:rsidR="00D91C06" w:rsidRPr="00AC4CF4" w:rsidRDefault="00D91C06" w:rsidP="00DB549A">
      <w:pPr>
        <w:shd w:val="clear" w:color="auto" w:fill="FFFFFF"/>
        <w:ind w:firstLine="480"/>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 xml:space="preserve">(6) При публични предприятия - еднолични акционерни дружества с двустепенна система на управление, договорът за възлагане на управлението с член на управителния съвет </w:t>
      </w:r>
      <w:r w:rsidR="00064031" w:rsidRPr="00AC4CF4">
        <w:rPr>
          <w:rFonts w:ascii="Times New Roman" w:eastAsia="Times New Roman" w:hAnsi="Times New Roman" w:cs="Times New Roman"/>
          <w:color w:val="auto"/>
          <w:lang w:val="bg-BG"/>
        </w:rPr>
        <w:t xml:space="preserve">или изпълнителен член на управителен съвет </w:t>
      </w:r>
      <w:r w:rsidRPr="00AC4CF4">
        <w:rPr>
          <w:rFonts w:ascii="Times New Roman" w:eastAsia="Times New Roman" w:hAnsi="Times New Roman" w:cs="Times New Roman"/>
          <w:color w:val="auto"/>
          <w:lang w:val="bg-BG"/>
        </w:rPr>
        <w:t>се сключва от името на дружеството, чрез председателя на надзорния съвет или чрез упълномощен от него член.</w:t>
      </w:r>
    </w:p>
    <w:p w:rsidR="00D91C06" w:rsidRPr="00AC4CF4" w:rsidRDefault="00D91C06" w:rsidP="00DB549A">
      <w:pPr>
        <w:shd w:val="clear" w:color="auto" w:fill="FFFFFF"/>
        <w:ind w:firstLine="480"/>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(7) При публични предприятия - еднолични акционерни дружества с едностепенна система на управление договорът за възлагане на управлението с изпълнителния член на съвета на директорите се сключва чрез председателя на съвета на директорите.</w:t>
      </w:r>
    </w:p>
    <w:p w:rsidR="00D91C06" w:rsidRPr="00AC4CF4" w:rsidRDefault="00D91C06" w:rsidP="00DB549A">
      <w:pPr>
        <w:shd w:val="clear" w:color="auto" w:fill="FFFFFF"/>
        <w:ind w:firstLine="480"/>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(8) При публични предприятия - еднолични акционерни дружества с едностепенна система на управление договорите за възлагане на управлението с членове на съвета на директорите, които не са изпълнителни членове, се сключват от името на дружеството, чрез кмета община</w:t>
      </w:r>
      <w:r w:rsidR="00064031" w:rsidRPr="00AC4CF4">
        <w:rPr>
          <w:rFonts w:ascii="Times New Roman" w:eastAsia="Times New Roman" w:hAnsi="Times New Roman" w:cs="Times New Roman"/>
          <w:color w:val="auto"/>
          <w:lang w:val="bg-BG"/>
        </w:rPr>
        <w:t>та</w:t>
      </w:r>
      <w:r w:rsidRPr="00AC4CF4">
        <w:rPr>
          <w:rFonts w:ascii="Times New Roman" w:eastAsia="Times New Roman" w:hAnsi="Times New Roman" w:cs="Times New Roman"/>
          <w:color w:val="auto"/>
          <w:lang w:val="bg-BG"/>
        </w:rPr>
        <w:t>.</w:t>
      </w:r>
    </w:p>
    <w:p w:rsidR="00D57AF5" w:rsidRPr="00AC4CF4" w:rsidRDefault="00D57AF5" w:rsidP="00DB549A">
      <w:pPr>
        <w:pStyle w:val="a0"/>
        <w:shd w:val="clear" w:color="auto" w:fill="auto"/>
        <w:tabs>
          <w:tab w:val="left" w:pos="1080"/>
        </w:tabs>
        <w:spacing w:before="0" w:line="240" w:lineRule="auto"/>
        <w:ind w:firstLine="426"/>
        <w:rPr>
          <w:color w:val="auto"/>
          <w:sz w:val="24"/>
          <w:szCs w:val="24"/>
        </w:rPr>
      </w:pPr>
    </w:p>
    <w:p w:rsidR="005A5664" w:rsidRPr="00AC4CF4" w:rsidRDefault="00D57AF5" w:rsidP="00DB549A">
      <w:pPr>
        <w:pStyle w:val="22"/>
        <w:shd w:val="clear" w:color="auto" w:fill="auto"/>
        <w:spacing w:before="0" w:after="0" w:line="240" w:lineRule="auto"/>
        <w:ind w:firstLine="426"/>
        <w:rPr>
          <w:color w:val="auto"/>
          <w:sz w:val="24"/>
          <w:szCs w:val="24"/>
          <w:lang w:val="en-US"/>
        </w:rPr>
      </w:pPr>
      <w:r w:rsidRPr="00AC4CF4">
        <w:rPr>
          <w:color w:val="auto"/>
          <w:sz w:val="24"/>
          <w:szCs w:val="24"/>
        </w:rPr>
        <w:t>Раздел</w:t>
      </w:r>
      <w:r w:rsidRPr="00AC4CF4">
        <w:rPr>
          <w:color w:val="auto"/>
          <w:sz w:val="24"/>
          <w:szCs w:val="24"/>
          <w:lang w:val="bg-BG"/>
        </w:rPr>
        <w:t xml:space="preserve"> </w:t>
      </w:r>
      <w:r w:rsidR="00F674A9" w:rsidRPr="00AC4CF4">
        <w:rPr>
          <w:color w:val="auto"/>
          <w:sz w:val="24"/>
          <w:szCs w:val="24"/>
        </w:rPr>
        <w:t>I</w:t>
      </w:r>
      <w:r w:rsidR="007C0F6E" w:rsidRPr="00AC4CF4">
        <w:rPr>
          <w:color w:val="auto"/>
          <w:sz w:val="24"/>
          <w:szCs w:val="24"/>
          <w:lang w:val="en-US"/>
        </w:rPr>
        <w:t>V</w:t>
      </w:r>
    </w:p>
    <w:p w:rsidR="005A5664"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Изисквания към органите на управление и контрол на публичните предприятия</w:t>
      </w:r>
    </w:p>
    <w:p w:rsidR="00B822B6" w:rsidRPr="00AC4CF4" w:rsidRDefault="00B822B6" w:rsidP="00DB549A">
      <w:pPr>
        <w:pStyle w:val="22"/>
        <w:shd w:val="clear" w:color="auto" w:fill="auto"/>
        <w:spacing w:before="0" w:after="0" w:line="240" w:lineRule="auto"/>
        <w:ind w:firstLine="426"/>
        <w:rPr>
          <w:color w:val="auto"/>
          <w:sz w:val="24"/>
          <w:szCs w:val="24"/>
          <w:lang w:val="bg-BG"/>
        </w:rPr>
      </w:pPr>
    </w:p>
    <w:p w:rsidR="00CD63F8" w:rsidRPr="00AC4CF4" w:rsidRDefault="00CD63F8" w:rsidP="00DB549A">
      <w:pPr>
        <w:ind w:firstLine="426"/>
        <w:jc w:val="both"/>
        <w:rPr>
          <w:rFonts w:ascii="Times New Roman" w:eastAsia="Times New Roman" w:hAnsi="Times New Roman" w:cs="Times New Roman"/>
          <w:color w:val="auto"/>
          <w:lang w:val="bg-BG"/>
        </w:rPr>
      </w:pPr>
      <w:bookmarkStart w:id="8" w:name="to_paragraph_id43447528"/>
      <w:bookmarkEnd w:id="8"/>
      <w:r w:rsidRPr="00AC4CF4">
        <w:rPr>
          <w:rFonts w:ascii="Times New Roman" w:eastAsia="Times New Roman" w:hAnsi="Times New Roman" w:cs="Times New Roman"/>
          <w:b/>
          <w:bCs/>
          <w:color w:val="auto"/>
          <w:lang w:val="bg-BG"/>
        </w:rPr>
        <w:t>Чл. 20</w:t>
      </w:r>
      <w:r w:rsidRPr="00AC4CF4">
        <w:rPr>
          <w:rFonts w:ascii="Times New Roman" w:eastAsia="Times New Roman" w:hAnsi="Times New Roman" w:cs="Times New Roman"/>
          <w:color w:val="auto"/>
          <w:lang w:val="bg-BG"/>
        </w:rPr>
        <w:t xml:space="preserve">. (1) Управител или член на колективен орган за управление и контрол на публично предприятие може да бъде български гражданин или гражданин на Европейския съюз, на държава – страна по </w:t>
      </w:r>
      <w:hyperlink r:id="rId13" w:history="1">
        <w:r w:rsidRPr="00AC4CF4">
          <w:rPr>
            <w:rFonts w:ascii="Times New Roman" w:eastAsia="Times New Roman" w:hAnsi="Times New Roman" w:cs="Times New Roman"/>
            <w:color w:val="auto"/>
            <w:lang w:val="bg-BG"/>
          </w:rPr>
          <w:t>Споразумението за Европейското икономическо пространство</w:t>
        </w:r>
      </w:hyperlink>
      <w:r w:rsidRPr="00AC4CF4">
        <w:rPr>
          <w:rFonts w:ascii="Times New Roman" w:eastAsia="Times New Roman" w:hAnsi="Times New Roman" w:cs="Times New Roman"/>
          <w:color w:val="auto"/>
          <w:lang w:val="bg-BG"/>
        </w:rPr>
        <w:t>, или на Конфедерация Швейцария, който:</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има завършено висше образование;</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има най-малко 5 години професионален опит;</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не е поставен под запрещение;</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не e осъждан за умишлено престъпление от общ характер; </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не е лишен от правото да заема съответната длъжност;</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7. 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8. 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9. не заема висша публична длъжност по </w:t>
      </w:r>
      <w:hyperlink r:id="rId14" w:history="1">
        <w:r w:rsidRPr="00AC4CF4">
          <w:rPr>
            <w:rFonts w:ascii="Times New Roman" w:eastAsia="Times New Roman" w:hAnsi="Times New Roman" w:cs="Times New Roman"/>
            <w:color w:val="auto"/>
            <w:lang w:val="bg-BG"/>
          </w:rPr>
          <w:t>чл. 6, ал. 1, т. 1</w:t>
        </w:r>
      </w:hyperlink>
      <w:r w:rsidRPr="00AC4CF4">
        <w:rPr>
          <w:rFonts w:ascii="Times New Roman" w:eastAsia="Times New Roman" w:hAnsi="Times New Roman" w:cs="Times New Roman"/>
          <w:color w:val="auto"/>
          <w:lang w:val="bg-BG"/>
        </w:rPr>
        <w:t xml:space="preserve"> – </w:t>
      </w:r>
      <w:hyperlink r:id="rId15" w:history="1">
        <w:r w:rsidRPr="00AC4CF4">
          <w:rPr>
            <w:rFonts w:ascii="Times New Roman" w:eastAsia="Times New Roman" w:hAnsi="Times New Roman" w:cs="Times New Roman"/>
            <w:color w:val="auto"/>
            <w:lang w:val="bg-BG"/>
          </w:rPr>
          <w:t>38</w:t>
        </w:r>
      </w:hyperlink>
      <w:r w:rsidRPr="00AC4CF4">
        <w:rPr>
          <w:rFonts w:ascii="Times New Roman" w:eastAsia="Times New Roman" w:hAnsi="Times New Roman" w:cs="Times New Roman"/>
          <w:color w:val="auto"/>
          <w:lang w:val="bg-BG"/>
        </w:rPr>
        <w:t xml:space="preserve"> и </w:t>
      </w:r>
      <w:hyperlink r:id="rId16" w:history="1">
        <w:r w:rsidRPr="00AC4CF4">
          <w:rPr>
            <w:rFonts w:ascii="Times New Roman" w:eastAsia="Times New Roman" w:hAnsi="Times New Roman" w:cs="Times New Roman"/>
            <w:color w:val="auto"/>
            <w:lang w:val="bg-BG"/>
          </w:rPr>
          <w:t>41</w:t>
        </w:r>
      </w:hyperlink>
      <w:r w:rsidRPr="00AC4CF4">
        <w:rPr>
          <w:rFonts w:ascii="Times New Roman" w:eastAsia="Times New Roman" w:hAnsi="Times New Roman" w:cs="Times New Roman"/>
          <w:color w:val="auto"/>
          <w:lang w:val="bg-BG"/>
        </w:rPr>
        <w:t xml:space="preserve"> – </w:t>
      </w:r>
      <w:hyperlink r:id="rId17" w:history="1">
        <w:r w:rsidRPr="00AC4CF4">
          <w:rPr>
            <w:rFonts w:ascii="Times New Roman" w:eastAsia="Times New Roman" w:hAnsi="Times New Roman" w:cs="Times New Roman"/>
            <w:color w:val="auto"/>
            <w:lang w:val="bg-BG"/>
          </w:rPr>
          <w:t>45 от Закона за противодействие на корупцията и за отнемане на незаконно придобитото имущество</w:t>
        </w:r>
      </w:hyperlink>
      <w:r w:rsidRPr="00AC4CF4">
        <w:rPr>
          <w:rFonts w:ascii="Times New Roman" w:eastAsia="Times New Roman" w:hAnsi="Times New Roman" w:cs="Times New Roman"/>
          <w:color w:val="auto"/>
          <w:lang w:val="bg-BG"/>
        </w:rPr>
        <w:t>, не е член на политически кабинет и секретар на община;</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10. не извършва търговски сделки от свое или от чуждо име;</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11. не е съдружник в събирателни, в командитни дружества и в дружества с ограничена отговорност;</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12. не е управител или член на изпълнителен или контролен орган на друго публично предприятие; </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13. отговаря на други изисквания, предвидени в устава на дружеството.</w:t>
      </w:r>
    </w:p>
    <w:p w:rsidR="00CD63F8" w:rsidRPr="00AC4CF4" w:rsidRDefault="00CD63F8"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Забраните по ал. 1, т. 10 и 11 се прилагат, когато се извършва дейност, сходна с дейността на дружеството.</w:t>
      </w:r>
    </w:p>
    <w:p w:rsidR="00B36C7B" w:rsidRPr="00AC4CF4" w:rsidRDefault="00CD63F8" w:rsidP="00DB549A">
      <w:pPr>
        <w:ind w:firstLine="426"/>
        <w:jc w:val="both"/>
        <w:rPr>
          <w:rFonts w:ascii="Times New Roman" w:hAnsi="Times New Roman" w:cs="Times New Roman"/>
          <w:color w:val="auto"/>
          <w:lang w:val="bg-BG"/>
        </w:rPr>
      </w:pPr>
      <w:r w:rsidRPr="00AC4CF4">
        <w:rPr>
          <w:rFonts w:ascii="Times New Roman" w:eastAsia="Times New Roman" w:hAnsi="Times New Roman" w:cs="Times New Roman"/>
          <w:color w:val="auto"/>
          <w:lang w:val="bg-BG"/>
        </w:rPr>
        <w:t xml:space="preserve">(3) </w:t>
      </w:r>
      <w:r w:rsidR="0097245D" w:rsidRPr="00AC4CF4">
        <w:rPr>
          <w:rFonts w:ascii="Times New Roman" w:hAnsi="Times New Roman" w:cs="Times New Roman"/>
          <w:color w:val="auto"/>
        </w:rPr>
        <w:t xml:space="preserve">Не може да бъдат управители и изпълнителни членове на съветите на директорите и на управителните съвети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w:t>
      </w:r>
      <w:r w:rsidR="002F6406">
        <w:fldChar w:fldCharType="begin"/>
      </w:r>
      <w:r w:rsidR="002F6406">
        <w:instrText xml:space="preserve"> HYPERLINK "apis://Base=NARH&amp;DocCode=4329&amp;Type=201" </w:instrText>
      </w:r>
      <w:r w:rsidR="002F6406">
        <w:fldChar w:fldCharType="separate"/>
      </w:r>
      <w:r w:rsidR="0097245D" w:rsidRPr="00AC4CF4">
        <w:rPr>
          <w:rFonts w:ascii="Times New Roman" w:hAnsi="Times New Roman" w:cs="Times New Roman"/>
          <w:color w:val="auto"/>
        </w:rPr>
        <w:t>Закона за лечебните заведения</w:t>
      </w:r>
      <w:r w:rsidR="002F6406">
        <w:rPr>
          <w:rFonts w:ascii="Times New Roman" w:hAnsi="Times New Roman" w:cs="Times New Roman"/>
          <w:color w:val="auto"/>
        </w:rPr>
        <w:fldChar w:fldCharType="end"/>
      </w:r>
      <w:r w:rsidR="0097245D" w:rsidRPr="00AC4CF4">
        <w:rPr>
          <w:rFonts w:ascii="Times New Roman" w:hAnsi="Times New Roman" w:cs="Times New Roman"/>
          <w:color w:val="auto"/>
        </w:rPr>
        <w:t>.</w:t>
      </w:r>
    </w:p>
    <w:p w:rsidR="00562AD0" w:rsidRPr="00AC4CF4" w:rsidRDefault="00B36C7B" w:rsidP="00DB549A">
      <w:pPr>
        <w:pStyle w:val="a0"/>
        <w:shd w:val="clear" w:color="auto" w:fill="auto"/>
        <w:tabs>
          <w:tab w:val="left" w:pos="1030"/>
        </w:tabs>
        <w:spacing w:before="0" w:line="240" w:lineRule="auto"/>
        <w:ind w:firstLine="426"/>
        <w:rPr>
          <w:color w:val="auto"/>
          <w:sz w:val="24"/>
          <w:szCs w:val="24"/>
          <w:lang w:val="bg-BG"/>
        </w:rPr>
      </w:pPr>
      <w:r w:rsidRPr="00AC4CF4">
        <w:rPr>
          <w:color w:val="auto"/>
          <w:sz w:val="24"/>
          <w:szCs w:val="24"/>
          <w:lang w:val="bg-BG"/>
        </w:rPr>
        <w:t xml:space="preserve"> </w:t>
      </w:r>
      <w:r w:rsidR="00562AD0" w:rsidRPr="00AC4CF4">
        <w:rPr>
          <w:color w:val="auto"/>
          <w:sz w:val="24"/>
          <w:szCs w:val="24"/>
          <w:lang w:val="bg-BG"/>
        </w:rPr>
        <w:t xml:space="preserve">(4) </w:t>
      </w:r>
      <w:r w:rsidR="00562AD0" w:rsidRPr="00AC4CF4">
        <w:rPr>
          <w:color w:val="auto"/>
          <w:sz w:val="24"/>
          <w:szCs w:val="24"/>
        </w:rPr>
        <w:t>Контрольор на лечебно заведение публично предприятие - еднолично търговско дружество с общинско участие в капитала може да е само лице, отговарящо на изискванията по ал. 1, с ви</w:t>
      </w:r>
      <w:r w:rsidR="00C47725" w:rsidRPr="00AC4CF4">
        <w:rPr>
          <w:color w:val="auto"/>
          <w:sz w:val="24"/>
          <w:szCs w:val="24"/>
          <w:lang w:val="bg-BG"/>
        </w:rPr>
        <w:t>с</w:t>
      </w:r>
      <w:r w:rsidR="00562AD0" w:rsidRPr="00AC4CF4">
        <w:rPr>
          <w:color w:val="auto"/>
          <w:sz w:val="24"/>
          <w:szCs w:val="24"/>
        </w:rPr>
        <w:t>ше образование и най-малко 5 (пет) години трудов стаж по специалността.</w:t>
      </w:r>
    </w:p>
    <w:p w:rsidR="00D57AF5" w:rsidRPr="00AC4CF4" w:rsidRDefault="0047655C"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2</w:t>
      </w:r>
      <w:r w:rsidR="00F329EE" w:rsidRPr="00AC4CF4">
        <w:rPr>
          <w:rFonts w:ascii="Times New Roman" w:eastAsia="Times New Roman" w:hAnsi="Times New Roman" w:cs="Times New Roman"/>
          <w:b/>
          <w:bCs/>
          <w:color w:val="auto"/>
          <w:lang w:val="bg-BG"/>
        </w:rPr>
        <w:t>1</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(1) </w:t>
      </w:r>
      <w:r w:rsidR="00D57AF5" w:rsidRPr="00AC4CF4">
        <w:rPr>
          <w:rFonts w:ascii="Times New Roman" w:hAnsi="Times New Roman" w:cs="Times New Roman"/>
          <w:color w:val="auto"/>
        </w:rPr>
        <w:t>Контролът за спазването на учредителния акт и за опазването на имуществото на еднолично дружество с ограничена отговорност с общинско участие в капитала, се възлага с договор за контрол, сключен от името на дружеството, чрез кмета на общината</w:t>
      </w:r>
      <w:r w:rsidR="0089050B" w:rsidRPr="00AC4CF4">
        <w:rPr>
          <w:rFonts w:ascii="Times New Roman" w:hAnsi="Times New Roman" w:cs="Times New Roman"/>
          <w:color w:val="auto"/>
          <w:lang w:val="bg-BG"/>
        </w:rPr>
        <w:t>, след одобряването му от Общински съвет</w:t>
      </w:r>
      <w:r w:rsidR="00EB618D" w:rsidRPr="00AC4CF4">
        <w:rPr>
          <w:rFonts w:ascii="Times New Roman" w:hAnsi="Times New Roman" w:cs="Times New Roman"/>
          <w:color w:val="auto"/>
          <w:lang w:val="bg-BG"/>
        </w:rPr>
        <w:t xml:space="preserve"> - Аксаково</w:t>
      </w:r>
      <w:r w:rsidR="005C6E5B" w:rsidRPr="00AC4CF4">
        <w:rPr>
          <w:rFonts w:ascii="Times New Roman" w:hAnsi="Times New Roman" w:cs="Times New Roman"/>
          <w:color w:val="auto"/>
          <w:lang w:val="bg-BG"/>
        </w:rPr>
        <w:t>.</w:t>
      </w:r>
    </w:p>
    <w:p w:rsidR="00B36C7B" w:rsidRPr="00AC4CF4" w:rsidRDefault="00B36C7B" w:rsidP="00DB549A">
      <w:pPr>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lastRenderedPageBreak/>
        <w:t xml:space="preserve">(2) </w:t>
      </w:r>
      <w:r w:rsidR="00D57AF5" w:rsidRPr="00AC4CF4">
        <w:rPr>
          <w:rFonts w:ascii="Times New Roman" w:hAnsi="Times New Roman" w:cs="Times New Roman"/>
          <w:color w:val="auto"/>
        </w:rPr>
        <w:t>Договорите за управление и за контрол на едноличните търговски дружества с общинско участие в капитала - публични предприятия се сключват за срок от три до пет години</w:t>
      </w:r>
      <w:r w:rsidR="005C6E5B" w:rsidRPr="00AC4CF4">
        <w:rPr>
          <w:rFonts w:ascii="Times New Roman" w:hAnsi="Times New Roman" w:cs="Times New Roman"/>
          <w:color w:val="auto"/>
          <w:lang w:val="bg-BG"/>
        </w:rPr>
        <w:t>.</w:t>
      </w:r>
    </w:p>
    <w:p w:rsidR="00E36662" w:rsidRPr="00AC4CF4" w:rsidRDefault="00B36C7B" w:rsidP="00DB549A">
      <w:pPr>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 xml:space="preserve">(3) </w:t>
      </w:r>
      <w:r w:rsidR="000307AE" w:rsidRPr="00AC4CF4">
        <w:rPr>
          <w:rFonts w:ascii="Times New Roman" w:hAnsi="Times New Roman" w:cs="Times New Roman"/>
          <w:color w:val="auto"/>
        </w:rPr>
        <w:t>Договорите</w:t>
      </w:r>
      <w:r w:rsidR="000307AE" w:rsidRPr="00AC4CF4">
        <w:rPr>
          <w:rFonts w:ascii="Times New Roman" w:hAnsi="Times New Roman" w:cs="Times New Roman"/>
          <w:color w:val="auto"/>
          <w:lang w:val="bg-BG"/>
        </w:rPr>
        <w:t xml:space="preserve"> </w:t>
      </w:r>
      <w:r w:rsidR="00D57AF5" w:rsidRPr="00AC4CF4">
        <w:rPr>
          <w:rFonts w:ascii="Times New Roman" w:hAnsi="Times New Roman" w:cs="Times New Roman"/>
          <w:color w:val="auto"/>
        </w:rPr>
        <w:t>за управление на общинските търговски дружества, които са лечебни заведения, се сключват за срок от три години</w:t>
      </w:r>
      <w:r w:rsidR="005C6E5B" w:rsidRPr="00AC4CF4">
        <w:rPr>
          <w:rFonts w:ascii="Times New Roman" w:hAnsi="Times New Roman" w:cs="Times New Roman"/>
          <w:color w:val="auto"/>
          <w:lang w:val="bg-BG"/>
        </w:rPr>
        <w:t>.</w:t>
      </w:r>
    </w:p>
    <w:p w:rsidR="00B36C7B" w:rsidRPr="00AC4CF4" w:rsidRDefault="00B36C7B" w:rsidP="00DB549A">
      <w:pPr>
        <w:pStyle w:val="a0"/>
        <w:shd w:val="clear" w:color="auto" w:fill="auto"/>
        <w:tabs>
          <w:tab w:val="left" w:pos="1012"/>
        </w:tabs>
        <w:spacing w:before="0" w:line="240" w:lineRule="auto"/>
        <w:ind w:firstLine="426"/>
        <w:rPr>
          <w:color w:val="auto"/>
          <w:sz w:val="24"/>
          <w:szCs w:val="24"/>
          <w:lang w:val="bg-BG"/>
        </w:rPr>
      </w:pPr>
      <w:r w:rsidRPr="00AC4CF4">
        <w:rPr>
          <w:color w:val="auto"/>
          <w:sz w:val="24"/>
          <w:szCs w:val="24"/>
          <w:lang w:val="bg-BG"/>
        </w:rPr>
        <w:t xml:space="preserve">(4) </w:t>
      </w:r>
      <w:r w:rsidR="00F329EE" w:rsidRPr="00AC4CF4">
        <w:rPr>
          <w:color w:val="auto"/>
          <w:sz w:val="24"/>
          <w:szCs w:val="24"/>
        </w:rPr>
        <w:t>Избраният управител на общинско еднолично търговско друж</w:t>
      </w:r>
      <w:r w:rsidR="00F329EE" w:rsidRPr="00AC4CF4">
        <w:rPr>
          <w:color w:val="auto"/>
          <w:sz w:val="24"/>
          <w:szCs w:val="24"/>
          <w:lang w:val="bg-BG"/>
        </w:rPr>
        <w:t>е</w:t>
      </w:r>
      <w:r w:rsidR="00F329EE" w:rsidRPr="00AC4CF4">
        <w:rPr>
          <w:color w:val="auto"/>
          <w:sz w:val="24"/>
          <w:szCs w:val="24"/>
        </w:rPr>
        <w:t>ство - лечебно заведение има право да практикува в управляваното от него лечебно заведение</w:t>
      </w:r>
      <w:r w:rsidR="00F329EE" w:rsidRPr="00AC4CF4">
        <w:rPr>
          <w:color w:val="auto"/>
          <w:sz w:val="24"/>
          <w:szCs w:val="24"/>
          <w:lang w:val="bg-BG"/>
        </w:rPr>
        <w:t xml:space="preserve"> </w:t>
      </w:r>
      <w:r w:rsidR="00F329EE" w:rsidRPr="00AC4CF4">
        <w:rPr>
          <w:color w:val="auto"/>
          <w:sz w:val="24"/>
          <w:szCs w:val="24"/>
        </w:rPr>
        <w:t>специалността си з</w:t>
      </w:r>
      <w:r w:rsidRPr="00AC4CF4">
        <w:rPr>
          <w:color w:val="auto"/>
          <w:sz w:val="24"/>
          <w:szCs w:val="24"/>
        </w:rPr>
        <w:t>а поддържане на квалификацията.</w:t>
      </w:r>
    </w:p>
    <w:p w:rsidR="00F329EE" w:rsidRPr="00AC4CF4" w:rsidRDefault="00B36C7B" w:rsidP="00DB549A">
      <w:pPr>
        <w:pStyle w:val="a0"/>
        <w:shd w:val="clear" w:color="auto" w:fill="auto"/>
        <w:tabs>
          <w:tab w:val="left" w:pos="1012"/>
        </w:tabs>
        <w:spacing w:before="0" w:line="240" w:lineRule="auto"/>
        <w:ind w:firstLine="426"/>
        <w:rPr>
          <w:color w:val="auto"/>
          <w:sz w:val="24"/>
          <w:szCs w:val="24"/>
        </w:rPr>
      </w:pPr>
      <w:r w:rsidRPr="00AC4CF4">
        <w:rPr>
          <w:color w:val="auto"/>
          <w:sz w:val="24"/>
          <w:szCs w:val="24"/>
          <w:lang w:val="bg-BG"/>
        </w:rPr>
        <w:t xml:space="preserve">(5) </w:t>
      </w:r>
      <w:r w:rsidR="00F329EE" w:rsidRPr="00AC4CF4">
        <w:rPr>
          <w:color w:val="auto"/>
          <w:sz w:val="24"/>
          <w:szCs w:val="24"/>
          <w:lang w:val="bg-BG"/>
        </w:rPr>
        <w:t xml:space="preserve">Ако в учредителния акт на еднолични търговски дружества - публични предприятия с общинско участие в капитала, не е предвиден контрольор (контрольори), контролът се осъществява от </w:t>
      </w:r>
      <w:r w:rsidR="009F0180" w:rsidRPr="00AC4CF4">
        <w:rPr>
          <w:color w:val="auto"/>
          <w:sz w:val="24"/>
          <w:szCs w:val="24"/>
          <w:lang w:val="bg-BG"/>
        </w:rPr>
        <w:t>ресорната комисия</w:t>
      </w:r>
      <w:r w:rsidR="00F329EE" w:rsidRPr="00AC4CF4">
        <w:rPr>
          <w:color w:val="auto"/>
          <w:sz w:val="24"/>
          <w:szCs w:val="24"/>
          <w:lang w:val="bg-BG"/>
        </w:rPr>
        <w:t xml:space="preserve"> по </w:t>
      </w:r>
      <w:r w:rsidR="009F0180" w:rsidRPr="00AC4CF4">
        <w:rPr>
          <w:color w:val="auto"/>
          <w:sz w:val="24"/>
          <w:szCs w:val="24"/>
          <w:shd w:val="clear" w:color="auto" w:fill="FFFFFF"/>
          <w:lang w:val="bg-BG"/>
        </w:rPr>
        <w:t>б</w:t>
      </w:r>
      <w:r w:rsidR="00F329EE" w:rsidRPr="00AC4CF4">
        <w:rPr>
          <w:color w:val="auto"/>
          <w:sz w:val="24"/>
          <w:szCs w:val="24"/>
          <w:shd w:val="clear" w:color="auto" w:fill="FFFFFF"/>
        </w:rPr>
        <w:t>юджет и финанси</w:t>
      </w:r>
      <w:r w:rsidR="009F0180" w:rsidRPr="00AC4CF4">
        <w:rPr>
          <w:color w:val="auto"/>
          <w:sz w:val="24"/>
          <w:szCs w:val="24"/>
          <w:shd w:val="clear" w:color="auto" w:fill="FFFFFF"/>
          <w:lang w:val="bg-BG"/>
        </w:rPr>
        <w:t xml:space="preserve"> на</w:t>
      </w:r>
      <w:r w:rsidR="00EB618D" w:rsidRPr="00AC4CF4">
        <w:rPr>
          <w:color w:val="auto"/>
          <w:sz w:val="24"/>
          <w:szCs w:val="24"/>
          <w:lang w:val="bg-BG"/>
        </w:rPr>
        <w:t xml:space="preserve"> Общински съвет -</w:t>
      </w:r>
      <w:r w:rsidR="00EB618D" w:rsidRPr="00AC4CF4">
        <w:rPr>
          <w:color w:val="auto"/>
          <w:sz w:val="24"/>
          <w:szCs w:val="24"/>
        </w:rPr>
        <w:t xml:space="preserve"> </w:t>
      </w:r>
      <w:r w:rsidR="00EB618D" w:rsidRPr="00AC4CF4">
        <w:rPr>
          <w:color w:val="auto"/>
          <w:sz w:val="24"/>
          <w:szCs w:val="24"/>
          <w:lang w:val="bg-BG"/>
        </w:rPr>
        <w:t xml:space="preserve">Аксаково </w:t>
      </w:r>
      <w:r w:rsidR="00F329EE" w:rsidRPr="00AC4CF4">
        <w:rPr>
          <w:color w:val="auto"/>
          <w:sz w:val="24"/>
          <w:szCs w:val="24"/>
          <w:lang w:val="bg-BG"/>
        </w:rPr>
        <w:t xml:space="preserve">или друга </w:t>
      </w:r>
      <w:r w:rsidR="00EB618D" w:rsidRPr="00AC4CF4">
        <w:rPr>
          <w:color w:val="auto"/>
          <w:sz w:val="24"/>
          <w:szCs w:val="24"/>
          <w:lang w:val="bg-BG"/>
        </w:rPr>
        <w:t xml:space="preserve">определена от </w:t>
      </w:r>
      <w:r w:rsidR="00B33989" w:rsidRPr="00AC4CF4">
        <w:rPr>
          <w:color w:val="auto"/>
          <w:sz w:val="24"/>
          <w:szCs w:val="24"/>
          <w:lang w:val="bg-BG"/>
        </w:rPr>
        <w:t>Общински съвет</w:t>
      </w:r>
      <w:r w:rsidR="00EB618D" w:rsidRPr="00AC4CF4">
        <w:rPr>
          <w:color w:val="auto"/>
          <w:sz w:val="24"/>
          <w:szCs w:val="24"/>
          <w:lang w:val="bg-BG"/>
        </w:rPr>
        <w:t xml:space="preserve"> комисия, </w:t>
      </w:r>
      <w:r w:rsidR="00F329EE" w:rsidRPr="00AC4CF4">
        <w:rPr>
          <w:color w:val="auto"/>
          <w:sz w:val="24"/>
          <w:szCs w:val="24"/>
          <w:lang w:val="bg-BG"/>
        </w:rPr>
        <w:t>в чийто ресор попада дейността</w:t>
      </w:r>
      <w:r w:rsidR="001E7B0C" w:rsidRPr="00AC4CF4">
        <w:rPr>
          <w:color w:val="auto"/>
          <w:sz w:val="24"/>
          <w:szCs w:val="24"/>
          <w:lang w:val="bg-BG"/>
        </w:rPr>
        <w:t xml:space="preserve"> на дружеството</w:t>
      </w:r>
      <w:r w:rsidR="00F329EE" w:rsidRPr="00AC4CF4">
        <w:rPr>
          <w:color w:val="auto"/>
          <w:sz w:val="24"/>
          <w:szCs w:val="24"/>
          <w:lang w:val="bg-BG"/>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 2</w:t>
      </w:r>
      <w:r w:rsidR="00F329EE" w:rsidRPr="00AC4CF4">
        <w:rPr>
          <w:b/>
          <w:color w:val="auto"/>
          <w:sz w:val="24"/>
          <w:szCs w:val="24"/>
          <w:lang w:val="bg-BG"/>
        </w:rPr>
        <w:t>2</w:t>
      </w:r>
      <w:r w:rsidRPr="00AC4CF4">
        <w:rPr>
          <w:b/>
          <w:color w:val="auto"/>
          <w:sz w:val="24"/>
          <w:szCs w:val="24"/>
        </w:rPr>
        <w:t>.</w:t>
      </w:r>
      <w:r w:rsidRPr="00AC4CF4">
        <w:rPr>
          <w:color w:val="auto"/>
          <w:sz w:val="24"/>
          <w:szCs w:val="24"/>
        </w:rPr>
        <w:t xml:space="preserve"> (1) Всички членове на органите за управление и контрол се избират и назначават след провеждане на конкурс.</w:t>
      </w:r>
    </w:p>
    <w:p w:rsidR="005A5664" w:rsidRPr="00AC4CF4" w:rsidRDefault="00562AD0"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В съветите на директорите и в надзорните съвети на публичните предприятия независимите членове трябва да са не по-малко от една трета, но не повече от една втора от състава.</w:t>
      </w:r>
    </w:p>
    <w:p w:rsidR="00562AD0" w:rsidRPr="00AC4CF4" w:rsidRDefault="00562AD0"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Съветите на директорите и надзорните съвети на публичните пр</w:t>
      </w:r>
      <w:r w:rsidR="00AE216A">
        <w:rPr>
          <w:color w:val="auto"/>
          <w:sz w:val="24"/>
          <w:szCs w:val="24"/>
        </w:rPr>
        <w:t xml:space="preserve">едприятия, категоризирани като </w:t>
      </w:r>
      <w:r w:rsidR="00AE216A">
        <w:rPr>
          <w:color w:val="auto"/>
          <w:sz w:val="24"/>
          <w:szCs w:val="24"/>
          <w:lang w:val="bg-BG"/>
        </w:rPr>
        <w:t>„</w:t>
      </w:r>
      <w:r w:rsidR="00AE216A">
        <w:rPr>
          <w:color w:val="auto"/>
          <w:sz w:val="24"/>
          <w:szCs w:val="24"/>
        </w:rPr>
        <w:t>големи</w:t>
      </w:r>
      <w:r w:rsidR="00AE216A">
        <w:rPr>
          <w:color w:val="auto"/>
          <w:sz w:val="24"/>
          <w:szCs w:val="24"/>
          <w:lang w:val="bg-BG"/>
        </w:rPr>
        <w:t>‘</w:t>
      </w:r>
      <w:r w:rsidR="00F674A9" w:rsidRPr="00AC4CF4">
        <w:rPr>
          <w:color w:val="auto"/>
          <w:sz w:val="24"/>
          <w:szCs w:val="24"/>
        </w:rPr>
        <w:t>, се състоят най-малко от петима членове</w:t>
      </w:r>
      <w:r w:rsidR="00EC0AC8" w:rsidRPr="00AC4CF4">
        <w:rPr>
          <w:rFonts w:eastAsia="Arial Unicode MS"/>
          <w:color w:val="auto"/>
          <w:sz w:val="24"/>
          <w:szCs w:val="24"/>
        </w:rPr>
        <w:t xml:space="preserve">, с изключение на съветите на директорите </w:t>
      </w:r>
      <w:r w:rsidR="00EC0AC8" w:rsidRPr="00AC4CF4">
        <w:rPr>
          <w:rFonts w:eastAsia="Arial Unicode MS"/>
          <w:color w:val="auto"/>
          <w:sz w:val="24"/>
          <w:szCs w:val="24"/>
          <w:lang w:val="bg-BG"/>
        </w:rPr>
        <w:t xml:space="preserve">на </w:t>
      </w:r>
      <w:r w:rsidR="00EC0AC8" w:rsidRPr="00AC4CF4">
        <w:rPr>
          <w:rFonts w:eastAsia="Arial Unicode MS"/>
          <w:color w:val="auto"/>
          <w:sz w:val="24"/>
          <w:szCs w:val="24"/>
        </w:rPr>
        <w:t>общинските лечебни заведения за болнична помощ, ко</w:t>
      </w:r>
      <w:r w:rsidR="009A3F72" w:rsidRPr="00AC4CF4">
        <w:rPr>
          <w:rFonts w:eastAsia="Arial Unicode MS"/>
          <w:color w:val="auto"/>
          <w:sz w:val="24"/>
          <w:szCs w:val="24"/>
          <w:lang w:val="bg-BG"/>
        </w:rPr>
        <w:t>и</w:t>
      </w:r>
      <w:r w:rsidR="00EC0AC8" w:rsidRPr="00AC4CF4">
        <w:rPr>
          <w:rFonts w:eastAsia="Arial Unicode MS"/>
          <w:color w:val="auto"/>
          <w:sz w:val="24"/>
          <w:szCs w:val="24"/>
        </w:rPr>
        <w:t xml:space="preserve">то се </w:t>
      </w:r>
      <w:r w:rsidR="00EC0AC8" w:rsidRPr="00AC4CF4">
        <w:rPr>
          <w:rFonts w:eastAsia="Arial Unicode MS"/>
          <w:color w:val="auto"/>
          <w:sz w:val="24"/>
          <w:szCs w:val="24"/>
          <w:lang w:val="bg-BG"/>
        </w:rPr>
        <w:t>състо</w:t>
      </w:r>
      <w:r w:rsidR="009A3F72" w:rsidRPr="00AC4CF4">
        <w:rPr>
          <w:rFonts w:eastAsia="Arial Unicode MS"/>
          <w:color w:val="auto"/>
          <w:sz w:val="24"/>
          <w:szCs w:val="24"/>
          <w:lang w:val="bg-BG"/>
        </w:rPr>
        <w:t>ят</w:t>
      </w:r>
      <w:r w:rsidR="00EC0AC8" w:rsidRPr="00AC4CF4">
        <w:rPr>
          <w:rFonts w:eastAsia="Arial Unicode MS"/>
          <w:color w:val="auto"/>
          <w:sz w:val="24"/>
          <w:szCs w:val="24"/>
          <w:lang w:val="bg-BG"/>
        </w:rPr>
        <w:t xml:space="preserve"> от трима членове</w:t>
      </w:r>
      <w:r w:rsidR="00F674A9" w:rsidRPr="00AC4CF4">
        <w:rPr>
          <w:color w:val="auto"/>
          <w:sz w:val="24"/>
          <w:szCs w:val="24"/>
        </w:rPr>
        <w:t>. Председателят на съв</w:t>
      </w:r>
      <w:r w:rsidRPr="00AC4CF4">
        <w:rPr>
          <w:color w:val="auto"/>
          <w:sz w:val="24"/>
          <w:szCs w:val="24"/>
          <w:lang w:val="bg-BG"/>
        </w:rPr>
        <w:t>ета</w:t>
      </w:r>
      <w:r w:rsidR="00F674A9" w:rsidRPr="00AC4CF4">
        <w:rPr>
          <w:color w:val="auto"/>
          <w:sz w:val="24"/>
          <w:szCs w:val="24"/>
        </w:rPr>
        <w:t xml:space="preserve"> трябва да е независим член.</w:t>
      </w:r>
    </w:p>
    <w:p w:rsidR="005A5664" w:rsidRPr="00AC4CF4" w:rsidRDefault="00562AD0"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4</w:t>
      </w:r>
      <w:r w:rsidRPr="00AC4CF4">
        <w:rPr>
          <w:color w:val="auto"/>
          <w:sz w:val="24"/>
          <w:szCs w:val="24"/>
        </w:rPr>
        <w:t xml:space="preserve">) </w:t>
      </w:r>
      <w:r w:rsidR="00F674A9" w:rsidRPr="00AC4CF4">
        <w:rPr>
          <w:color w:val="auto"/>
          <w:sz w:val="24"/>
          <w:szCs w:val="24"/>
        </w:rPr>
        <w:t xml:space="preserve">Членовете на управителните съвети в акционерните дружества с двустепенна структура са независими от Община </w:t>
      </w:r>
      <w:r w:rsidR="0026233E" w:rsidRPr="00AC4CF4">
        <w:rPr>
          <w:color w:val="auto"/>
          <w:sz w:val="24"/>
          <w:szCs w:val="24"/>
          <w:lang w:val="bg-BG"/>
        </w:rPr>
        <w:t>Аксаково</w:t>
      </w:r>
      <w:r w:rsidR="00F674A9" w:rsidRPr="00AC4CF4">
        <w:rPr>
          <w:color w:val="auto"/>
          <w:sz w:val="24"/>
          <w:szCs w:val="24"/>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 2</w:t>
      </w:r>
      <w:r w:rsidR="00F329EE" w:rsidRPr="00AC4CF4">
        <w:rPr>
          <w:b/>
          <w:color w:val="auto"/>
          <w:sz w:val="24"/>
          <w:szCs w:val="24"/>
          <w:lang w:val="bg-BG"/>
        </w:rPr>
        <w:t>3</w:t>
      </w:r>
      <w:r w:rsidRPr="00AC4CF4">
        <w:rPr>
          <w:b/>
          <w:color w:val="auto"/>
          <w:sz w:val="24"/>
          <w:szCs w:val="24"/>
        </w:rPr>
        <w:t>.</w:t>
      </w:r>
      <w:r w:rsidRPr="00AC4CF4">
        <w:rPr>
          <w:color w:val="auto"/>
          <w:sz w:val="24"/>
          <w:szCs w:val="24"/>
        </w:rPr>
        <w:t xml:space="preserve"> (1) Независимите членове трябва да отговарят на изискванията по чл. </w:t>
      </w:r>
      <w:r w:rsidR="00210B47" w:rsidRPr="00AC4CF4">
        <w:rPr>
          <w:color w:val="auto"/>
          <w:sz w:val="24"/>
          <w:szCs w:val="24"/>
        </w:rPr>
        <w:t>20</w:t>
      </w:r>
      <w:r w:rsidR="009A3F72" w:rsidRPr="00AC4CF4">
        <w:rPr>
          <w:color w:val="auto"/>
          <w:sz w:val="24"/>
          <w:szCs w:val="24"/>
          <w:lang w:val="bg-BG"/>
        </w:rPr>
        <w:t xml:space="preserve"> от настоящата наредба</w:t>
      </w:r>
      <w:r w:rsidRPr="00AC4CF4">
        <w:rPr>
          <w:color w:val="auto"/>
          <w:sz w:val="24"/>
          <w:szCs w:val="24"/>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(2) Независим член не може да бъде:</w:t>
      </w:r>
    </w:p>
    <w:p w:rsidR="005A5664" w:rsidRPr="00AC4CF4" w:rsidRDefault="00B36C7B" w:rsidP="00DB549A">
      <w:pPr>
        <w:pStyle w:val="a0"/>
        <w:shd w:val="clear" w:color="auto" w:fill="auto"/>
        <w:tabs>
          <w:tab w:val="left" w:pos="1004"/>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служител в публичното предприятие;</w:t>
      </w:r>
    </w:p>
    <w:p w:rsidR="005A5664" w:rsidRPr="00AC4CF4" w:rsidRDefault="00B36C7B" w:rsidP="00DB549A">
      <w:pPr>
        <w:pStyle w:val="a0"/>
        <w:shd w:val="clear" w:color="auto" w:fill="auto"/>
        <w:tabs>
          <w:tab w:val="left" w:pos="1022"/>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съдружник, ре</w:t>
      </w:r>
      <w:r w:rsidR="00D57AF5" w:rsidRPr="00AC4CF4">
        <w:rPr>
          <w:color w:val="auto"/>
          <w:sz w:val="24"/>
          <w:szCs w:val="24"/>
        </w:rPr>
        <w:t>с</w:t>
      </w:r>
      <w:r w:rsidR="00D57AF5" w:rsidRPr="00AC4CF4">
        <w:rPr>
          <w:color w:val="auto"/>
          <w:sz w:val="24"/>
          <w:szCs w:val="24"/>
          <w:lang w:val="bg-BG"/>
        </w:rPr>
        <w:t xml:space="preserve">пективно </w:t>
      </w:r>
      <w:r w:rsidR="00F674A9" w:rsidRPr="00AC4CF4">
        <w:rPr>
          <w:color w:val="auto"/>
          <w:sz w:val="24"/>
          <w:szCs w:val="24"/>
        </w:rPr>
        <w:t>акционер в същото публично предприятие;</w:t>
      </w:r>
    </w:p>
    <w:p w:rsidR="005A5664" w:rsidRPr="00AC4CF4" w:rsidRDefault="00B36C7B" w:rsidP="00DB549A">
      <w:pPr>
        <w:pStyle w:val="a0"/>
        <w:shd w:val="clear" w:color="auto" w:fill="auto"/>
        <w:tabs>
          <w:tab w:val="left" w:pos="1012"/>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лице, което лично или чрез свързани лица има търговски отношения с публичното предприятие;</w:t>
      </w:r>
    </w:p>
    <w:p w:rsidR="005A5664" w:rsidRPr="00AC4CF4" w:rsidRDefault="00B36C7B"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едноличен търговец, съдружник или акционер в търговско дружество, което има същия или сходен предмет на дейност като публичното дружество;</w:t>
      </w:r>
    </w:p>
    <w:p w:rsidR="005A5664" w:rsidRPr="00AC4CF4" w:rsidRDefault="00B36C7B"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свързано лице с друг член на управителен или контролен орган на публичното предприятие.</w:t>
      </w:r>
    </w:p>
    <w:p w:rsidR="007C0F6E"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(3)</w:t>
      </w:r>
      <w:r w:rsidR="00D57AF5" w:rsidRPr="00AC4CF4">
        <w:rPr>
          <w:color w:val="auto"/>
          <w:sz w:val="24"/>
          <w:szCs w:val="24"/>
          <w:lang w:val="bg-BG"/>
        </w:rPr>
        <w:t xml:space="preserve"> </w:t>
      </w:r>
      <w:r w:rsidRPr="00AC4CF4">
        <w:rPr>
          <w:color w:val="auto"/>
          <w:sz w:val="24"/>
          <w:szCs w:val="24"/>
        </w:rPr>
        <w:t>Не са независими членове представителите на Община</w:t>
      </w:r>
      <w:r w:rsidR="00F141FA" w:rsidRPr="00AC4CF4">
        <w:rPr>
          <w:color w:val="auto"/>
          <w:sz w:val="24"/>
          <w:szCs w:val="24"/>
          <w:lang w:val="bg-BG"/>
        </w:rPr>
        <w:t xml:space="preserve"> Аксаково</w:t>
      </w:r>
      <w:r w:rsidRPr="00AC4CF4">
        <w:rPr>
          <w:color w:val="auto"/>
          <w:sz w:val="24"/>
          <w:szCs w:val="24"/>
        </w:rPr>
        <w:t xml:space="preserve"> в о</w:t>
      </w:r>
      <w:bookmarkStart w:id="9" w:name="bookmark5"/>
      <w:r w:rsidR="007C0F6E" w:rsidRPr="00AC4CF4">
        <w:rPr>
          <w:color w:val="auto"/>
          <w:sz w:val="24"/>
          <w:szCs w:val="24"/>
        </w:rPr>
        <w:t>рганите за управление и контро</w:t>
      </w:r>
      <w:r w:rsidR="007C0F6E" w:rsidRPr="00AC4CF4">
        <w:rPr>
          <w:color w:val="auto"/>
          <w:sz w:val="24"/>
          <w:szCs w:val="24"/>
          <w:lang w:val="bg-BG"/>
        </w:rPr>
        <w:t>л</w:t>
      </w:r>
      <w:r w:rsidR="007C0F6E" w:rsidRPr="00AC4CF4">
        <w:rPr>
          <w:color w:val="auto"/>
          <w:sz w:val="24"/>
          <w:szCs w:val="24"/>
        </w:rPr>
        <w:t>.</w:t>
      </w:r>
    </w:p>
    <w:p w:rsidR="007C0F6E" w:rsidRPr="00AC4CF4" w:rsidRDefault="007C0F6E" w:rsidP="00DB549A">
      <w:pPr>
        <w:pStyle w:val="a0"/>
        <w:shd w:val="clear" w:color="auto" w:fill="auto"/>
        <w:spacing w:before="0" w:line="240" w:lineRule="auto"/>
        <w:ind w:firstLine="426"/>
        <w:rPr>
          <w:color w:val="auto"/>
          <w:sz w:val="24"/>
          <w:szCs w:val="24"/>
          <w:lang w:val="bg-BG"/>
        </w:rPr>
      </w:pPr>
    </w:p>
    <w:p w:rsidR="00254C09" w:rsidRPr="00AC4CF4" w:rsidRDefault="00254C09" w:rsidP="00DB549A">
      <w:pPr>
        <w:pStyle w:val="a0"/>
        <w:shd w:val="clear" w:color="auto" w:fill="auto"/>
        <w:spacing w:before="0" w:line="240" w:lineRule="auto"/>
        <w:ind w:firstLine="426"/>
        <w:jc w:val="center"/>
        <w:rPr>
          <w:b/>
          <w:color w:val="auto"/>
          <w:sz w:val="24"/>
          <w:szCs w:val="24"/>
          <w:lang w:val="bg-BG"/>
        </w:rPr>
      </w:pPr>
    </w:p>
    <w:p w:rsidR="007C0F6E" w:rsidRPr="00AC4CF4" w:rsidRDefault="00F674A9" w:rsidP="00DB549A">
      <w:pPr>
        <w:pStyle w:val="a0"/>
        <w:shd w:val="clear" w:color="auto" w:fill="auto"/>
        <w:spacing w:before="0" w:line="240" w:lineRule="auto"/>
        <w:ind w:firstLine="426"/>
        <w:jc w:val="center"/>
        <w:rPr>
          <w:b/>
          <w:color w:val="auto"/>
          <w:sz w:val="24"/>
          <w:szCs w:val="24"/>
          <w:lang w:val="bg-BG"/>
        </w:rPr>
      </w:pPr>
      <w:r w:rsidRPr="00AC4CF4">
        <w:rPr>
          <w:b/>
          <w:color w:val="auto"/>
          <w:sz w:val="24"/>
          <w:szCs w:val="24"/>
        </w:rPr>
        <w:t>ГЛАВА ПЕТА</w:t>
      </w:r>
      <w:bookmarkStart w:id="10" w:name="bookmark6"/>
      <w:bookmarkEnd w:id="9"/>
    </w:p>
    <w:p w:rsidR="005A5664" w:rsidRPr="00AC4CF4" w:rsidRDefault="00F674A9" w:rsidP="00DB549A">
      <w:pPr>
        <w:pStyle w:val="a0"/>
        <w:shd w:val="clear" w:color="auto" w:fill="auto"/>
        <w:spacing w:before="0" w:line="240" w:lineRule="auto"/>
        <w:ind w:firstLine="426"/>
        <w:jc w:val="center"/>
        <w:rPr>
          <w:b/>
          <w:color w:val="auto"/>
          <w:sz w:val="24"/>
          <w:szCs w:val="24"/>
          <w:lang w:val="bg-BG"/>
        </w:rPr>
      </w:pPr>
      <w:r w:rsidRPr="00AC4CF4">
        <w:rPr>
          <w:b/>
          <w:color w:val="auto"/>
          <w:sz w:val="24"/>
          <w:szCs w:val="24"/>
        </w:rPr>
        <w:t xml:space="preserve">ЗАДЪЛЖЕНИЯ НА ПРЕДСТАВИТЕЛИТЕ НА ОБЩИНА </w:t>
      </w:r>
      <w:r w:rsidR="00210B47" w:rsidRPr="00AC4CF4">
        <w:rPr>
          <w:b/>
          <w:color w:val="auto"/>
          <w:sz w:val="24"/>
          <w:szCs w:val="24"/>
          <w:lang w:val="bg-BG"/>
        </w:rPr>
        <w:t>АКСАКОВО</w:t>
      </w:r>
      <w:r w:rsidRPr="00AC4CF4">
        <w:rPr>
          <w:b/>
          <w:color w:val="auto"/>
          <w:sz w:val="24"/>
          <w:szCs w:val="24"/>
        </w:rPr>
        <w:t xml:space="preserve"> В ПУБЛИЧНИТЕ ПРЕДПРИЯТИЯ И ТЪРГОВСКИТЕ ДРУЖЕСТВА, В КОИТО ОБЩИНАТА Е СЪДРУЖНИК ИЛИ АКЦИОНЕР</w:t>
      </w:r>
      <w:bookmarkEnd w:id="10"/>
    </w:p>
    <w:p w:rsidR="00B822B6" w:rsidRPr="00AC4CF4" w:rsidRDefault="00B822B6" w:rsidP="00DB549A">
      <w:pPr>
        <w:pStyle w:val="a0"/>
        <w:shd w:val="clear" w:color="auto" w:fill="auto"/>
        <w:spacing w:before="0" w:line="240" w:lineRule="auto"/>
        <w:ind w:firstLine="426"/>
        <w:jc w:val="center"/>
        <w:rPr>
          <w:b/>
          <w:color w:val="auto"/>
          <w:sz w:val="24"/>
          <w:szCs w:val="24"/>
          <w:lang w:val="bg-BG"/>
        </w:rPr>
      </w:pPr>
    </w:p>
    <w:p w:rsid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 2</w:t>
      </w:r>
      <w:r w:rsidR="00F93E9B" w:rsidRPr="00AC4CF4">
        <w:rPr>
          <w:b/>
          <w:color w:val="auto"/>
          <w:sz w:val="24"/>
          <w:szCs w:val="24"/>
          <w:lang w:val="bg-BG"/>
        </w:rPr>
        <w:t>4</w:t>
      </w:r>
      <w:r w:rsidRPr="00AC4CF4">
        <w:rPr>
          <w:b/>
          <w:color w:val="auto"/>
          <w:sz w:val="24"/>
          <w:szCs w:val="24"/>
        </w:rPr>
        <w:t>.</w:t>
      </w:r>
      <w:r w:rsidRPr="00AC4CF4">
        <w:rPr>
          <w:color w:val="auto"/>
          <w:sz w:val="24"/>
          <w:szCs w:val="24"/>
        </w:rPr>
        <w:t xml:space="preserve"> </w:t>
      </w:r>
      <w:r w:rsidR="00210B47" w:rsidRPr="00AC4CF4">
        <w:rPr>
          <w:color w:val="auto"/>
          <w:sz w:val="24"/>
          <w:szCs w:val="24"/>
        </w:rPr>
        <w:t xml:space="preserve">(1) </w:t>
      </w:r>
      <w:r w:rsidRPr="00AC4CF4">
        <w:rPr>
          <w:color w:val="auto"/>
          <w:sz w:val="24"/>
          <w:szCs w:val="24"/>
        </w:rPr>
        <w:t xml:space="preserve">Общински съвет </w:t>
      </w:r>
      <w:r w:rsidR="00210B47" w:rsidRPr="00AC4CF4">
        <w:rPr>
          <w:color w:val="auto"/>
          <w:sz w:val="24"/>
          <w:szCs w:val="24"/>
          <w:lang w:val="bg-BG"/>
        </w:rPr>
        <w:t>- Аксаково</w:t>
      </w:r>
      <w:r w:rsidRPr="00AC4CF4">
        <w:rPr>
          <w:color w:val="auto"/>
          <w:sz w:val="24"/>
          <w:szCs w:val="24"/>
        </w:rPr>
        <w:t xml:space="preserve"> определя с решение представителите на Общината в органите на публичните предприятия и търговските дружества, в които Община </w:t>
      </w:r>
      <w:r w:rsidR="00210B47" w:rsidRPr="00AC4CF4">
        <w:rPr>
          <w:color w:val="auto"/>
          <w:sz w:val="24"/>
          <w:szCs w:val="24"/>
          <w:lang w:val="bg-BG"/>
        </w:rPr>
        <w:t>Аксаково</w:t>
      </w:r>
      <w:r w:rsidR="00210B47" w:rsidRPr="00AC4CF4">
        <w:rPr>
          <w:color w:val="auto"/>
          <w:sz w:val="24"/>
          <w:szCs w:val="24"/>
        </w:rPr>
        <w:t xml:space="preserve"> е съдружник, респ</w:t>
      </w:r>
      <w:r w:rsidR="00210B47" w:rsidRPr="00AC4CF4">
        <w:rPr>
          <w:color w:val="auto"/>
          <w:sz w:val="24"/>
          <w:szCs w:val="24"/>
          <w:lang w:val="bg-BG"/>
        </w:rPr>
        <w:t>ективно</w:t>
      </w:r>
      <w:r w:rsidRPr="00AC4CF4">
        <w:rPr>
          <w:color w:val="auto"/>
          <w:sz w:val="24"/>
          <w:szCs w:val="24"/>
        </w:rPr>
        <w:t xml:space="preserve"> акционер.</w:t>
      </w:r>
    </w:p>
    <w:p w:rsidR="00210B47" w:rsidRPr="00AC4CF4" w:rsidRDefault="00210B47"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Pr="00AC4CF4">
        <w:rPr>
          <w:color w:val="auto"/>
          <w:sz w:val="24"/>
          <w:szCs w:val="24"/>
          <w:lang w:val="bg-BG"/>
        </w:rPr>
        <w:t xml:space="preserve">С решението по ал. 1 </w:t>
      </w:r>
      <w:r w:rsidRPr="00AC4CF4">
        <w:rPr>
          <w:color w:val="auto"/>
          <w:sz w:val="24"/>
          <w:szCs w:val="24"/>
        </w:rPr>
        <w:t xml:space="preserve">Общински съвет </w:t>
      </w:r>
      <w:r w:rsidRPr="00AC4CF4">
        <w:rPr>
          <w:color w:val="auto"/>
          <w:sz w:val="24"/>
          <w:szCs w:val="24"/>
          <w:lang w:val="bg-BG"/>
        </w:rPr>
        <w:t>- Аксаково</w:t>
      </w:r>
      <w:r w:rsidRPr="00AC4CF4">
        <w:rPr>
          <w:color w:val="auto"/>
          <w:sz w:val="24"/>
          <w:szCs w:val="24"/>
        </w:rPr>
        <w:t xml:space="preserve"> </w:t>
      </w:r>
      <w:r w:rsidRPr="00AC4CF4">
        <w:rPr>
          <w:color w:val="auto"/>
          <w:sz w:val="24"/>
          <w:szCs w:val="24"/>
          <w:lang w:val="bg-BG"/>
        </w:rPr>
        <w:t xml:space="preserve">определя </w:t>
      </w:r>
      <w:r w:rsidRPr="00AC4CF4">
        <w:rPr>
          <w:color w:val="auto"/>
          <w:sz w:val="24"/>
          <w:szCs w:val="24"/>
        </w:rPr>
        <w:t>права</w:t>
      </w:r>
      <w:r w:rsidRPr="00AC4CF4">
        <w:rPr>
          <w:color w:val="auto"/>
          <w:sz w:val="24"/>
          <w:szCs w:val="24"/>
          <w:lang w:val="bg-BG"/>
        </w:rPr>
        <w:t>та,</w:t>
      </w:r>
      <w:r w:rsidRPr="00AC4CF4">
        <w:rPr>
          <w:color w:val="auto"/>
          <w:sz w:val="24"/>
          <w:szCs w:val="24"/>
        </w:rPr>
        <w:t xml:space="preserve"> задължения</w:t>
      </w:r>
      <w:r w:rsidRPr="00AC4CF4">
        <w:rPr>
          <w:color w:val="auto"/>
          <w:sz w:val="24"/>
          <w:szCs w:val="24"/>
          <w:lang w:val="bg-BG"/>
        </w:rPr>
        <w:t>та и</w:t>
      </w:r>
      <w:r w:rsidRPr="00AC4CF4">
        <w:rPr>
          <w:color w:val="auto"/>
          <w:sz w:val="24"/>
          <w:szCs w:val="24"/>
        </w:rPr>
        <w:t xml:space="preserve"> възнаграждението </w:t>
      </w:r>
      <w:r w:rsidRPr="00AC4CF4">
        <w:rPr>
          <w:color w:val="auto"/>
          <w:sz w:val="24"/>
          <w:szCs w:val="24"/>
          <w:lang w:val="bg-BG"/>
        </w:rPr>
        <w:t xml:space="preserve">на </w:t>
      </w:r>
      <w:r w:rsidRPr="00AC4CF4">
        <w:rPr>
          <w:color w:val="auto"/>
          <w:sz w:val="24"/>
          <w:szCs w:val="24"/>
        </w:rPr>
        <w:t xml:space="preserve">представителите на Общината в органите на публичните предприятия и търговските дружества, в които Община </w:t>
      </w:r>
      <w:r w:rsidRPr="00AC4CF4">
        <w:rPr>
          <w:color w:val="auto"/>
          <w:sz w:val="24"/>
          <w:szCs w:val="24"/>
          <w:lang w:val="bg-BG"/>
        </w:rPr>
        <w:t>Аксаково</w:t>
      </w:r>
      <w:r w:rsidRPr="00AC4CF4">
        <w:rPr>
          <w:color w:val="auto"/>
          <w:sz w:val="24"/>
          <w:szCs w:val="24"/>
        </w:rPr>
        <w:t xml:space="preserve"> е съдружник, респ</w:t>
      </w:r>
      <w:r w:rsidRPr="00AC4CF4">
        <w:rPr>
          <w:color w:val="auto"/>
          <w:sz w:val="24"/>
          <w:szCs w:val="24"/>
          <w:lang w:val="bg-BG"/>
        </w:rPr>
        <w:t>ективно</w:t>
      </w:r>
      <w:r w:rsidRPr="00AC4CF4">
        <w:rPr>
          <w:color w:val="auto"/>
          <w:sz w:val="24"/>
          <w:szCs w:val="24"/>
        </w:rPr>
        <w:t xml:space="preserve"> акционер</w:t>
      </w:r>
      <w:r w:rsidRPr="00AC4CF4">
        <w:rPr>
          <w:color w:val="auto"/>
          <w:sz w:val="24"/>
          <w:szCs w:val="24"/>
          <w:lang w:val="bg-BG"/>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 2</w:t>
      </w:r>
      <w:r w:rsidR="00F93E9B" w:rsidRPr="00AC4CF4">
        <w:rPr>
          <w:b/>
          <w:color w:val="auto"/>
          <w:sz w:val="24"/>
          <w:szCs w:val="24"/>
          <w:lang w:val="bg-BG"/>
        </w:rPr>
        <w:t>5</w:t>
      </w:r>
      <w:r w:rsidRPr="00AC4CF4">
        <w:rPr>
          <w:b/>
          <w:color w:val="auto"/>
          <w:sz w:val="24"/>
          <w:szCs w:val="24"/>
        </w:rPr>
        <w:t>.</w:t>
      </w:r>
      <w:r w:rsidRPr="00AC4CF4">
        <w:rPr>
          <w:color w:val="auto"/>
          <w:sz w:val="24"/>
          <w:szCs w:val="24"/>
        </w:rPr>
        <w:t xml:space="preserve"> </w:t>
      </w:r>
      <w:r w:rsidR="009A3F72" w:rsidRPr="00AC4CF4">
        <w:rPr>
          <w:color w:val="auto"/>
          <w:sz w:val="24"/>
          <w:szCs w:val="24"/>
        </w:rPr>
        <w:t xml:space="preserve">(1) </w:t>
      </w:r>
      <w:r w:rsidRPr="00AC4CF4">
        <w:rPr>
          <w:color w:val="auto"/>
          <w:sz w:val="24"/>
          <w:szCs w:val="24"/>
        </w:rPr>
        <w:t>Представителите на Община</w:t>
      </w:r>
      <w:r w:rsidR="002106FA" w:rsidRPr="00AC4CF4">
        <w:rPr>
          <w:color w:val="auto"/>
          <w:sz w:val="24"/>
          <w:szCs w:val="24"/>
          <w:lang w:val="bg-BG"/>
        </w:rPr>
        <w:t xml:space="preserve"> Аксаково</w:t>
      </w:r>
      <w:r w:rsidRPr="00AC4CF4">
        <w:rPr>
          <w:color w:val="auto"/>
          <w:sz w:val="24"/>
          <w:szCs w:val="24"/>
        </w:rPr>
        <w:t xml:space="preserve"> в търговските дружества, в които е съдружник или акционер, са длъжни да защитават нейните интереси при осъществяване на дейността на дружествата.</w:t>
      </w:r>
    </w:p>
    <w:p w:rsidR="005A5664" w:rsidRPr="00AC4CF4" w:rsidRDefault="009A3F72" w:rsidP="00DB549A">
      <w:pPr>
        <w:pStyle w:val="a0"/>
        <w:shd w:val="clear" w:color="auto" w:fill="auto"/>
        <w:tabs>
          <w:tab w:val="left" w:pos="1038"/>
        </w:tabs>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2</w:t>
      </w:r>
      <w:r w:rsidR="001E2071" w:rsidRPr="00AC4CF4">
        <w:rPr>
          <w:color w:val="auto"/>
          <w:sz w:val="24"/>
          <w:szCs w:val="24"/>
        </w:rPr>
        <w:t>)</w:t>
      </w:r>
      <w:r w:rsidR="001E2071" w:rsidRPr="00AC4CF4">
        <w:rPr>
          <w:color w:val="auto"/>
          <w:sz w:val="24"/>
          <w:szCs w:val="24"/>
          <w:lang w:val="bg-BG"/>
        </w:rPr>
        <w:t xml:space="preserve"> </w:t>
      </w:r>
      <w:r w:rsidR="00F674A9" w:rsidRPr="00AC4CF4">
        <w:rPr>
          <w:color w:val="auto"/>
          <w:sz w:val="24"/>
          <w:szCs w:val="24"/>
        </w:rPr>
        <w:t xml:space="preserve">Представителите на Общината </w:t>
      </w:r>
      <w:r w:rsidR="007C6363" w:rsidRPr="00AC4CF4">
        <w:rPr>
          <w:color w:val="auto"/>
          <w:sz w:val="24"/>
          <w:szCs w:val="24"/>
          <w:lang w:val="bg-BG"/>
        </w:rPr>
        <w:t xml:space="preserve">ежегодно </w:t>
      </w:r>
      <w:r w:rsidR="00F674A9" w:rsidRPr="00AC4CF4">
        <w:rPr>
          <w:color w:val="auto"/>
          <w:sz w:val="24"/>
          <w:szCs w:val="24"/>
        </w:rPr>
        <w:t xml:space="preserve">представят отчет за икономическите резултати и финансовото състояние на публичните предприятия или търговските дружества пред </w:t>
      </w:r>
      <w:r w:rsidR="007C6363" w:rsidRPr="00AC4CF4">
        <w:rPr>
          <w:color w:val="auto"/>
          <w:sz w:val="24"/>
          <w:szCs w:val="24"/>
          <w:lang w:val="bg-BG"/>
        </w:rPr>
        <w:t xml:space="preserve">ресорната комисия </w:t>
      </w:r>
      <w:r w:rsidR="00F674A9" w:rsidRPr="00AC4CF4">
        <w:rPr>
          <w:color w:val="auto"/>
          <w:sz w:val="24"/>
          <w:szCs w:val="24"/>
        </w:rPr>
        <w:t xml:space="preserve">по </w:t>
      </w:r>
      <w:r w:rsidR="007C6363" w:rsidRPr="00AC4CF4">
        <w:rPr>
          <w:color w:val="auto"/>
          <w:sz w:val="24"/>
          <w:szCs w:val="24"/>
          <w:shd w:val="clear" w:color="auto" w:fill="FFFFFF"/>
          <w:lang w:val="bg-BG"/>
        </w:rPr>
        <w:t>б</w:t>
      </w:r>
      <w:r w:rsidR="00210B47" w:rsidRPr="00AC4CF4">
        <w:rPr>
          <w:color w:val="auto"/>
          <w:sz w:val="24"/>
          <w:szCs w:val="24"/>
          <w:shd w:val="clear" w:color="auto" w:fill="FFFFFF"/>
        </w:rPr>
        <w:t>юджет и финанси</w:t>
      </w:r>
      <w:r w:rsidR="007C6363" w:rsidRPr="00AC4CF4">
        <w:rPr>
          <w:color w:val="auto"/>
          <w:sz w:val="24"/>
          <w:szCs w:val="24"/>
          <w:shd w:val="clear" w:color="auto" w:fill="FFFFFF"/>
          <w:lang w:val="bg-BG"/>
        </w:rPr>
        <w:t xml:space="preserve"> </w:t>
      </w:r>
      <w:r w:rsidR="00F674A9" w:rsidRPr="00AC4CF4">
        <w:rPr>
          <w:color w:val="auto"/>
          <w:sz w:val="24"/>
          <w:szCs w:val="24"/>
        </w:rPr>
        <w:t xml:space="preserve">на </w:t>
      </w:r>
      <w:r w:rsidR="00210B47" w:rsidRPr="00AC4CF4">
        <w:rPr>
          <w:color w:val="auto"/>
          <w:sz w:val="24"/>
          <w:szCs w:val="24"/>
          <w:lang w:val="bg-BG"/>
        </w:rPr>
        <w:t>О</w:t>
      </w:r>
      <w:r w:rsidR="00F674A9" w:rsidRPr="00AC4CF4">
        <w:rPr>
          <w:color w:val="auto"/>
          <w:sz w:val="24"/>
          <w:szCs w:val="24"/>
        </w:rPr>
        <w:t>бщински съвет</w:t>
      </w:r>
      <w:r w:rsidR="00210B47" w:rsidRPr="00AC4CF4">
        <w:rPr>
          <w:color w:val="auto"/>
          <w:sz w:val="24"/>
          <w:szCs w:val="24"/>
          <w:lang w:val="bg-BG"/>
        </w:rPr>
        <w:t xml:space="preserve"> - Аксаково</w:t>
      </w:r>
      <w:r w:rsidR="00F674A9" w:rsidRPr="00AC4CF4">
        <w:rPr>
          <w:color w:val="auto"/>
          <w:sz w:val="24"/>
          <w:szCs w:val="24"/>
        </w:rPr>
        <w:t>.</w:t>
      </w:r>
    </w:p>
    <w:p w:rsidR="005A5664" w:rsidRPr="00AC4CF4" w:rsidRDefault="009A3F72" w:rsidP="00DB549A">
      <w:pPr>
        <w:pStyle w:val="a0"/>
        <w:shd w:val="clear" w:color="auto" w:fill="auto"/>
        <w:tabs>
          <w:tab w:val="left" w:pos="1038"/>
        </w:tabs>
        <w:spacing w:before="0" w:line="240" w:lineRule="auto"/>
        <w:ind w:firstLine="426"/>
        <w:rPr>
          <w:color w:val="auto"/>
          <w:sz w:val="24"/>
          <w:szCs w:val="24"/>
        </w:rPr>
      </w:pPr>
      <w:r w:rsidRPr="00AC4CF4">
        <w:rPr>
          <w:color w:val="auto"/>
          <w:sz w:val="24"/>
          <w:szCs w:val="24"/>
        </w:rPr>
        <w:lastRenderedPageBreak/>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В случай на умишлено нарушение на интересите на Общината от не</w:t>
      </w:r>
      <w:r w:rsidR="00F141FA" w:rsidRPr="00AC4CF4">
        <w:rPr>
          <w:color w:val="auto"/>
          <w:sz w:val="24"/>
          <w:szCs w:val="24"/>
          <w:lang w:val="bg-BG"/>
        </w:rPr>
        <w:t>и</w:t>
      </w:r>
      <w:r w:rsidR="00F674A9" w:rsidRPr="00AC4CF4">
        <w:rPr>
          <w:color w:val="auto"/>
          <w:sz w:val="24"/>
          <w:szCs w:val="24"/>
        </w:rPr>
        <w:t>н пред</w:t>
      </w:r>
      <w:r w:rsidR="00210B47" w:rsidRPr="00AC4CF4">
        <w:rPr>
          <w:color w:val="auto"/>
          <w:sz w:val="24"/>
          <w:szCs w:val="24"/>
        </w:rPr>
        <w:t>ставител в търговско дружество</w:t>
      </w:r>
      <w:r w:rsidR="00210B47" w:rsidRPr="00AC4CF4">
        <w:rPr>
          <w:color w:val="auto"/>
          <w:sz w:val="24"/>
          <w:szCs w:val="24"/>
          <w:lang w:val="bg-BG"/>
        </w:rPr>
        <w:t xml:space="preserve"> </w:t>
      </w:r>
      <w:r w:rsidR="00F674A9" w:rsidRPr="00AC4CF4">
        <w:rPr>
          <w:color w:val="auto"/>
          <w:sz w:val="24"/>
          <w:szCs w:val="24"/>
        </w:rPr>
        <w:t>Общинският съвет го отстранява и определя нов представител.</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 2</w:t>
      </w:r>
      <w:r w:rsidR="00F93E9B" w:rsidRPr="00AC4CF4">
        <w:rPr>
          <w:b/>
          <w:color w:val="auto"/>
          <w:sz w:val="24"/>
          <w:szCs w:val="24"/>
          <w:lang w:val="bg-BG"/>
        </w:rPr>
        <w:t>6</w:t>
      </w:r>
      <w:r w:rsidRPr="00AC4CF4">
        <w:rPr>
          <w:b/>
          <w:color w:val="auto"/>
          <w:sz w:val="24"/>
          <w:szCs w:val="24"/>
        </w:rPr>
        <w:t>.</w:t>
      </w:r>
      <w:r w:rsidRPr="00AC4CF4">
        <w:rPr>
          <w:color w:val="auto"/>
          <w:sz w:val="24"/>
          <w:szCs w:val="24"/>
        </w:rPr>
        <w:t xml:space="preserve"> В публични предприятия и търговски дружества, в които Община</w:t>
      </w:r>
      <w:r w:rsidR="002106FA" w:rsidRPr="00AC4CF4">
        <w:rPr>
          <w:color w:val="auto"/>
          <w:sz w:val="24"/>
          <w:szCs w:val="24"/>
          <w:lang w:val="bg-BG"/>
        </w:rPr>
        <w:t xml:space="preserve"> Аксаково</w:t>
      </w:r>
      <w:r w:rsidRPr="00AC4CF4">
        <w:rPr>
          <w:color w:val="auto"/>
          <w:sz w:val="24"/>
          <w:szCs w:val="24"/>
        </w:rPr>
        <w:t xml:space="preserve"> е съдружник, лицата, упълномощени да я представляват в Общото събрание на съдружниците, вземат предварително </w:t>
      </w:r>
      <w:r w:rsidR="00D846C9" w:rsidRPr="00AC4CF4">
        <w:rPr>
          <w:color w:val="auto"/>
          <w:sz w:val="24"/>
          <w:szCs w:val="24"/>
          <w:lang w:val="bg-BG"/>
        </w:rPr>
        <w:t>съгласие относно начина на</w:t>
      </w:r>
      <w:r w:rsidR="002106FA" w:rsidRPr="00AC4CF4">
        <w:rPr>
          <w:color w:val="auto"/>
          <w:sz w:val="24"/>
          <w:szCs w:val="24"/>
          <w:lang w:val="bg-BG"/>
        </w:rPr>
        <w:t xml:space="preserve"> гласуване </w:t>
      </w:r>
      <w:r w:rsidRPr="00AC4CF4">
        <w:rPr>
          <w:color w:val="auto"/>
          <w:sz w:val="24"/>
          <w:szCs w:val="24"/>
        </w:rPr>
        <w:t>по следните въпроси:</w:t>
      </w:r>
    </w:p>
    <w:p w:rsidR="005A5664" w:rsidRPr="00AC4CF4" w:rsidRDefault="00B822B6" w:rsidP="00DB549A">
      <w:pPr>
        <w:pStyle w:val="a0"/>
        <w:shd w:val="clear" w:color="auto" w:fill="auto"/>
        <w:tabs>
          <w:tab w:val="left" w:pos="1044"/>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изменяне или допълване на дружествения договор;</w:t>
      </w:r>
    </w:p>
    <w:p w:rsidR="005A5664" w:rsidRPr="00AC4CF4" w:rsidRDefault="00B822B6" w:rsidP="00DB549A">
      <w:pPr>
        <w:pStyle w:val="a0"/>
        <w:shd w:val="clear" w:color="auto" w:fill="auto"/>
        <w:tabs>
          <w:tab w:val="left" w:pos="1044"/>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приемане или изключване на съдружник, даване на съгласие за прехвърляне на дружествен дял на нов член или на друг съдружник;</w:t>
      </w:r>
    </w:p>
    <w:p w:rsidR="005A5664" w:rsidRPr="00AC4CF4" w:rsidRDefault="00B822B6" w:rsidP="00DB549A">
      <w:pPr>
        <w:pStyle w:val="a0"/>
        <w:shd w:val="clear" w:color="auto" w:fill="auto"/>
        <w:tabs>
          <w:tab w:val="left" w:pos="1044"/>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приемане на годишния отчет и баланса, разпределяне на печалбата и изплащането на дивидент;</w:t>
      </w:r>
    </w:p>
    <w:p w:rsidR="005A5664" w:rsidRPr="00AC4CF4" w:rsidRDefault="00B822B6" w:rsidP="00DB549A">
      <w:pPr>
        <w:pStyle w:val="a0"/>
        <w:shd w:val="clear" w:color="auto" w:fill="auto"/>
        <w:tabs>
          <w:tab w:val="left" w:pos="1038"/>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избиране на управителя, определяне възнаграждението му и освобождаването му от отговорност;</w:t>
      </w:r>
    </w:p>
    <w:p w:rsidR="005A5664" w:rsidRPr="00AC4CF4" w:rsidRDefault="00B822B6" w:rsidP="00DB549A">
      <w:pPr>
        <w:pStyle w:val="a0"/>
        <w:shd w:val="clear" w:color="auto" w:fill="auto"/>
        <w:tabs>
          <w:tab w:val="left" w:pos="1050"/>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5A5664" w:rsidRPr="00AC4CF4" w:rsidRDefault="00B822B6" w:rsidP="00DB549A">
      <w:pPr>
        <w:pStyle w:val="a0"/>
        <w:shd w:val="clear" w:color="auto" w:fill="auto"/>
        <w:tabs>
          <w:tab w:val="left" w:pos="1068"/>
        </w:tabs>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 xml:space="preserve">намаляване или увеличаване на </w:t>
      </w:r>
      <w:r w:rsidR="002106FA" w:rsidRPr="00AC4CF4">
        <w:rPr>
          <w:color w:val="auto"/>
          <w:sz w:val="24"/>
          <w:szCs w:val="24"/>
          <w:lang w:val="bg-BG"/>
        </w:rPr>
        <w:t>к</w:t>
      </w:r>
      <w:r w:rsidR="00F674A9" w:rsidRPr="00AC4CF4">
        <w:rPr>
          <w:color w:val="auto"/>
          <w:sz w:val="24"/>
          <w:szCs w:val="24"/>
        </w:rPr>
        <w:t>апита</w:t>
      </w:r>
      <w:r w:rsidR="002106FA" w:rsidRPr="00AC4CF4">
        <w:rPr>
          <w:color w:val="auto"/>
          <w:sz w:val="24"/>
          <w:szCs w:val="24"/>
          <w:lang w:val="bg-BG"/>
        </w:rPr>
        <w:t>л</w:t>
      </w:r>
      <w:r w:rsidR="00F674A9" w:rsidRPr="00AC4CF4">
        <w:rPr>
          <w:color w:val="auto"/>
          <w:sz w:val="24"/>
          <w:szCs w:val="24"/>
        </w:rPr>
        <w:t>а на дружеството;</w:t>
      </w:r>
    </w:p>
    <w:p w:rsidR="005A5664" w:rsidRPr="00AC4CF4" w:rsidRDefault="00B822B6" w:rsidP="00DB549A">
      <w:pPr>
        <w:pStyle w:val="a0"/>
        <w:shd w:val="clear" w:color="auto" w:fill="auto"/>
        <w:tabs>
          <w:tab w:val="left" w:pos="1032"/>
        </w:tabs>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даване на разрешение за разпоредителни сделки с дълготрайни материални активи;</w:t>
      </w:r>
    </w:p>
    <w:p w:rsidR="005A5664" w:rsidRPr="00AC4CF4" w:rsidRDefault="00B822B6" w:rsidP="00DB549A">
      <w:pPr>
        <w:pStyle w:val="a0"/>
        <w:shd w:val="clear" w:color="auto" w:fill="auto"/>
        <w:tabs>
          <w:tab w:val="left" w:pos="1056"/>
        </w:tabs>
        <w:spacing w:before="0" w:line="240" w:lineRule="auto"/>
        <w:ind w:firstLine="426"/>
        <w:rPr>
          <w:color w:val="auto"/>
          <w:sz w:val="24"/>
          <w:szCs w:val="24"/>
        </w:rPr>
      </w:pPr>
      <w:r w:rsidRPr="00AC4CF4">
        <w:rPr>
          <w:color w:val="auto"/>
          <w:sz w:val="24"/>
          <w:szCs w:val="24"/>
          <w:lang w:val="bg-BG"/>
        </w:rPr>
        <w:t xml:space="preserve">8. </w:t>
      </w:r>
      <w:r w:rsidR="00F674A9" w:rsidRPr="00AC4CF4">
        <w:rPr>
          <w:color w:val="auto"/>
          <w:sz w:val="24"/>
          <w:szCs w:val="24"/>
        </w:rPr>
        <w:t>решение за допълнителни парични вноски;</w:t>
      </w:r>
    </w:p>
    <w:p w:rsidR="00635E5C" w:rsidRPr="00AC4CF4" w:rsidRDefault="00B822B6" w:rsidP="00DB549A">
      <w:pPr>
        <w:pStyle w:val="a0"/>
        <w:shd w:val="clear" w:color="auto" w:fill="auto"/>
        <w:tabs>
          <w:tab w:val="left" w:pos="1062"/>
        </w:tabs>
        <w:spacing w:before="0" w:line="240" w:lineRule="auto"/>
        <w:ind w:firstLine="426"/>
        <w:rPr>
          <w:color w:val="auto"/>
          <w:sz w:val="24"/>
          <w:szCs w:val="24"/>
          <w:lang w:val="bg-BG"/>
        </w:rPr>
      </w:pPr>
      <w:r w:rsidRPr="00AC4CF4">
        <w:rPr>
          <w:color w:val="auto"/>
          <w:sz w:val="24"/>
          <w:szCs w:val="24"/>
          <w:lang w:val="bg-BG"/>
        </w:rPr>
        <w:t xml:space="preserve">9. </w:t>
      </w:r>
      <w:r w:rsidR="00F674A9" w:rsidRPr="00AC4CF4">
        <w:rPr>
          <w:color w:val="auto"/>
          <w:sz w:val="24"/>
          <w:szCs w:val="24"/>
        </w:rPr>
        <w:t>решение за откриване и закриване на клонове и участие в други дружества;</w:t>
      </w:r>
    </w:p>
    <w:p w:rsidR="005A5664" w:rsidRPr="00AC4CF4" w:rsidRDefault="00B822B6" w:rsidP="00DB549A">
      <w:pPr>
        <w:pStyle w:val="a0"/>
        <w:shd w:val="clear" w:color="auto" w:fill="auto"/>
        <w:tabs>
          <w:tab w:val="left" w:pos="1062"/>
        </w:tabs>
        <w:spacing w:before="0" w:line="240" w:lineRule="auto"/>
        <w:ind w:firstLine="426"/>
        <w:rPr>
          <w:color w:val="auto"/>
          <w:sz w:val="24"/>
          <w:szCs w:val="24"/>
        </w:rPr>
      </w:pPr>
      <w:r w:rsidRPr="00AC4CF4">
        <w:rPr>
          <w:color w:val="auto"/>
          <w:sz w:val="24"/>
          <w:szCs w:val="24"/>
          <w:lang w:val="bg-BG"/>
        </w:rPr>
        <w:t>10.</w:t>
      </w:r>
      <w:r w:rsidR="007C0F6E" w:rsidRPr="00AC4CF4">
        <w:rPr>
          <w:color w:val="auto"/>
          <w:sz w:val="24"/>
          <w:szCs w:val="24"/>
          <w:lang w:val="bg-BG"/>
        </w:rPr>
        <w:t xml:space="preserve"> </w:t>
      </w:r>
      <w:r w:rsidR="00F674A9" w:rsidRPr="00AC4CF4">
        <w:rPr>
          <w:color w:val="auto"/>
          <w:sz w:val="24"/>
          <w:szCs w:val="24"/>
        </w:rPr>
        <w:t>решение за предявяване на искове на дружеството срещу управителя или</w:t>
      </w:r>
      <w:r w:rsidR="007C0F6E" w:rsidRPr="00AC4CF4">
        <w:rPr>
          <w:color w:val="auto"/>
          <w:sz w:val="24"/>
          <w:szCs w:val="24"/>
          <w:lang w:val="bg-BG"/>
        </w:rPr>
        <w:t xml:space="preserve"> </w:t>
      </w:r>
      <w:r w:rsidR="00F674A9" w:rsidRPr="00AC4CF4">
        <w:rPr>
          <w:color w:val="auto"/>
          <w:sz w:val="24"/>
          <w:szCs w:val="24"/>
        </w:rPr>
        <w:t>контрольора и назначаване на представител за водене на процеси срещу тях;</w:t>
      </w:r>
    </w:p>
    <w:p w:rsidR="005A5664" w:rsidRPr="00AC4CF4" w:rsidRDefault="00B822B6" w:rsidP="00DB549A">
      <w:pPr>
        <w:pStyle w:val="a0"/>
        <w:shd w:val="clear" w:color="auto" w:fill="auto"/>
        <w:tabs>
          <w:tab w:val="left" w:pos="1182"/>
        </w:tabs>
        <w:spacing w:before="0" w:line="240" w:lineRule="auto"/>
        <w:ind w:firstLine="426"/>
        <w:rPr>
          <w:color w:val="auto"/>
          <w:sz w:val="24"/>
          <w:szCs w:val="24"/>
        </w:rPr>
      </w:pPr>
      <w:r w:rsidRPr="00AC4CF4">
        <w:rPr>
          <w:color w:val="auto"/>
          <w:sz w:val="24"/>
          <w:szCs w:val="24"/>
          <w:lang w:val="bg-BG"/>
        </w:rPr>
        <w:t xml:space="preserve">11. </w:t>
      </w:r>
      <w:r w:rsidR="00F674A9" w:rsidRPr="00AC4CF4">
        <w:rPr>
          <w:color w:val="auto"/>
          <w:sz w:val="24"/>
          <w:szCs w:val="24"/>
        </w:rPr>
        <w:t>преобразуване и прекратяване на дружеството;</w:t>
      </w:r>
    </w:p>
    <w:p w:rsidR="005A5664" w:rsidRPr="00AC4CF4" w:rsidRDefault="00B822B6" w:rsidP="00DB549A">
      <w:pPr>
        <w:pStyle w:val="a0"/>
        <w:shd w:val="clear" w:color="auto" w:fill="auto"/>
        <w:tabs>
          <w:tab w:val="left" w:pos="1176"/>
        </w:tabs>
        <w:spacing w:before="0" w:line="240" w:lineRule="auto"/>
        <w:ind w:firstLine="426"/>
        <w:rPr>
          <w:color w:val="auto"/>
          <w:sz w:val="24"/>
          <w:szCs w:val="24"/>
        </w:rPr>
      </w:pPr>
      <w:r w:rsidRPr="00AC4CF4">
        <w:rPr>
          <w:color w:val="auto"/>
          <w:sz w:val="24"/>
          <w:szCs w:val="24"/>
          <w:lang w:val="bg-BG"/>
        </w:rPr>
        <w:t xml:space="preserve">12. </w:t>
      </w:r>
      <w:r w:rsidR="00F674A9" w:rsidRPr="00AC4CF4">
        <w:rPr>
          <w:color w:val="auto"/>
          <w:sz w:val="24"/>
          <w:szCs w:val="24"/>
        </w:rPr>
        <w:t>обезпечения в полза на трети лица;</w:t>
      </w:r>
    </w:p>
    <w:p w:rsidR="005A5664" w:rsidRPr="00AC4CF4" w:rsidRDefault="00B822B6" w:rsidP="00DB549A">
      <w:pPr>
        <w:pStyle w:val="a0"/>
        <w:shd w:val="clear" w:color="auto" w:fill="auto"/>
        <w:tabs>
          <w:tab w:val="left" w:pos="1176"/>
        </w:tabs>
        <w:spacing w:before="0" w:line="240" w:lineRule="auto"/>
        <w:ind w:firstLine="426"/>
        <w:rPr>
          <w:color w:val="auto"/>
          <w:sz w:val="24"/>
          <w:szCs w:val="24"/>
        </w:rPr>
      </w:pPr>
      <w:r w:rsidRPr="00AC4CF4">
        <w:rPr>
          <w:color w:val="auto"/>
          <w:sz w:val="24"/>
          <w:szCs w:val="24"/>
          <w:lang w:val="bg-BG"/>
        </w:rPr>
        <w:t xml:space="preserve">13. </w:t>
      </w:r>
      <w:r w:rsidR="00F674A9" w:rsidRPr="00AC4CF4">
        <w:rPr>
          <w:color w:val="auto"/>
          <w:sz w:val="24"/>
          <w:szCs w:val="24"/>
        </w:rPr>
        <w:t>сключване на договори за кредитиране на трети лица;</w:t>
      </w:r>
    </w:p>
    <w:p w:rsidR="005A5664" w:rsidRPr="00AC4CF4" w:rsidRDefault="00B822B6" w:rsidP="00DB549A">
      <w:pPr>
        <w:pStyle w:val="a0"/>
        <w:shd w:val="clear" w:color="auto" w:fill="auto"/>
        <w:tabs>
          <w:tab w:val="left" w:pos="1176"/>
        </w:tabs>
        <w:spacing w:before="0" w:line="240" w:lineRule="auto"/>
        <w:ind w:firstLine="426"/>
        <w:rPr>
          <w:color w:val="auto"/>
          <w:sz w:val="24"/>
          <w:szCs w:val="24"/>
          <w:lang w:val="bg-BG"/>
        </w:rPr>
      </w:pPr>
      <w:r w:rsidRPr="00AC4CF4">
        <w:rPr>
          <w:color w:val="auto"/>
          <w:sz w:val="24"/>
          <w:szCs w:val="24"/>
          <w:lang w:val="bg-BG"/>
        </w:rPr>
        <w:t xml:space="preserve">14. </w:t>
      </w:r>
      <w:r w:rsidR="00F674A9" w:rsidRPr="00AC4CF4">
        <w:rPr>
          <w:color w:val="auto"/>
          <w:sz w:val="24"/>
          <w:szCs w:val="24"/>
        </w:rPr>
        <w:t>учредяване на ипотека и залог върху дълготрайни активи на дружествот</w:t>
      </w:r>
      <w:r w:rsidR="002106FA" w:rsidRPr="00AC4CF4">
        <w:rPr>
          <w:color w:val="auto"/>
          <w:sz w:val="24"/>
          <w:szCs w:val="24"/>
        </w:rPr>
        <w:t>о</w:t>
      </w:r>
      <w:r w:rsidR="002106FA" w:rsidRPr="00AC4CF4">
        <w:rPr>
          <w:color w:val="auto"/>
          <w:sz w:val="24"/>
          <w:szCs w:val="24"/>
          <w:lang w:val="bg-BG"/>
        </w:rPr>
        <w:t>;</w:t>
      </w:r>
    </w:p>
    <w:p w:rsidR="002106FA" w:rsidRPr="00AC4CF4" w:rsidRDefault="002106FA" w:rsidP="00DB549A">
      <w:pPr>
        <w:pStyle w:val="a0"/>
        <w:shd w:val="clear" w:color="auto" w:fill="auto"/>
        <w:tabs>
          <w:tab w:val="left" w:pos="1176"/>
        </w:tabs>
        <w:spacing w:before="0" w:line="240" w:lineRule="auto"/>
        <w:ind w:firstLine="426"/>
        <w:rPr>
          <w:color w:val="auto"/>
          <w:sz w:val="24"/>
          <w:szCs w:val="24"/>
          <w:lang w:val="bg-BG"/>
        </w:rPr>
      </w:pPr>
      <w:r w:rsidRPr="00AC4CF4">
        <w:rPr>
          <w:color w:val="auto"/>
          <w:sz w:val="24"/>
          <w:szCs w:val="24"/>
          <w:shd w:val="clear" w:color="auto" w:fill="FCFCFC"/>
          <w:lang w:val="bg-BG"/>
        </w:rPr>
        <w:t xml:space="preserve">15. </w:t>
      </w:r>
      <w:r w:rsidRPr="00AC4CF4">
        <w:rPr>
          <w:color w:val="auto"/>
          <w:sz w:val="24"/>
          <w:szCs w:val="24"/>
          <w:shd w:val="clear" w:color="auto" w:fill="FCFCFC"/>
        </w:rPr>
        <w:t>други въпроси, предоставени в негова компетентност от закона.</w:t>
      </w:r>
    </w:p>
    <w:p w:rsidR="000678BA" w:rsidRPr="00AC4CF4" w:rsidRDefault="00F674A9" w:rsidP="00D846C9">
      <w:pPr>
        <w:pStyle w:val="a0"/>
        <w:shd w:val="clear" w:color="auto" w:fill="auto"/>
        <w:spacing w:before="0" w:line="240" w:lineRule="auto"/>
        <w:ind w:firstLine="426"/>
        <w:rPr>
          <w:color w:val="auto"/>
          <w:sz w:val="24"/>
          <w:szCs w:val="24"/>
          <w:lang w:val="bg-BG"/>
        </w:rPr>
      </w:pPr>
      <w:r w:rsidRPr="00AC4CF4">
        <w:rPr>
          <w:b/>
          <w:color w:val="auto"/>
          <w:sz w:val="24"/>
          <w:szCs w:val="24"/>
        </w:rPr>
        <w:t>Чл. 2</w:t>
      </w:r>
      <w:r w:rsidR="00F93E9B" w:rsidRPr="00AC4CF4">
        <w:rPr>
          <w:b/>
          <w:color w:val="auto"/>
          <w:sz w:val="24"/>
          <w:szCs w:val="24"/>
          <w:lang w:val="bg-BG"/>
        </w:rPr>
        <w:t>7</w:t>
      </w:r>
      <w:r w:rsidRPr="00AC4CF4">
        <w:rPr>
          <w:b/>
          <w:color w:val="auto"/>
          <w:sz w:val="24"/>
          <w:szCs w:val="24"/>
        </w:rPr>
        <w:t>.</w:t>
      </w:r>
      <w:r w:rsidRPr="00AC4CF4">
        <w:rPr>
          <w:color w:val="auto"/>
          <w:sz w:val="24"/>
          <w:szCs w:val="24"/>
        </w:rPr>
        <w:t xml:space="preserve"> В публични предприятия и търговските дружества, в които Община</w:t>
      </w:r>
      <w:r w:rsidR="00F141FA" w:rsidRPr="00AC4CF4">
        <w:rPr>
          <w:color w:val="auto"/>
          <w:sz w:val="24"/>
          <w:szCs w:val="24"/>
          <w:lang w:val="bg-BG"/>
        </w:rPr>
        <w:t xml:space="preserve"> Аксаково</w:t>
      </w:r>
      <w:r w:rsidRPr="00AC4CF4">
        <w:rPr>
          <w:color w:val="auto"/>
          <w:sz w:val="24"/>
          <w:szCs w:val="24"/>
        </w:rPr>
        <w:t xml:space="preserve"> е акционер, лицата, упълномощени да я представляват в общото събрание на акционерите, вземат </w:t>
      </w:r>
      <w:r w:rsidR="00D846C9" w:rsidRPr="00AC4CF4">
        <w:rPr>
          <w:color w:val="auto"/>
          <w:sz w:val="24"/>
          <w:szCs w:val="24"/>
        </w:rPr>
        <w:t xml:space="preserve">предварително </w:t>
      </w:r>
      <w:r w:rsidR="00D846C9" w:rsidRPr="00AC4CF4">
        <w:rPr>
          <w:color w:val="auto"/>
          <w:sz w:val="24"/>
          <w:szCs w:val="24"/>
          <w:lang w:val="bg-BG"/>
        </w:rPr>
        <w:t xml:space="preserve">съгласие относно начина на гласуване </w:t>
      </w:r>
      <w:r w:rsidR="00D846C9" w:rsidRPr="00AC4CF4">
        <w:rPr>
          <w:color w:val="auto"/>
          <w:sz w:val="24"/>
          <w:szCs w:val="24"/>
        </w:rPr>
        <w:t>по следните въпроси</w:t>
      </w:r>
      <w:r w:rsidR="00D846C9" w:rsidRPr="00AC4CF4">
        <w:rPr>
          <w:color w:val="auto"/>
          <w:sz w:val="24"/>
          <w:szCs w:val="24"/>
          <w:lang w:val="bg-BG"/>
        </w:rPr>
        <w:t xml:space="preserve"> </w:t>
      </w:r>
      <w:r w:rsidR="00D846C9" w:rsidRPr="00AC4CF4">
        <w:rPr>
          <w:color w:val="auto"/>
          <w:sz w:val="24"/>
          <w:szCs w:val="24"/>
        </w:rPr>
        <w:t>:</w:t>
      </w:r>
    </w:p>
    <w:p w:rsidR="005A5664" w:rsidRPr="00AC4CF4" w:rsidRDefault="001E7B0C"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изменение или допълване на устава на дружеството;</w:t>
      </w:r>
    </w:p>
    <w:p w:rsidR="005A5664" w:rsidRPr="00AC4CF4" w:rsidRDefault="001E7B0C" w:rsidP="00DB549A">
      <w:pPr>
        <w:pStyle w:val="a0"/>
        <w:shd w:val="clear" w:color="auto" w:fill="auto"/>
        <w:tabs>
          <w:tab w:val="left" w:pos="1212"/>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намаляване или увеличаване на капитала на дружеството;</w:t>
      </w:r>
    </w:p>
    <w:p w:rsidR="005A5664" w:rsidRPr="00AC4CF4" w:rsidRDefault="001E7B0C" w:rsidP="00DB549A">
      <w:pPr>
        <w:pStyle w:val="a0"/>
        <w:shd w:val="clear" w:color="auto" w:fill="auto"/>
        <w:tabs>
          <w:tab w:val="left" w:pos="1166"/>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преобразуване и прекратяване на дружеството;</w:t>
      </w:r>
    </w:p>
    <w:p w:rsidR="005A5664" w:rsidRPr="00AC4CF4" w:rsidRDefault="001E7B0C" w:rsidP="00DB549A">
      <w:pPr>
        <w:pStyle w:val="a0"/>
        <w:shd w:val="clear" w:color="auto" w:fill="auto"/>
        <w:tabs>
          <w:tab w:val="left" w:pos="1162"/>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одобряване на годишния финансов отчет след заверка на назначения независим одитор, разпределяне на печалбата, за попълване на фонд „Резервен</w:t>
      </w:r>
      <w:r w:rsidR="000678BA" w:rsidRPr="00AC4CF4">
        <w:rPr>
          <w:color w:val="auto"/>
          <w:sz w:val="24"/>
          <w:szCs w:val="24"/>
          <w:lang w:val="bg-BG"/>
        </w:rPr>
        <w:t>“</w:t>
      </w:r>
      <w:r w:rsidR="00F674A9" w:rsidRPr="00AC4CF4">
        <w:rPr>
          <w:color w:val="auto"/>
          <w:sz w:val="24"/>
          <w:szCs w:val="24"/>
        </w:rPr>
        <w:t xml:space="preserve"> и изплащане на дивидент;</w:t>
      </w:r>
    </w:p>
    <w:p w:rsidR="005A5664" w:rsidRPr="00AC4CF4" w:rsidRDefault="001E7B0C" w:rsidP="00DB549A">
      <w:pPr>
        <w:pStyle w:val="a0"/>
        <w:shd w:val="clear" w:color="auto" w:fill="auto"/>
        <w:tabs>
          <w:tab w:val="left" w:pos="1156"/>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избиране и освобождаване членовете на съвета на директорите, съответно на надзорния съвет, и определяне възнаграждението на членовете на надзорния съвет, съответно на членовете на съвета на директорите, на които няма да бъде възложено управлението;</w:t>
      </w:r>
    </w:p>
    <w:p w:rsidR="005A5664" w:rsidRPr="00AC4CF4" w:rsidRDefault="001E7B0C" w:rsidP="00DB549A">
      <w:pPr>
        <w:pStyle w:val="a0"/>
        <w:shd w:val="clear" w:color="auto" w:fill="auto"/>
        <w:tabs>
          <w:tab w:val="left" w:pos="1156"/>
        </w:tabs>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освобождаване от отговорност членовете на надзорния съвет, на управителния съвет и на съвета на директорите;</w:t>
      </w:r>
    </w:p>
    <w:p w:rsidR="005A5664" w:rsidRPr="00AC4CF4" w:rsidRDefault="001E7B0C" w:rsidP="00DB549A">
      <w:pPr>
        <w:pStyle w:val="a0"/>
        <w:shd w:val="clear" w:color="auto" w:fill="auto"/>
        <w:tabs>
          <w:tab w:val="left" w:pos="1156"/>
        </w:tabs>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5A5664" w:rsidRPr="00AC4CF4" w:rsidRDefault="001E7B0C" w:rsidP="00DB549A">
      <w:pPr>
        <w:pStyle w:val="a0"/>
        <w:shd w:val="clear" w:color="auto" w:fill="auto"/>
        <w:tabs>
          <w:tab w:val="left" w:pos="1156"/>
        </w:tabs>
        <w:spacing w:before="0" w:line="240" w:lineRule="auto"/>
        <w:ind w:firstLine="426"/>
        <w:rPr>
          <w:color w:val="auto"/>
          <w:sz w:val="24"/>
          <w:szCs w:val="24"/>
        </w:rPr>
      </w:pPr>
      <w:r w:rsidRPr="00AC4CF4">
        <w:rPr>
          <w:color w:val="auto"/>
          <w:sz w:val="24"/>
          <w:szCs w:val="24"/>
          <w:lang w:val="bg-BG"/>
        </w:rPr>
        <w:t xml:space="preserve">8. </w:t>
      </w:r>
      <w:r w:rsidR="00F674A9" w:rsidRPr="00AC4CF4">
        <w:rPr>
          <w:color w:val="auto"/>
          <w:sz w:val="24"/>
          <w:szCs w:val="24"/>
        </w:rPr>
        <w:t>назначаване на ликвидатори при прекратяване на дружеството, освен в случай на несъстоятелност; удължаване на определения срок на ликвидацията; определяне на възнаграждението на ликвидаторите;</w:t>
      </w:r>
    </w:p>
    <w:p w:rsidR="005A5664" w:rsidRPr="00AC4CF4" w:rsidRDefault="001E7B0C" w:rsidP="00DB549A">
      <w:pPr>
        <w:pStyle w:val="a0"/>
        <w:shd w:val="clear" w:color="auto" w:fill="auto"/>
        <w:tabs>
          <w:tab w:val="left" w:pos="1160"/>
        </w:tabs>
        <w:spacing w:before="0" w:line="240" w:lineRule="auto"/>
        <w:ind w:firstLine="426"/>
        <w:rPr>
          <w:color w:val="auto"/>
          <w:sz w:val="24"/>
          <w:szCs w:val="24"/>
        </w:rPr>
      </w:pPr>
      <w:r w:rsidRPr="00AC4CF4">
        <w:rPr>
          <w:color w:val="auto"/>
          <w:sz w:val="24"/>
          <w:szCs w:val="24"/>
          <w:lang w:val="bg-BG"/>
        </w:rPr>
        <w:t xml:space="preserve">9. </w:t>
      </w:r>
      <w:r w:rsidR="00F674A9" w:rsidRPr="00AC4CF4">
        <w:rPr>
          <w:color w:val="auto"/>
          <w:sz w:val="24"/>
          <w:szCs w:val="24"/>
        </w:rPr>
        <w:t>обезпечения в полза на трети лица;</w:t>
      </w:r>
    </w:p>
    <w:p w:rsidR="005A5664" w:rsidRPr="00AC4CF4" w:rsidRDefault="001E7B0C" w:rsidP="00DB549A">
      <w:pPr>
        <w:pStyle w:val="a0"/>
        <w:shd w:val="clear" w:color="auto" w:fill="auto"/>
        <w:tabs>
          <w:tab w:val="left" w:pos="1130"/>
        </w:tabs>
        <w:spacing w:before="0" w:line="240" w:lineRule="auto"/>
        <w:ind w:firstLine="426"/>
        <w:rPr>
          <w:color w:val="auto"/>
          <w:sz w:val="24"/>
          <w:szCs w:val="24"/>
        </w:rPr>
      </w:pPr>
      <w:r w:rsidRPr="00AC4CF4">
        <w:rPr>
          <w:color w:val="auto"/>
          <w:sz w:val="24"/>
          <w:szCs w:val="24"/>
          <w:lang w:val="bg-BG"/>
        </w:rPr>
        <w:t xml:space="preserve">10. </w:t>
      </w:r>
      <w:r w:rsidR="00F674A9" w:rsidRPr="00AC4CF4">
        <w:rPr>
          <w:color w:val="auto"/>
          <w:sz w:val="24"/>
          <w:szCs w:val="24"/>
        </w:rPr>
        <w:t>сключване на договори за кредитиране на трети лица;</w:t>
      </w:r>
    </w:p>
    <w:p w:rsidR="005A5664" w:rsidRPr="00AC4CF4" w:rsidRDefault="001E7B0C" w:rsidP="00DB549A">
      <w:pPr>
        <w:pStyle w:val="a0"/>
        <w:shd w:val="clear" w:color="auto" w:fill="auto"/>
        <w:tabs>
          <w:tab w:val="left" w:pos="1156"/>
        </w:tabs>
        <w:spacing w:before="0" w:line="240" w:lineRule="auto"/>
        <w:ind w:firstLine="426"/>
        <w:rPr>
          <w:color w:val="auto"/>
          <w:sz w:val="24"/>
          <w:szCs w:val="24"/>
        </w:rPr>
      </w:pPr>
      <w:r w:rsidRPr="00AC4CF4">
        <w:rPr>
          <w:color w:val="auto"/>
          <w:sz w:val="24"/>
          <w:szCs w:val="24"/>
          <w:lang w:val="bg-BG"/>
        </w:rPr>
        <w:t xml:space="preserve">11. </w:t>
      </w:r>
      <w:r w:rsidR="00F674A9" w:rsidRPr="00AC4CF4">
        <w:rPr>
          <w:color w:val="auto"/>
          <w:sz w:val="24"/>
          <w:szCs w:val="24"/>
        </w:rPr>
        <w:t>даване на разрешение за разпоредителни сделки с дълготрайни материални активи;</w:t>
      </w:r>
    </w:p>
    <w:p w:rsidR="005A5664" w:rsidRPr="00AC4CF4" w:rsidRDefault="001E7B0C" w:rsidP="00DB549A">
      <w:pPr>
        <w:pStyle w:val="a0"/>
        <w:shd w:val="clear" w:color="auto" w:fill="auto"/>
        <w:tabs>
          <w:tab w:val="left" w:pos="1136"/>
        </w:tabs>
        <w:spacing w:before="0" w:line="240" w:lineRule="auto"/>
        <w:ind w:firstLine="426"/>
        <w:rPr>
          <w:color w:val="auto"/>
          <w:sz w:val="24"/>
          <w:szCs w:val="24"/>
        </w:rPr>
      </w:pPr>
      <w:r w:rsidRPr="00AC4CF4">
        <w:rPr>
          <w:color w:val="auto"/>
          <w:sz w:val="24"/>
          <w:szCs w:val="24"/>
          <w:lang w:val="bg-BG"/>
        </w:rPr>
        <w:t xml:space="preserve">12. </w:t>
      </w:r>
      <w:r w:rsidR="00F674A9" w:rsidRPr="00AC4CF4">
        <w:rPr>
          <w:color w:val="auto"/>
          <w:sz w:val="24"/>
          <w:szCs w:val="24"/>
        </w:rPr>
        <w:t>учредяване на ипотека и залог върху дълготрайни активи на дружеството.</w:t>
      </w:r>
    </w:p>
    <w:p w:rsidR="001E7B0C" w:rsidRPr="00AC4CF4" w:rsidRDefault="002106FA" w:rsidP="00DB549A">
      <w:pPr>
        <w:pStyle w:val="221"/>
        <w:keepNext/>
        <w:keepLines/>
        <w:shd w:val="clear" w:color="auto" w:fill="auto"/>
        <w:spacing w:before="0" w:line="240" w:lineRule="auto"/>
        <w:ind w:firstLine="426"/>
        <w:jc w:val="both"/>
        <w:rPr>
          <w:color w:val="auto"/>
          <w:sz w:val="24"/>
          <w:szCs w:val="24"/>
          <w:lang w:val="bg-BG"/>
        </w:rPr>
      </w:pPr>
      <w:bookmarkStart w:id="11" w:name="bookmark7"/>
      <w:r w:rsidRPr="00AC4CF4">
        <w:rPr>
          <w:color w:val="auto"/>
          <w:sz w:val="24"/>
          <w:szCs w:val="24"/>
          <w:shd w:val="clear" w:color="auto" w:fill="FCFCFC"/>
          <w:lang w:val="bg-BG"/>
        </w:rPr>
        <w:lastRenderedPageBreak/>
        <w:t xml:space="preserve">13. </w:t>
      </w:r>
      <w:r w:rsidRPr="00AC4CF4">
        <w:rPr>
          <w:color w:val="auto"/>
          <w:sz w:val="24"/>
          <w:szCs w:val="24"/>
          <w:shd w:val="clear" w:color="auto" w:fill="FCFCFC"/>
        </w:rPr>
        <w:t>други въпроси, пред</w:t>
      </w:r>
      <w:r w:rsidR="00F141FA" w:rsidRPr="00AC4CF4">
        <w:rPr>
          <w:color w:val="auto"/>
          <w:sz w:val="24"/>
          <w:szCs w:val="24"/>
          <w:shd w:val="clear" w:color="auto" w:fill="FCFCFC"/>
        </w:rPr>
        <w:t>оставени в негова компетентност</w:t>
      </w:r>
      <w:r w:rsidR="00F141FA" w:rsidRPr="00AC4CF4">
        <w:rPr>
          <w:color w:val="auto"/>
          <w:sz w:val="24"/>
          <w:szCs w:val="24"/>
          <w:shd w:val="clear" w:color="auto" w:fill="FCFCFC"/>
          <w:lang w:val="bg-BG"/>
        </w:rPr>
        <w:t xml:space="preserve"> </w:t>
      </w:r>
      <w:r w:rsidRPr="00AC4CF4">
        <w:rPr>
          <w:color w:val="auto"/>
          <w:sz w:val="24"/>
          <w:szCs w:val="24"/>
          <w:shd w:val="clear" w:color="auto" w:fill="FCFCFC"/>
        </w:rPr>
        <w:t>от закона и устава.</w:t>
      </w:r>
    </w:p>
    <w:p w:rsidR="001E7B0C" w:rsidRPr="00AC4CF4" w:rsidRDefault="001E7B0C" w:rsidP="00DB549A">
      <w:pPr>
        <w:pStyle w:val="221"/>
        <w:keepNext/>
        <w:keepLines/>
        <w:shd w:val="clear" w:color="auto" w:fill="auto"/>
        <w:spacing w:before="0" w:line="240" w:lineRule="auto"/>
        <w:ind w:firstLine="426"/>
        <w:jc w:val="both"/>
        <w:rPr>
          <w:color w:val="auto"/>
          <w:sz w:val="24"/>
          <w:szCs w:val="24"/>
          <w:lang w:val="bg-BG"/>
        </w:rPr>
      </w:pPr>
    </w:p>
    <w:p w:rsidR="000678BA" w:rsidRPr="00AC4CF4" w:rsidRDefault="000678BA" w:rsidP="00DB549A">
      <w:pPr>
        <w:pStyle w:val="221"/>
        <w:keepNext/>
        <w:keepLines/>
        <w:shd w:val="clear" w:color="auto" w:fill="auto"/>
        <w:spacing w:before="0" w:line="240" w:lineRule="auto"/>
        <w:ind w:firstLine="426"/>
        <w:jc w:val="both"/>
        <w:rPr>
          <w:color w:val="auto"/>
          <w:sz w:val="24"/>
          <w:szCs w:val="24"/>
          <w:lang w:val="bg-BG"/>
        </w:rPr>
      </w:pPr>
    </w:p>
    <w:p w:rsidR="000353F0" w:rsidRPr="00AC4CF4" w:rsidRDefault="00F674A9" w:rsidP="00DB549A">
      <w:pPr>
        <w:pStyle w:val="221"/>
        <w:keepNext/>
        <w:keepLines/>
        <w:shd w:val="clear" w:color="auto" w:fill="auto"/>
        <w:spacing w:before="0" w:line="240" w:lineRule="auto"/>
        <w:ind w:firstLine="426"/>
        <w:jc w:val="center"/>
        <w:rPr>
          <w:b/>
          <w:color w:val="auto"/>
          <w:sz w:val="24"/>
          <w:szCs w:val="24"/>
          <w:lang w:val="bg-BG"/>
        </w:rPr>
      </w:pPr>
      <w:r w:rsidRPr="00AC4CF4">
        <w:rPr>
          <w:b/>
          <w:color w:val="auto"/>
          <w:sz w:val="24"/>
          <w:szCs w:val="24"/>
        </w:rPr>
        <w:t>ГЛАВА ШЕСТА</w:t>
      </w:r>
      <w:bookmarkEnd w:id="11"/>
    </w:p>
    <w:p w:rsidR="006B5199" w:rsidRPr="00AC4CF4" w:rsidRDefault="00F674A9" w:rsidP="00DB549A">
      <w:pPr>
        <w:pStyle w:val="221"/>
        <w:keepNext/>
        <w:keepLines/>
        <w:shd w:val="clear" w:color="auto" w:fill="auto"/>
        <w:spacing w:before="0" w:line="240" w:lineRule="auto"/>
        <w:ind w:firstLine="426"/>
        <w:jc w:val="center"/>
        <w:rPr>
          <w:b/>
          <w:color w:val="auto"/>
          <w:sz w:val="24"/>
          <w:szCs w:val="24"/>
          <w:lang w:val="bg-BG"/>
        </w:rPr>
      </w:pPr>
      <w:bookmarkStart w:id="12" w:name="bookmark8"/>
      <w:r w:rsidRPr="00AC4CF4">
        <w:rPr>
          <w:b/>
          <w:color w:val="auto"/>
          <w:sz w:val="24"/>
          <w:szCs w:val="24"/>
        </w:rPr>
        <w:t xml:space="preserve">ОСОБЕНИ </w:t>
      </w:r>
      <w:r w:rsidR="00210B47" w:rsidRPr="00AC4CF4">
        <w:rPr>
          <w:b/>
          <w:color w:val="auto"/>
          <w:sz w:val="24"/>
          <w:szCs w:val="24"/>
          <w:lang w:val="bg-BG"/>
        </w:rPr>
        <w:t>П</w:t>
      </w:r>
      <w:r w:rsidRPr="00AC4CF4">
        <w:rPr>
          <w:b/>
          <w:color w:val="auto"/>
          <w:sz w:val="24"/>
          <w:szCs w:val="24"/>
        </w:rPr>
        <w:t>РАВИЛА ЗА СКЛЮЧВАНЕ НА</w:t>
      </w:r>
      <w:r w:rsidR="000353F0" w:rsidRPr="00AC4CF4">
        <w:rPr>
          <w:b/>
          <w:color w:val="auto"/>
          <w:sz w:val="24"/>
          <w:szCs w:val="24"/>
          <w:lang w:val="bg-BG"/>
        </w:rPr>
        <w:t xml:space="preserve"> </w:t>
      </w:r>
      <w:r w:rsidR="00F141FA" w:rsidRPr="00AC4CF4">
        <w:rPr>
          <w:b/>
          <w:color w:val="auto"/>
          <w:sz w:val="24"/>
          <w:szCs w:val="24"/>
          <w:lang w:val="bg-BG"/>
        </w:rPr>
        <w:t>НЯКОИ</w:t>
      </w:r>
      <w:r w:rsidRPr="00AC4CF4">
        <w:rPr>
          <w:b/>
          <w:color w:val="auto"/>
          <w:sz w:val="24"/>
          <w:szCs w:val="24"/>
        </w:rPr>
        <w:t xml:space="preserve"> ВИДОВЕ СДЕЛКИ</w:t>
      </w:r>
      <w:bookmarkEnd w:id="12"/>
    </w:p>
    <w:p w:rsidR="00635E5C" w:rsidRPr="00AC4CF4" w:rsidRDefault="00635E5C" w:rsidP="00DB549A">
      <w:pPr>
        <w:pStyle w:val="221"/>
        <w:keepNext/>
        <w:keepLines/>
        <w:shd w:val="clear" w:color="auto" w:fill="auto"/>
        <w:spacing w:before="0" w:line="240" w:lineRule="auto"/>
        <w:ind w:firstLine="426"/>
        <w:jc w:val="center"/>
        <w:rPr>
          <w:b/>
          <w:color w:val="auto"/>
          <w:sz w:val="24"/>
          <w:szCs w:val="24"/>
          <w:lang w:val="bg-BG"/>
        </w:rPr>
      </w:pPr>
    </w:p>
    <w:p w:rsidR="000B2C0A" w:rsidRP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 2</w:t>
      </w:r>
      <w:r w:rsidR="00B73E39" w:rsidRPr="00AC4CF4">
        <w:rPr>
          <w:b/>
          <w:color w:val="auto"/>
          <w:sz w:val="24"/>
          <w:szCs w:val="24"/>
          <w:lang w:val="bg-BG"/>
        </w:rPr>
        <w:t>8</w:t>
      </w:r>
      <w:r w:rsidRPr="00AC4CF4">
        <w:rPr>
          <w:b/>
          <w:color w:val="auto"/>
          <w:sz w:val="24"/>
          <w:szCs w:val="24"/>
        </w:rPr>
        <w:t>.</w:t>
      </w:r>
      <w:r w:rsidRPr="00AC4CF4">
        <w:rPr>
          <w:color w:val="auto"/>
          <w:sz w:val="24"/>
          <w:szCs w:val="24"/>
        </w:rPr>
        <w:t xml:space="preserve"> (1) Сключването на договори за продажба, учредяване на вещни права и наем на недвижими имоти на публични предприятия-еднолични търговски дружества, както и за продажба и наем на други дълготрайни активи на дружествата се извършва след провеждане на търг или на публично оповестен конкурс, при условията и по реда на настоящата наредба, в случай, че стойността на сделките надхвърля 5 на сто от балансовата стойност на дълготрайните активи към 31 декември на предходната година. </w:t>
      </w:r>
    </w:p>
    <w:p w:rsidR="005A5664" w:rsidRPr="00AC4CF4" w:rsidRDefault="000B2C0A" w:rsidP="00DB549A">
      <w:pPr>
        <w:pStyle w:val="a0"/>
        <w:shd w:val="clear" w:color="auto" w:fill="auto"/>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 xml:space="preserve">Алинея 1 </w:t>
      </w:r>
      <w:r w:rsidR="006B5199" w:rsidRPr="00AC4CF4">
        <w:rPr>
          <w:color w:val="auto"/>
          <w:sz w:val="24"/>
          <w:szCs w:val="24"/>
          <w:lang w:val="bg-BG"/>
        </w:rPr>
        <w:t xml:space="preserve">може да </w:t>
      </w:r>
      <w:r w:rsidR="00F674A9" w:rsidRPr="00AC4CF4">
        <w:rPr>
          <w:color w:val="auto"/>
          <w:sz w:val="24"/>
          <w:szCs w:val="24"/>
        </w:rPr>
        <w:t>не се прилага при</w:t>
      </w:r>
      <w:r w:rsidR="0026233E" w:rsidRPr="00AC4CF4">
        <w:rPr>
          <w:color w:val="auto"/>
          <w:sz w:val="24"/>
          <w:szCs w:val="24"/>
        </w:rPr>
        <w:t xml:space="preserve"> сключването на договори</w:t>
      </w:r>
      <w:r w:rsidR="0026233E" w:rsidRPr="00AC4CF4">
        <w:rPr>
          <w:color w:val="auto"/>
          <w:sz w:val="24"/>
          <w:szCs w:val="24"/>
          <w:lang w:val="bg-BG"/>
        </w:rPr>
        <w:t xml:space="preserve"> с</w:t>
      </w:r>
      <w:r w:rsidR="00F674A9" w:rsidRPr="00AC4CF4">
        <w:rPr>
          <w:color w:val="auto"/>
          <w:sz w:val="24"/>
          <w:szCs w:val="24"/>
        </w:rPr>
        <w:t>:</w:t>
      </w:r>
    </w:p>
    <w:p w:rsidR="005A5664" w:rsidRPr="00AC4CF4" w:rsidRDefault="00635E5C" w:rsidP="00DB549A">
      <w:pPr>
        <w:pStyle w:val="a0"/>
        <w:shd w:val="clear" w:color="auto" w:fill="auto"/>
        <w:tabs>
          <w:tab w:val="left" w:pos="1162"/>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други публични п</w:t>
      </w:r>
      <w:r w:rsidR="006B4043" w:rsidRPr="00AC4CF4">
        <w:rPr>
          <w:color w:val="auto"/>
          <w:sz w:val="24"/>
          <w:szCs w:val="24"/>
        </w:rPr>
        <w:t>редприятия или с търговски друж</w:t>
      </w:r>
      <w:r w:rsidR="006B4043" w:rsidRPr="00AC4CF4">
        <w:rPr>
          <w:color w:val="auto"/>
          <w:sz w:val="24"/>
          <w:szCs w:val="24"/>
          <w:lang w:val="bg-BG"/>
        </w:rPr>
        <w:t>е</w:t>
      </w:r>
      <w:r w:rsidR="00F674A9" w:rsidRPr="00AC4CF4">
        <w:rPr>
          <w:color w:val="auto"/>
          <w:sz w:val="24"/>
          <w:szCs w:val="24"/>
        </w:rPr>
        <w:t>ства, в които Община</w:t>
      </w:r>
      <w:r w:rsidR="00F141FA" w:rsidRPr="00AC4CF4">
        <w:rPr>
          <w:color w:val="auto"/>
          <w:sz w:val="24"/>
          <w:szCs w:val="24"/>
          <w:lang w:val="bg-BG"/>
        </w:rPr>
        <w:t xml:space="preserve"> Аксаково</w:t>
      </w:r>
      <w:r w:rsidR="00F674A9" w:rsidRPr="00AC4CF4">
        <w:rPr>
          <w:color w:val="auto"/>
          <w:sz w:val="24"/>
          <w:szCs w:val="24"/>
        </w:rPr>
        <w:t xml:space="preserve"> е</w:t>
      </w:r>
      <w:r w:rsidR="006B4043" w:rsidRPr="00AC4CF4">
        <w:rPr>
          <w:color w:val="auto"/>
          <w:sz w:val="24"/>
          <w:szCs w:val="24"/>
        </w:rPr>
        <w:t xml:space="preserve"> мажоритарен съдружник или респ</w:t>
      </w:r>
      <w:r w:rsidR="006B4043" w:rsidRPr="00AC4CF4">
        <w:rPr>
          <w:color w:val="auto"/>
          <w:sz w:val="24"/>
          <w:szCs w:val="24"/>
          <w:lang w:val="bg-BG"/>
        </w:rPr>
        <w:t>ективно</w:t>
      </w:r>
      <w:r w:rsidR="00F674A9" w:rsidRPr="00AC4CF4">
        <w:rPr>
          <w:color w:val="auto"/>
          <w:sz w:val="24"/>
          <w:szCs w:val="24"/>
        </w:rPr>
        <w:t xml:space="preserve"> акционер;</w:t>
      </w:r>
    </w:p>
    <w:p w:rsidR="005A5664" w:rsidRPr="00AC4CF4" w:rsidRDefault="00635E5C" w:rsidP="00DB549A">
      <w:pPr>
        <w:pStyle w:val="a0"/>
        <w:shd w:val="clear" w:color="auto" w:fill="auto"/>
        <w:tabs>
          <w:tab w:val="left" w:pos="1166"/>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Община</w:t>
      </w:r>
      <w:r w:rsidR="0026233E" w:rsidRPr="00AC4CF4">
        <w:rPr>
          <w:color w:val="auto"/>
          <w:sz w:val="24"/>
          <w:szCs w:val="24"/>
          <w:lang w:val="bg-BG"/>
        </w:rPr>
        <w:t xml:space="preserve"> Аксаково</w:t>
      </w:r>
      <w:r w:rsidR="00F674A9" w:rsidRPr="00AC4CF4">
        <w:rPr>
          <w:color w:val="auto"/>
          <w:sz w:val="24"/>
          <w:szCs w:val="24"/>
        </w:rPr>
        <w:t>;</w:t>
      </w:r>
    </w:p>
    <w:p w:rsidR="005A5664" w:rsidRPr="00AC4CF4" w:rsidRDefault="00635E5C" w:rsidP="00DB549A">
      <w:pPr>
        <w:pStyle w:val="a0"/>
        <w:shd w:val="clear" w:color="auto" w:fill="auto"/>
        <w:tabs>
          <w:tab w:val="left" w:pos="1160"/>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организации на бюджетна издръжка на Община</w:t>
      </w:r>
      <w:r w:rsidR="0026233E" w:rsidRPr="00AC4CF4">
        <w:rPr>
          <w:color w:val="auto"/>
          <w:sz w:val="24"/>
          <w:szCs w:val="24"/>
          <w:lang w:val="bg-BG"/>
        </w:rPr>
        <w:t xml:space="preserve"> Аксаково;</w:t>
      </w:r>
    </w:p>
    <w:p w:rsidR="00AE216A" w:rsidRDefault="00635E5C" w:rsidP="00DB549A">
      <w:pPr>
        <w:pStyle w:val="a0"/>
        <w:shd w:val="clear" w:color="auto" w:fill="auto"/>
        <w:tabs>
          <w:tab w:val="left" w:pos="1156"/>
        </w:tabs>
        <w:spacing w:before="0" w:line="240" w:lineRule="auto"/>
        <w:ind w:firstLine="426"/>
        <w:rPr>
          <w:color w:val="auto"/>
          <w:sz w:val="24"/>
          <w:szCs w:val="24"/>
          <w:lang w:val="bg-BG"/>
        </w:rPr>
      </w:pPr>
      <w:r w:rsidRPr="00AC4CF4">
        <w:rPr>
          <w:color w:val="auto"/>
          <w:sz w:val="24"/>
          <w:szCs w:val="24"/>
          <w:lang w:val="bg-BG"/>
        </w:rPr>
        <w:t xml:space="preserve">4. </w:t>
      </w:r>
      <w:r w:rsidR="00F674A9" w:rsidRPr="00AC4CF4">
        <w:rPr>
          <w:color w:val="auto"/>
          <w:sz w:val="24"/>
          <w:szCs w:val="24"/>
        </w:rPr>
        <w:t>лица, предоставящи административни, комунални и социални дейности на населението</w:t>
      </w:r>
      <w:r w:rsidR="0026233E" w:rsidRPr="00AC4CF4">
        <w:rPr>
          <w:color w:val="auto"/>
          <w:sz w:val="24"/>
          <w:szCs w:val="24"/>
        </w:rPr>
        <w:t xml:space="preserve"> </w:t>
      </w:r>
      <w:r w:rsidR="006B4E2F" w:rsidRPr="00AC4CF4">
        <w:rPr>
          <w:color w:val="auto"/>
          <w:sz w:val="24"/>
          <w:szCs w:val="24"/>
          <w:lang w:val="bg-BG"/>
        </w:rPr>
        <w:t xml:space="preserve">при </w:t>
      </w:r>
      <w:r w:rsidR="0026233E" w:rsidRPr="00AC4CF4">
        <w:rPr>
          <w:color w:val="auto"/>
          <w:sz w:val="24"/>
          <w:szCs w:val="24"/>
        </w:rPr>
        <w:t>сключването на договори за наем на пазарна наемна цен</w:t>
      </w:r>
      <w:r w:rsidR="006B4E2F" w:rsidRPr="00AC4CF4">
        <w:rPr>
          <w:color w:val="auto"/>
          <w:sz w:val="24"/>
          <w:szCs w:val="24"/>
        </w:rPr>
        <w:t>а</w:t>
      </w:r>
      <w:r w:rsidR="006B4E2F" w:rsidRPr="00AC4CF4">
        <w:rPr>
          <w:color w:val="auto"/>
          <w:sz w:val="24"/>
          <w:szCs w:val="24"/>
          <w:lang w:val="bg-BG"/>
        </w:rPr>
        <w:t>.</w:t>
      </w:r>
      <w:r w:rsidR="0051401E" w:rsidRPr="00AC4CF4">
        <w:rPr>
          <w:color w:val="auto"/>
          <w:sz w:val="24"/>
          <w:szCs w:val="24"/>
          <w:lang w:val="bg-BG"/>
        </w:rPr>
        <w:t xml:space="preserve"> В тези случаи ц</w:t>
      </w:r>
      <w:r w:rsidR="0051401E" w:rsidRPr="00AC4CF4">
        <w:rPr>
          <w:color w:val="auto"/>
          <w:sz w:val="24"/>
          <w:szCs w:val="24"/>
        </w:rPr>
        <w:t xml:space="preserve">ената се определя с решение на </w:t>
      </w:r>
      <w:r w:rsidR="0051401E" w:rsidRPr="00AC4CF4">
        <w:rPr>
          <w:color w:val="auto"/>
          <w:sz w:val="24"/>
          <w:szCs w:val="24"/>
          <w:lang w:val="bg-BG"/>
        </w:rPr>
        <w:t>О</w:t>
      </w:r>
      <w:r w:rsidR="0051401E" w:rsidRPr="00AC4CF4">
        <w:rPr>
          <w:color w:val="auto"/>
          <w:sz w:val="24"/>
          <w:szCs w:val="24"/>
        </w:rPr>
        <w:t xml:space="preserve">бщински съвет </w:t>
      </w:r>
      <w:r w:rsidR="0051401E" w:rsidRPr="00AC4CF4">
        <w:rPr>
          <w:color w:val="auto"/>
          <w:sz w:val="24"/>
          <w:szCs w:val="24"/>
          <w:lang w:val="bg-BG"/>
        </w:rPr>
        <w:t>– Аксаково</w:t>
      </w:r>
      <w:r w:rsidR="00AE216A">
        <w:rPr>
          <w:color w:val="auto"/>
          <w:sz w:val="24"/>
          <w:szCs w:val="24"/>
          <w:lang w:val="bg-BG"/>
        </w:rPr>
        <w:t>.</w:t>
      </w:r>
      <w:r w:rsidR="0051401E" w:rsidRPr="00AC4CF4">
        <w:rPr>
          <w:color w:val="auto"/>
          <w:sz w:val="24"/>
          <w:szCs w:val="24"/>
          <w:lang w:val="bg-BG"/>
        </w:rPr>
        <w:t xml:space="preserve"> </w:t>
      </w:r>
    </w:p>
    <w:p w:rsidR="00707028" w:rsidRPr="00AC4CF4" w:rsidRDefault="00707028" w:rsidP="00DB549A">
      <w:pPr>
        <w:pStyle w:val="a0"/>
        <w:shd w:val="clear" w:color="auto" w:fill="auto"/>
        <w:tabs>
          <w:tab w:val="left" w:pos="1156"/>
        </w:tabs>
        <w:spacing w:before="0" w:line="240" w:lineRule="auto"/>
        <w:ind w:firstLine="426"/>
        <w:rPr>
          <w:color w:val="auto"/>
          <w:sz w:val="24"/>
          <w:szCs w:val="24"/>
          <w:lang w:val="bg-BG"/>
        </w:rPr>
      </w:pPr>
      <w:r w:rsidRPr="00AC4CF4">
        <w:rPr>
          <w:color w:val="auto"/>
          <w:sz w:val="24"/>
          <w:szCs w:val="24"/>
        </w:rPr>
        <w:t xml:space="preserve">(3) Сключването на договорите по ал. 2 се извършва от управителите на едноличните търговски дружества с ограничена отговорност или от изпълнителния член на съвета на директорите, </w:t>
      </w:r>
      <w:r w:rsidR="000678BA" w:rsidRPr="00AC4CF4">
        <w:rPr>
          <w:color w:val="auto"/>
          <w:sz w:val="24"/>
          <w:szCs w:val="24"/>
        </w:rPr>
        <w:t>съответно от управителния съвет</w:t>
      </w:r>
      <w:r w:rsidRPr="00AC4CF4">
        <w:rPr>
          <w:color w:val="auto"/>
          <w:sz w:val="24"/>
          <w:szCs w:val="24"/>
        </w:rPr>
        <w:t xml:space="preserve"> на едноличните акционерни дружества</w:t>
      </w:r>
      <w:r w:rsidR="000678BA" w:rsidRPr="00AC4CF4">
        <w:rPr>
          <w:color w:val="auto"/>
          <w:sz w:val="24"/>
          <w:szCs w:val="24"/>
          <w:lang w:val="bg-BG"/>
        </w:rPr>
        <w:t>,</w:t>
      </w:r>
      <w:r w:rsidRPr="00AC4CF4">
        <w:rPr>
          <w:color w:val="auto"/>
          <w:sz w:val="24"/>
          <w:szCs w:val="24"/>
        </w:rPr>
        <w:t xml:space="preserve"> след решение на Общински съвет – </w:t>
      </w:r>
      <w:r w:rsidRPr="00AC4CF4">
        <w:rPr>
          <w:color w:val="auto"/>
          <w:sz w:val="24"/>
          <w:szCs w:val="24"/>
          <w:lang w:val="bg-BG"/>
        </w:rPr>
        <w:t>Аксаково</w:t>
      </w:r>
      <w:r w:rsidRPr="00AC4CF4">
        <w:rPr>
          <w:color w:val="auto"/>
          <w:sz w:val="24"/>
          <w:szCs w:val="24"/>
        </w:rPr>
        <w:t>, в качеството на упражняващ правата на едноличен собственик на капитала в общинските търговски дружества. С решението Общински</w:t>
      </w:r>
      <w:r w:rsidR="00687BEC" w:rsidRPr="00AC4CF4">
        <w:rPr>
          <w:color w:val="auto"/>
          <w:sz w:val="24"/>
          <w:szCs w:val="24"/>
          <w:lang w:val="bg-BG"/>
        </w:rPr>
        <w:t>я</w:t>
      </w:r>
      <w:r w:rsidRPr="00AC4CF4">
        <w:rPr>
          <w:color w:val="auto"/>
          <w:sz w:val="24"/>
          <w:szCs w:val="24"/>
        </w:rPr>
        <w:t xml:space="preserve"> съвет одобрява проект на договора.</w:t>
      </w:r>
    </w:p>
    <w:p w:rsidR="000C4C15" w:rsidRPr="00AC4CF4" w:rsidRDefault="009479F7" w:rsidP="00DB549A">
      <w:pPr>
        <w:pStyle w:val="a0"/>
        <w:shd w:val="clear" w:color="auto" w:fill="auto"/>
        <w:tabs>
          <w:tab w:val="left" w:pos="1174"/>
        </w:tabs>
        <w:spacing w:before="0" w:line="240" w:lineRule="auto"/>
        <w:ind w:firstLine="426"/>
        <w:rPr>
          <w:color w:val="auto"/>
          <w:sz w:val="24"/>
          <w:szCs w:val="24"/>
        </w:rPr>
      </w:pPr>
      <w:r w:rsidRPr="00AC4CF4">
        <w:rPr>
          <w:b/>
          <w:color w:val="auto"/>
          <w:sz w:val="24"/>
          <w:szCs w:val="24"/>
        </w:rPr>
        <w:t>Чл. 2</w:t>
      </w:r>
      <w:r w:rsidRPr="00AC4CF4">
        <w:rPr>
          <w:b/>
          <w:color w:val="auto"/>
          <w:sz w:val="24"/>
          <w:szCs w:val="24"/>
          <w:lang w:val="bg-BG"/>
        </w:rPr>
        <w:t>9</w:t>
      </w:r>
      <w:r w:rsidRPr="00AC4CF4">
        <w:rPr>
          <w:b/>
          <w:color w:val="auto"/>
          <w:sz w:val="24"/>
          <w:szCs w:val="24"/>
        </w:rPr>
        <w:t>.</w:t>
      </w:r>
      <w:r w:rsidRPr="00AC4CF4">
        <w:rPr>
          <w:color w:val="auto"/>
          <w:sz w:val="24"/>
          <w:szCs w:val="24"/>
        </w:rPr>
        <w:t xml:space="preserve"> (1)</w:t>
      </w:r>
      <w:r w:rsidRPr="00AC4CF4">
        <w:rPr>
          <w:color w:val="auto"/>
          <w:sz w:val="24"/>
          <w:szCs w:val="24"/>
          <w:lang w:val="bg-BG"/>
        </w:rPr>
        <w:t xml:space="preserve"> </w:t>
      </w:r>
      <w:r w:rsidR="000C4C15" w:rsidRPr="00AC4CF4">
        <w:rPr>
          <w:color w:val="auto"/>
          <w:sz w:val="24"/>
          <w:szCs w:val="24"/>
          <w:lang w:val="bg-BG"/>
        </w:rPr>
        <w:t>Сключването на договори за наем и/или разпоредителни сделки с дълготрайни активи на едноличните търговски дружества с общинско участие в капитала, с изключение на разпоредителни сделки с недвижими имоти, с държавата, други общини или търговски дружества, в които държавата или друга община е едноличен собственик на капитала, може да се извършва без провеждане на търг или на конкурс.</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9479F7" w:rsidRPr="00AC4CF4">
        <w:rPr>
          <w:color w:val="auto"/>
          <w:sz w:val="24"/>
          <w:szCs w:val="24"/>
          <w:lang w:val="bg-BG"/>
        </w:rPr>
        <w:t>2</w:t>
      </w:r>
      <w:r w:rsidRPr="00AC4CF4">
        <w:rPr>
          <w:color w:val="auto"/>
          <w:sz w:val="24"/>
          <w:szCs w:val="24"/>
        </w:rPr>
        <w:t>)</w:t>
      </w:r>
      <w:r w:rsidR="000C4C15" w:rsidRPr="00AC4CF4">
        <w:rPr>
          <w:color w:val="auto"/>
          <w:sz w:val="24"/>
          <w:szCs w:val="24"/>
          <w:lang w:val="bg-BG"/>
        </w:rPr>
        <w:t xml:space="preserve"> </w:t>
      </w:r>
      <w:r w:rsidRPr="00AC4CF4">
        <w:rPr>
          <w:color w:val="auto"/>
          <w:sz w:val="24"/>
          <w:szCs w:val="24"/>
        </w:rPr>
        <w:t xml:space="preserve">Сключването на договорите по предходната алинея се извършва </w:t>
      </w:r>
      <w:r w:rsidR="009479F7" w:rsidRPr="00AC4CF4">
        <w:rPr>
          <w:color w:val="auto"/>
          <w:sz w:val="24"/>
          <w:szCs w:val="24"/>
        </w:rPr>
        <w:t xml:space="preserve">от управителите на едноличните търговски дружества с ограничена отговорност или от изпълнителния член на съвета на директорите, съответно от управителния съвет, на едноличните акционерни дружества, </w:t>
      </w:r>
      <w:r w:rsidR="005C139F" w:rsidRPr="00AC4CF4">
        <w:rPr>
          <w:color w:val="auto"/>
          <w:sz w:val="24"/>
          <w:szCs w:val="24"/>
        </w:rPr>
        <w:t xml:space="preserve">след решение на </w:t>
      </w:r>
      <w:r w:rsidR="005C139F" w:rsidRPr="00AC4CF4">
        <w:rPr>
          <w:color w:val="auto"/>
          <w:sz w:val="24"/>
          <w:szCs w:val="24"/>
          <w:lang w:val="bg-BG"/>
        </w:rPr>
        <w:t>О</w:t>
      </w:r>
      <w:r w:rsidRPr="00AC4CF4">
        <w:rPr>
          <w:color w:val="auto"/>
          <w:sz w:val="24"/>
          <w:szCs w:val="24"/>
        </w:rPr>
        <w:t>бщински съвет</w:t>
      </w:r>
      <w:r w:rsidR="00B33989" w:rsidRPr="00AC4CF4">
        <w:rPr>
          <w:color w:val="auto"/>
          <w:sz w:val="24"/>
          <w:szCs w:val="24"/>
          <w:lang w:val="bg-BG"/>
        </w:rPr>
        <w:t xml:space="preserve"> - Аксаково</w:t>
      </w:r>
      <w:r w:rsidRPr="00AC4CF4">
        <w:rPr>
          <w:color w:val="auto"/>
          <w:sz w:val="24"/>
          <w:szCs w:val="24"/>
        </w:rPr>
        <w:t>, като с решението се одобрява проектът на договора.</w:t>
      </w:r>
    </w:p>
    <w:p w:rsidR="0051401E" w:rsidRPr="00AC4CF4" w:rsidRDefault="0051401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rPr>
        <w:t>(</w:t>
      </w:r>
      <w:r w:rsidR="005C139F" w:rsidRPr="00AC4CF4">
        <w:rPr>
          <w:rFonts w:ascii="Times New Roman" w:hAnsi="Times New Roman" w:cs="Times New Roman"/>
          <w:color w:val="auto"/>
          <w:lang w:val="bg-BG"/>
        </w:rPr>
        <w:t>3</w:t>
      </w:r>
      <w:r w:rsidRPr="00AC4CF4">
        <w:rPr>
          <w:rFonts w:ascii="Times New Roman" w:hAnsi="Times New Roman" w:cs="Times New Roman"/>
          <w:color w:val="auto"/>
        </w:rPr>
        <w:t>)</w:t>
      </w:r>
      <w:r w:rsidRPr="00AC4CF4">
        <w:rPr>
          <w:rFonts w:ascii="Times New Roman" w:hAnsi="Times New Roman" w:cs="Times New Roman"/>
          <w:color w:val="auto"/>
          <w:lang w:val="bg-BG"/>
        </w:rPr>
        <w:t xml:space="preserve"> </w:t>
      </w:r>
      <w:r w:rsidR="00C47725" w:rsidRPr="00AC4CF4">
        <w:rPr>
          <w:rFonts w:ascii="Times New Roman" w:eastAsia="Times New Roman" w:hAnsi="Times New Roman" w:cs="Times New Roman"/>
          <w:color w:val="auto"/>
          <w:lang w:val="bg-BG"/>
        </w:rPr>
        <w:t xml:space="preserve">Продажбата на дълготрайни материални активи от общинските еднолични търговски дружества се извършва по цена, не по-ниска от справедливата пазарна оценка, определена от оценител, отговарящ на изискванията на Закона за независимите оценители. </w:t>
      </w:r>
    </w:p>
    <w:p w:rsidR="00C47725" w:rsidRPr="00AC4CF4" w:rsidRDefault="00C47725"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 3</w:t>
      </w:r>
      <w:r w:rsidR="005C139F" w:rsidRPr="00AC4CF4">
        <w:rPr>
          <w:b/>
          <w:color w:val="auto"/>
          <w:sz w:val="24"/>
          <w:szCs w:val="24"/>
          <w:lang w:val="bg-BG"/>
        </w:rPr>
        <w:t>0</w:t>
      </w:r>
      <w:r w:rsidRPr="00AC4CF4">
        <w:rPr>
          <w:b/>
          <w:color w:val="auto"/>
          <w:sz w:val="24"/>
          <w:szCs w:val="24"/>
        </w:rPr>
        <w:t>.</w:t>
      </w:r>
      <w:r w:rsidRPr="00AC4CF4">
        <w:rPr>
          <w:color w:val="auto"/>
          <w:sz w:val="24"/>
          <w:szCs w:val="24"/>
        </w:rPr>
        <w:t xml:space="preserve"> Замяна на дълготрайни материални активи на публични предприятия</w:t>
      </w:r>
      <w:r w:rsidR="005C139F" w:rsidRPr="00AC4CF4">
        <w:rPr>
          <w:color w:val="auto"/>
          <w:sz w:val="24"/>
          <w:szCs w:val="24"/>
          <w:lang w:val="bg-BG"/>
        </w:rPr>
        <w:t xml:space="preserve"> </w:t>
      </w:r>
      <w:r w:rsidRPr="00AC4CF4">
        <w:rPr>
          <w:color w:val="auto"/>
          <w:sz w:val="24"/>
          <w:szCs w:val="24"/>
        </w:rPr>
        <w:t xml:space="preserve">- еднолични търговски дружества с общинско участие в капитала се извършва от управителния орган на съответното дружество след решение на </w:t>
      </w:r>
      <w:r w:rsidR="0051401E" w:rsidRPr="00AC4CF4">
        <w:rPr>
          <w:color w:val="auto"/>
          <w:sz w:val="24"/>
          <w:szCs w:val="24"/>
          <w:lang w:val="bg-BG"/>
        </w:rPr>
        <w:t>О</w:t>
      </w:r>
      <w:r w:rsidRPr="00AC4CF4">
        <w:rPr>
          <w:color w:val="auto"/>
          <w:sz w:val="24"/>
          <w:szCs w:val="24"/>
        </w:rPr>
        <w:t>бщински съвет</w:t>
      </w:r>
      <w:r w:rsidR="000678BA" w:rsidRPr="00AC4CF4">
        <w:rPr>
          <w:color w:val="auto"/>
          <w:sz w:val="24"/>
          <w:szCs w:val="24"/>
          <w:lang w:val="bg-BG"/>
        </w:rPr>
        <w:t xml:space="preserve"> - Аксаково</w:t>
      </w:r>
      <w:r w:rsidRPr="00AC4CF4">
        <w:rPr>
          <w:color w:val="auto"/>
          <w:sz w:val="24"/>
          <w:szCs w:val="24"/>
        </w:rPr>
        <w:t xml:space="preserve">. Въз основа на решението на </w:t>
      </w:r>
      <w:r w:rsidR="0051401E" w:rsidRPr="00AC4CF4">
        <w:rPr>
          <w:color w:val="auto"/>
          <w:sz w:val="24"/>
          <w:szCs w:val="24"/>
          <w:lang w:val="bg-BG"/>
        </w:rPr>
        <w:t>О</w:t>
      </w:r>
      <w:r w:rsidRPr="00AC4CF4">
        <w:rPr>
          <w:color w:val="auto"/>
          <w:sz w:val="24"/>
          <w:szCs w:val="24"/>
        </w:rPr>
        <w:t>бщинския съве</w:t>
      </w:r>
      <w:r w:rsidRPr="00AC4CF4">
        <w:rPr>
          <w:color w:val="auto"/>
          <w:sz w:val="24"/>
          <w:szCs w:val="24"/>
          <w:lang w:val="bg-BG"/>
        </w:rPr>
        <w:t>т</w:t>
      </w:r>
      <w:r w:rsidRPr="00AC4CF4">
        <w:rPr>
          <w:color w:val="auto"/>
          <w:sz w:val="24"/>
          <w:szCs w:val="24"/>
        </w:rPr>
        <w:t>, управителният орган сключва договора за замяна.</w:t>
      </w:r>
    </w:p>
    <w:p w:rsidR="00C47725" w:rsidRPr="00AC4CF4" w:rsidRDefault="00C47725"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1401E" w:rsidRPr="00AC4CF4">
        <w:rPr>
          <w:rFonts w:ascii="Times New Roman" w:eastAsia="Times New Roman" w:hAnsi="Times New Roman" w:cs="Times New Roman"/>
          <w:b/>
          <w:bCs/>
          <w:color w:val="auto"/>
          <w:lang w:val="bg-BG"/>
        </w:rPr>
        <w:t>3</w:t>
      </w:r>
      <w:r w:rsidR="005C139F" w:rsidRPr="00AC4CF4">
        <w:rPr>
          <w:rFonts w:ascii="Times New Roman" w:eastAsia="Times New Roman" w:hAnsi="Times New Roman" w:cs="Times New Roman"/>
          <w:b/>
          <w:bCs/>
          <w:color w:val="auto"/>
          <w:lang w:val="bg-BG"/>
        </w:rPr>
        <w:t>1.</w:t>
      </w:r>
      <w:r w:rsidRPr="00AC4CF4">
        <w:rPr>
          <w:rFonts w:ascii="Times New Roman" w:eastAsia="Times New Roman" w:hAnsi="Times New Roman" w:cs="Times New Roman"/>
          <w:color w:val="auto"/>
          <w:lang w:val="bg-BG"/>
        </w:rPr>
        <w:t>  Управителните органи на едноличните търговски дружества с общинско участие в капитала възлагат извършването на строителство, доставки и услуги при стриктно спазване на условията и реда, определени със Закона за обществените поръчки, или друг нормативен акт от действащото в страната законодателство.</w:t>
      </w:r>
    </w:p>
    <w:p w:rsidR="00C47725" w:rsidRPr="00AC4CF4" w:rsidRDefault="005C139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b/>
          <w:color w:val="auto"/>
        </w:rPr>
        <w:t xml:space="preserve">Чл. </w:t>
      </w:r>
      <w:r w:rsidRPr="00AC4CF4">
        <w:rPr>
          <w:rFonts w:ascii="Times New Roman" w:hAnsi="Times New Roman" w:cs="Times New Roman"/>
          <w:b/>
          <w:color w:val="auto"/>
          <w:lang w:val="bg-BG"/>
        </w:rPr>
        <w:t>32</w:t>
      </w:r>
      <w:r w:rsidRPr="00AC4CF4">
        <w:rPr>
          <w:rFonts w:ascii="Times New Roman" w:hAnsi="Times New Roman" w:cs="Times New Roman"/>
          <w:b/>
          <w:color w:val="auto"/>
        </w:rPr>
        <w:t>.</w:t>
      </w:r>
      <w:r w:rsidRPr="00AC4CF4">
        <w:rPr>
          <w:rFonts w:ascii="Times New Roman" w:hAnsi="Times New Roman" w:cs="Times New Roman"/>
          <w:color w:val="auto"/>
        </w:rPr>
        <w:t xml:space="preserve"> </w:t>
      </w:r>
      <w:r w:rsidR="00C47725" w:rsidRPr="00AC4CF4">
        <w:rPr>
          <w:rFonts w:ascii="Times New Roman" w:eastAsia="Times New Roman" w:hAnsi="Times New Roman" w:cs="Times New Roman"/>
          <w:color w:val="auto"/>
          <w:lang w:val="bg-BG"/>
        </w:rPr>
        <w:t>Застроените имоти – собственост на търговски дружеств</w:t>
      </w:r>
      <w:r w:rsidR="00543F02" w:rsidRPr="00AC4CF4">
        <w:rPr>
          <w:rFonts w:ascii="Times New Roman" w:eastAsia="Times New Roman" w:hAnsi="Times New Roman" w:cs="Times New Roman"/>
          <w:color w:val="auto"/>
          <w:lang w:val="bg-BG"/>
        </w:rPr>
        <w:t>а, чийто капитал е повече от 50</w:t>
      </w:r>
      <w:r w:rsidR="00C47725" w:rsidRPr="00AC4CF4">
        <w:rPr>
          <w:rFonts w:ascii="Times New Roman" w:eastAsia="Times New Roman" w:hAnsi="Times New Roman" w:cs="Times New Roman"/>
          <w:color w:val="auto"/>
          <w:lang w:val="bg-BG"/>
        </w:rPr>
        <w:t>% общинска собственост, подлежат на задължително застраховане, включително срещу природни бедствия и земетресения</w:t>
      </w:r>
      <w:r w:rsidR="00AE216A">
        <w:rPr>
          <w:rFonts w:ascii="Times New Roman" w:eastAsia="Times New Roman" w:hAnsi="Times New Roman" w:cs="Times New Roman"/>
          <w:color w:val="auto"/>
          <w:lang w:val="bg-BG"/>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 xml:space="preserve">Чл. </w:t>
      </w:r>
      <w:r w:rsidR="009479F7" w:rsidRPr="00AC4CF4">
        <w:rPr>
          <w:b/>
          <w:color w:val="auto"/>
          <w:sz w:val="24"/>
          <w:szCs w:val="24"/>
          <w:lang w:val="bg-BG"/>
        </w:rPr>
        <w:t>3</w:t>
      </w:r>
      <w:r w:rsidR="00B87BCE" w:rsidRPr="00AC4CF4">
        <w:rPr>
          <w:b/>
          <w:color w:val="auto"/>
          <w:sz w:val="24"/>
          <w:szCs w:val="24"/>
          <w:lang w:val="bg-BG"/>
        </w:rPr>
        <w:t>3</w:t>
      </w:r>
      <w:r w:rsidRPr="00AC4CF4">
        <w:rPr>
          <w:b/>
          <w:color w:val="auto"/>
          <w:sz w:val="24"/>
          <w:szCs w:val="24"/>
        </w:rPr>
        <w:t>.</w:t>
      </w:r>
      <w:r w:rsidRPr="00AC4CF4">
        <w:rPr>
          <w:color w:val="auto"/>
          <w:sz w:val="24"/>
          <w:szCs w:val="24"/>
        </w:rPr>
        <w:t xml:space="preserve"> (1) </w:t>
      </w:r>
      <w:r w:rsidR="00AE216A">
        <w:rPr>
          <w:color w:val="auto"/>
          <w:sz w:val="24"/>
          <w:szCs w:val="24"/>
          <w:lang w:val="bg-BG"/>
        </w:rPr>
        <w:t>Публичния т</w:t>
      </w:r>
      <w:r w:rsidRPr="00AC4CF4">
        <w:rPr>
          <w:color w:val="auto"/>
          <w:sz w:val="24"/>
          <w:szCs w:val="24"/>
        </w:rPr>
        <w:t>ърг</w:t>
      </w:r>
      <w:r w:rsidR="00AE216A">
        <w:rPr>
          <w:color w:val="auto"/>
          <w:sz w:val="24"/>
          <w:szCs w:val="24"/>
          <w:lang w:val="bg-BG"/>
        </w:rPr>
        <w:t xml:space="preserve"> </w:t>
      </w:r>
      <w:r w:rsidRPr="00AC4CF4">
        <w:rPr>
          <w:color w:val="auto"/>
          <w:sz w:val="24"/>
          <w:szCs w:val="24"/>
        </w:rPr>
        <w:t xml:space="preserve">се открива с решение на </w:t>
      </w:r>
      <w:r w:rsidR="000C4C15" w:rsidRPr="00AC4CF4">
        <w:rPr>
          <w:color w:val="auto"/>
          <w:sz w:val="24"/>
          <w:szCs w:val="24"/>
          <w:lang w:val="bg-BG"/>
        </w:rPr>
        <w:t>О</w:t>
      </w:r>
      <w:r w:rsidRPr="00AC4CF4">
        <w:rPr>
          <w:color w:val="auto"/>
          <w:sz w:val="24"/>
          <w:szCs w:val="24"/>
        </w:rPr>
        <w:t>бщински съвет</w:t>
      </w:r>
      <w:r w:rsidR="000C4C15" w:rsidRPr="00AC4CF4">
        <w:rPr>
          <w:color w:val="auto"/>
          <w:sz w:val="24"/>
          <w:szCs w:val="24"/>
          <w:lang w:val="bg-BG"/>
        </w:rPr>
        <w:t xml:space="preserve"> - Аксаково</w:t>
      </w:r>
      <w:r w:rsidRPr="00AC4CF4">
        <w:rPr>
          <w:color w:val="auto"/>
          <w:sz w:val="24"/>
          <w:szCs w:val="24"/>
        </w:rPr>
        <w:t>, което съдържа:</w:t>
      </w:r>
    </w:p>
    <w:p w:rsidR="00B87BCE" w:rsidRPr="00AC4CF4" w:rsidRDefault="00B87BCE"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описание на обекта;</w:t>
      </w:r>
    </w:p>
    <w:p w:rsidR="007D42D5" w:rsidRPr="00AC4CF4" w:rsidRDefault="00B87BCE"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 xml:space="preserve">2. </w:t>
      </w:r>
      <w:r w:rsidR="007D42D5" w:rsidRPr="00AC4CF4">
        <w:rPr>
          <w:color w:val="auto"/>
          <w:sz w:val="24"/>
          <w:szCs w:val="24"/>
          <w:lang w:val="bg-BG"/>
        </w:rPr>
        <w:t>начална цена и стъпка на наддаване, която не може да бъде по-малка от 1 на сто и по-голяма от 10 на сто от началната цена, като стъпката се определя като цяла стойност;</w:t>
      </w:r>
    </w:p>
    <w:p w:rsidR="007D42D5" w:rsidRPr="00AC4CF4" w:rsidRDefault="00B87BCE"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lastRenderedPageBreak/>
        <w:t xml:space="preserve">3. </w:t>
      </w:r>
      <w:r w:rsidR="007D42D5" w:rsidRPr="00AC4CF4">
        <w:rPr>
          <w:color w:val="auto"/>
          <w:sz w:val="24"/>
          <w:szCs w:val="24"/>
          <w:lang w:val="bg-BG"/>
        </w:rPr>
        <w:t xml:space="preserve">вида на търга – с тайно или с явно наддаване, а при търг с тайно наддаване – и вида на заседанието – открито или закрито; </w:t>
      </w:r>
    </w:p>
    <w:p w:rsidR="00707028" w:rsidRPr="00AC4CF4" w:rsidRDefault="00B87BCE"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 xml:space="preserve">4. </w:t>
      </w:r>
      <w:r w:rsidR="007D42D5" w:rsidRPr="00AC4CF4">
        <w:rPr>
          <w:color w:val="auto"/>
          <w:sz w:val="24"/>
          <w:szCs w:val="24"/>
          <w:lang w:val="bg-BG"/>
        </w:rPr>
        <w:t>начин на плащане;</w:t>
      </w:r>
    </w:p>
    <w:p w:rsidR="00CB724B" w:rsidRPr="00AC4CF4" w:rsidRDefault="00635E5C"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t xml:space="preserve">5. </w:t>
      </w:r>
      <w:r w:rsidR="007D42D5" w:rsidRPr="00AC4CF4">
        <w:rPr>
          <w:color w:val="auto"/>
          <w:sz w:val="24"/>
          <w:szCs w:val="24"/>
          <w:lang w:val="bg-BG"/>
        </w:rPr>
        <w:t>дата, място и час на провеждане на търга</w:t>
      </w:r>
      <w:r w:rsidR="00CB724B" w:rsidRPr="00AC4CF4">
        <w:rPr>
          <w:color w:val="auto"/>
          <w:sz w:val="24"/>
          <w:szCs w:val="24"/>
        </w:rPr>
        <w:t>;</w:t>
      </w:r>
    </w:p>
    <w:p w:rsidR="007D42D5" w:rsidRPr="00AC4CF4" w:rsidRDefault="00635E5C"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t xml:space="preserve">6. </w:t>
      </w:r>
      <w:r w:rsidR="007D42D5" w:rsidRPr="00AC4CF4">
        <w:rPr>
          <w:color w:val="auto"/>
          <w:sz w:val="24"/>
          <w:szCs w:val="24"/>
          <w:lang w:val="bg-BG"/>
        </w:rPr>
        <w:t>ред за получаване или закупуване на тръжната документация, размер и начин на плащане на нейната цена и мястото за нейното получаване;</w:t>
      </w:r>
    </w:p>
    <w:p w:rsidR="00CB724B" w:rsidRPr="00AC4CF4" w:rsidRDefault="007D42D5"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t>7. размер на депозита, ако такъв е предвиден, като неговият максимален размер не може да надвишава 50 на сто от началната цена</w:t>
      </w:r>
      <w:r w:rsidR="00CB724B" w:rsidRPr="00AC4CF4">
        <w:rPr>
          <w:color w:val="auto"/>
          <w:sz w:val="24"/>
          <w:szCs w:val="24"/>
        </w:rPr>
        <w:t>;</w:t>
      </w:r>
    </w:p>
    <w:p w:rsidR="00635E5C" w:rsidRPr="00AC4CF4" w:rsidRDefault="007D42D5"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8</w:t>
      </w:r>
      <w:r w:rsidR="00635E5C" w:rsidRPr="00AC4CF4">
        <w:rPr>
          <w:color w:val="auto"/>
          <w:sz w:val="24"/>
          <w:szCs w:val="24"/>
          <w:lang w:val="bg-BG"/>
        </w:rPr>
        <w:t xml:space="preserve">. </w:t>
      </w:r>
      <w:r w:rsidR="00F674A9" w:rsidRPr="00AC4CF4">
        <w:rPr>
          <w:color w:val="auto"/>
          <w:sz w:val="24"/>
          <w:szCs w:val="24"/>
        </w:rPr>
        <w:t>условия за оглед на обекта;</w:t>
      </w:r>
    </w:p>
    <w:p w:rsidR="007D42D5" w:rsidRPr="00AC4CF4" w:rsidRDefault="007D42D5"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 xml:space="preserve">9. </w:t>
      </w:r>
      <w:r w:rsidRPr="00AC4CF4">
        <w:rPr>
          <w:color w:val="auto"/>
          <w:sz w:val="24"/>
          <w:szCs w:val="24"/>
        </w:rPr>
        <w:t xml:space="preserve">място и краен срок за подаване на </w:t>
      </w:r>
      <w:r w:rsidRPr="00AC4CF4">
        <w:rPr>
          <w:color w:val="auto"/>
          <w:sz w:val="24"/>
          <w:szCs w:val="24"/>
          <w:lang w:val="bg-BG"/>
        </w:rPr>
        <w:t>заявления</w:t>
      </w:r>
      <w:r w:rsidRPr="00AC4CF4">
        <w:rPr>
          <w:color w:val="auto"/>
          <w:sz w:val="24"/>
          <w:szCs w:val="24"/>
        </w:rPr>
        <w:t xml:space="preserve"> за участие;</w:t>
      </w:r>
    </w:p>
    <w:p w:rsidR="00635E5C" w:rsidRPr="00AC4CF4" w:rsidRDefault="007D42D5"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10</w:t>
      </w:r>
      <w:r w:rsidR="00635E5C" w:rsidRPr="00AC4CF4">
        <w:rPr>
          <w:color w:val="auto"/>
          <w:sz w:val="24"/>
          <w:szCs w:val="24"/>
          <w:lang w:val="bg-BG"/>
        </w:rPr>
        <w:t xml:space="preserve">. </w:t>
      </w:r>
      <w:r w:rsidR="00CB724B" w:rsidRPr="00AC4CF4">
        <w:rPr>
          <w:color w:val="auto"/>
          <w:sz w:val="24"/>
          <w:szCs w:val="24"/>
          <w:lang w:val="bg-BG"/>
        </w:rPr>
        <w:t>дата</w:t>
      </w:r>
      <w:r w:rsidR="00F674A9" w:rsidRPr="00AC4CF4">
        <w:rPr>
          <w:color w:val="auto"/>
          <w:sz w:val="24"/>
          <w:szCs w:val="24"/>
        </w:rPr>
        <w:t>, място и ч</w:t>
      </w:r>
      <w:r w:rsidR="000C4C15" w:rsidRPr="00AC4CF4">
        <w:rPr>
          <w:color w:val="auto"/>
          <w:sz w:val="24"/>
          <w:szCs w:val="24"/>
        </w:rPr>
        <w:t>ас на провеждане на търга, респ</w:t>
      </w:r>
      <w:r w:rsidR="000C4C15" w:rsidRPr="00AC4CF4">
        <w:rPr>
          <w:color w:val="auto"/>
          <w:sz w:val="24"/>
          <w:szCs w:val="24"/>
          <w:lang w:val="bg-BG"/>
        </w:rPr>
        <w:t>ективно</w:t>
      </w:r>
      <w:r w:rsidR="00F674A9" w:rsidRPr="00AC4CF4">
        <w:rPr>
          <w:color w:val="auto"/>
          <w:sz w:val="24"/>
          <w:szCs w:val="24"/>
        </w:rPr>
        <w:t xml:space="preserve"> на повторно провеждане на търга;</w:t>
      </w:r>
    </w:p>
    <w:p w:rsidR="00635E5C" w:rsidRPr="00AC4CF4" w:rsidRDefault="00635E5C"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w:t>
      </w:r>
      <w:r w:rsidR="007D42D5" w:rsidRPr="00AC4CF4">
        <w:rPr>
          <w:color w:val="auto"/>
          <w:sz w:val="24"/>
          <w:szCs w:val="24"/>
          <w:lang w:val="bg-BG"/>
        </w:rPr>
        <w:t>1</w:t>
      </w:r>
      <w:r w:rsidRPr="00AC4CF4">
        <w:rPr>
          <w:color w:val="auto"/>
          <w:sz w:val="24"/>
          <w:szCs w:val="24"/>
          <w:lang w:val="bg-BG"/>
        </w:rPr>
        <w:t xml:space="preserve">. </w:t>
      </w:r>
      <w:r w:rsidR="00CB724B" w:rsidRPr="00AC4CF4">
        <w:rPr>
          <w:color w:val="auto"/>
          <w:sz w:val="24"/>
          <w:szCs w:val="24"/>
          <w:lang w:val="bg-BG"/>
        </w:rPr>
        <w:t xml:space="preserve">специални изисквания към участниците и/или други тръжни условия, когато това се налага от вида на обекта, или произтича от закон или решението на Общински съвет – </w:t>
      </w:r>
      <w:r w:rsidR="00CB724B" w:rsidRPr="00AC4CF4">
        <w:rPr>
          <w:color w:val="auto"/>
          <w:sz w:val="24"/>
          <w:szCs w:val="24"/>
        </w:rPr>
        <w:t>Аксаково</w:t>
      </w:r>
      <w:r w:rsidR="006D4C92" w:rsidRPr="00AC4CF4">
        <w:rPr>
          <w:color w:val="auto"/>
          <w:sz w:val="24"/>
          <w:szCs w:val="24"/>
          <w:lang w:val="bg-BG"/>
        </w:rPr>
        <w:t>, респективно</w:t>
      </w:r>
      <w:r w:rsidR="00CB724B" w:rsidRPr="00AC4CF4">
        <w:rPr>
          <w:color w:val="auto"/>
          <w:sz w:val="24"/>
          <w:szCs w:val="24"/>
          <w:lang w:val="bg-BG"/>
        </w:rPr>
        <w:t xml:space="preserve"> уп</w:t>
      </w:r>
      <w:r w:rsidR="006D4C92" w:rsidRPr="00AC4CF4">
        <w:rPr>
          <w:color w:val="auto"/>
          <w:sz w:val="24"/>
          <w:szCs w:val="24"/>
          <w:lang w:val="bg-BG"/>
        </w:rPr>
        <w:t>равителния орган на дружеството</w:t>
      </w:r>
      <w:r w:rsidR="00CB724B" w:rsidRPr="00AC4CF4">
        <w:rPr>
          <w:color w:val="auto"/>
          <w:sz w:val="24"/>
          <w:szCs w:val="24"/>
          <w:lang w:val="bg-BG"/>
        </w:rPr>
        <w:t>;</w:t>
      </w:r>
    </w:p>
    <w:p w:rsidR="00CB724B" w:rsidRPr="00AC4CF4" w:rsidRDefault="00635E5C"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w:t>
      </w:r>
      <w:r w:rsidR="007D42D5" w:rsidRPr="00AC4CF4">
        <w:rPr>
          <w:color w:val="auto"/>
          <w:sz w:val="24"/>
          <w:szCs w:val="24"/>
          <w:lang w:val="bg-BG"/>
        </w:rPr>
        <w:t>2</w:t>
      </w:r>
      <w:r w:rsidRPr="00AC4CF4">
        <w:rPr>
          <w:color w:val="auto"/>
          <w:sz w:val="24"/>
          <w:szCs w:val="24"/>
          <w:lang w:val="bg-BG"/>
        </w:rPr>
        <w:t>.</w:t>
      </w:r>
      <w:r w:rsidR="00707028" w:rsidRPr="00AC4CF4">
        <w:rPr>
          <w:color w:val="auto"/>
          <w:sz w:val="24"/>
          <w:szCs w:val="24"/>
          <w:lang w:val="bg-BG"/>
        </w:rPr>
        <w:t xml:space="preserve"> </w:t>
      </w:r>
      <w:r w:rsidR="00CB724B" w:rsidRPr="00AC4CF4">
        <w:rPr>
          <w:color w:val="auto"/>
          <w:sz w:val="24"/>
          <w:szCs w:val="24"/>
          <w:lang w:val="bg-BG"/>
        </w:rPr>
        <w:t>начина и срока на плащане на цена</w:t>
      </w:r>
      <w:r w:rsidR="00CB537C" w:rsidRPr="00AC4CF4">
        <w:rPr>
          <w:color w:val="auto"/>
          <w:sz w:val="24"/>
          <w:szCs w:val="24"/>
          <w:lang w:val="bg-BG"/>
        </w:rPr>
        <w:t>та от спечелилия търга участник;</w:t>
      </w:r>
    </w:p>
    <w:p w:rsidR="00CB537C" w:rsidRPr="00AC4CF4" w:rsidRDefault="00CB537C"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13. решение за утвърждаване на тръжната документация.</w:t>
      </w:r>
    </w:p>
    <w:p w:rsidR="00465EC0" w:rsidRPr="00AC4CF4" w:rsidRDefault="000C4C15"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654305" w:rsidRPr="00AC4CF4">
        <w:rPr>
          <w:color w:val="auto"/>
          <w:sz w:val="24"/>
          <w:szCs w:val="24"/>
          <w:lang w:val="bg-BG"/>
        </w:rPr>
        <w:t>2</w:t>
      </w:r>
      <w:r w:rsidRPr="00AC4CF4">
        <w:rPr>
          <w:color w:val="auto"/>
          <w:sz w:val="24"/>
          <w:szCs w:val="24"/>
        </w:rPr>
        <w:t xml:space="preserve">) </w:t>
      </w:r>
      <w:r w:rsidR="0006228B" w:rsidRPr="00AC4CF4">
        <w:rPr>
          <w:color w:val="auto"/>
          <w:sz w:val="24"/>
          <w:szCs w:val="24"/>
        </w:rPr>
        <w:t>С</w:t>
      </w:r>
      <w:r w:rsidR="0006228B" w:rsidRPr="00AC4CF4">
        <w:rPr>
          <w:color w:val="auto"/>
          <w:sz w:val="24"/>
          <w:szCs w:val="24"/>
          <w:lang w:val="bg-BG"/>
        </w:rPr>
        <w:t xml:space="preserve"> </w:t>
      </w:r>
      <w:r w:rsidR="00F674A9" w:rsidRPr="00AC4CF4">
        <w:rPr>
          <w:color w:val="auto"/>
          <w:sz w:val="24"/>
          <w:szCs w:val="24"/>
        </w:rPr>
        <w:t xml:space="preserve">Решението по ал. 1 </w:t>
      </w:r>
      <w:r w:rsidRPr="00AC4CF4">
        <w:rPr>
          <w:color w:val="auto"/>
          <w:sz w:val="24"/>
          <w:szCs w:val="24"/>
          <w:lang w:val="bg-BG"/>
        </w:rPr>
        <w:t>О</w:t>
      </w:r>
      <w:r w:rsidR="00F674A9" w:rsidRPr="00AC4CF4">
        <w:rPr>
          <w:color w:val="auto"/>
          <w:sz w:val="24"/>
          <w:szCs w:val="24"/>
        </w:rPr>
        <w:t>бщински</w:t>
      </w:r>
      <w:r w:rsidR="006D4C92" w:rsidRPr="00AC4CF4">
        <w:rPr>
          <w:color w:val="auto"/>
          <w:sz w:val="24"/>
          <w:szCs w:val="24"/>
          <w:lang w:val="bg-BG"/>
        </w:rPr>
        <w:t>я</w:t>
      </w:r>
      <w:r w:rsidR="00EB618D" w:rsidRPr="00AC4CF4">
        <w:rPr>
          <w:color w:val="auto"/>
          <w:sz w:val="24"/>
          <w:szCs w:val="24"/>
          <w:lang w:val="bg-BG"/>
        </w:rPr>
        <w:t>т</w:t>
      </w:r>
      <w:r w:rsidR="00F674A9" w:rsidRPr="00AC4CF4">
        <w:rPr>
          <w:color w:val="auto"/>
          <w:sz w:val="24"/>
          <w:szCs w:val="24"/>
        </w:rPr>
        <w:t xml:space="preserve"> съвет утвърждава тръжната документация</w:t>
      </w:r>
      <w:r w:rsidR="00B87BCE" w:rsidRPr="00AC4CF4">
        <w:rPr>
          <w:color w:val="auto"/>
          <w:sz w:val="24"/>
          <w:szCs w:val="24"/>
          <w:lang w:val="bg-BG"/>
        </w:rPr>
        <w:t xml:space="preserve"> за провеждане на търга</w:t>
      </w:r>
      <w:r w:rsidR="00D627CC" w:rsidRPr="00AC4CF4">
        <w:rPr>
          <w:color w:val="auto"/>
          <w:sz w:val="24"/>
          <w:szCs w:val="24"/>
          <w:lang w:val="bg-BG"/>
        </w:rPr>
        <w:t>, ведно с проект на договор,</w:t>
      </w:r>
      <w:r w:rsidR="00F674A9" w:rsidRPr="00AC4CF4">
        <w:rPr>
          <w:color w:val="auto"/>
          <w:sz w:val="24"/>
          <w:szCs w:val="24"/>
        </w:rPr>
        <w:t xml:space="preserve"> и упълномощава управителния орган на дружеството да назначи комисия за провеждането на </w:t>
      </w:r>
      <w:r w:rsidRPr="00AC4CF4">
        <w:rPr>
          <w:color w:val="auto"/>
          <w:sz w:val="24"/>
          <w:szCs w:val="24"/>
          <w:lang w:val="bg-BG"/>
        </w:rPr>
        <w:t>т</w:t>
      </w:r>
      <w:r w:rsidR="00F674A9" w:rsidRPr="00AC4CF4">
        <w:rPr>
          <w:color w:val="auto"/>
          <w:sz w:val="24"/>
          <w:szCs w:val="24"/>
        </w:rPr>
        <w:t xml:space="preserve">ърга, както и да одобри протокола от проведения търг и сключи договор със спечелилия търга участник. </w:t>
      </w:r>
    </w:p>
    <w:p w:rsidR="002D4821" w:rsidRPr="00AC4CF4" w:rsidRDefault="001F7C48" w:rsidP="00DB549A">
      <w:pPr>
        <w:pStyle w:val="NormalWeb"/>
        <w:shd w:val="clear" w:color="auto" w:fill="FCFCFC"/>
        <w:ind w:firstLine="426"/>
        <w:rPr>
          <w:color w:val="auto"/>
        </w:rPr>
      </w:pPr>
      <w:r w:rsidRPr="00AC4CF4">
        <w:rPr>
          <w:b/>
          <w:bCs/>
          <w:color w:val="auto"/>
        </w:rPr>
        <w:t>Чл. 3</w:t>
      </w:r>
      <w:r w:rsidR="00965C53" w:rsidRPr="00AC4CF4">
        <w:rPr>
          <w:b/>
          <w:bCs/>
          <w:color w:val="auto"/>
        </w:rPr>
        <w:t>4</w:t>
      </w:r>
      <w:r w:rsidRPr="00AC4CF4">
        <w:rPr>
          <w:b/>
          <w:bCs/>
          <w:color w:val="auto"/>
        </w:rPr>
        <w:t>.</w:t>
      </w:r>
      <w:r w:rsidRPr="00AC4CF4">
        <w:rPr>
          <w:color w:val="auto"/>
        </w:rPr>
        <w:t xml:space="preserve"> </w:t>
      </w:r>
      <w:r w:rsidR="000C4C15" w:rsidRPr="00AC4CF4">
        <w:rPr>
          <w:color w:val="auto"/>
        </w:rPr>
        <w:t>(</w:t>
      </w:r>
      <w:r w:rsidRPr="00AC4CF4">
        <w:rPr>
          <w:color w:val="auto"/>
        </w:rPr>
        <w:t>1</w:t>
      </w:r>
      <w:r w:rsidR="000C4C15" w:rsidRPr="00AC4CF4">
        <w:rPr>
          <w:color w:val="auto"/>
        </w:rPr>
        <w:t xml:space="preserve">) </w:t>
      </w:r>
      <w:r w:rsidR="002D4821" w:rsidRPr="00AC4CF4">
        <w:rPr>
          <w:color w:val="auto"/>
        </w:rPr>
        <w:t>Подготовката, организацията и провеждането на публичен търг се извършва от комисия, назначена от управителния орган на едноличното общинско търговско дружество и се съ</w:t>
      </w:r>
      <w:r w:rsidR="00CF5270" w:rsidRPr="00AC4CF4">
        <w:rPr>
          <w:color w:val="auto"/>
        </w:rPr>
        <w:t>стои от председател, заместник-</w:t>
      </w:r>
      <w:r w:rsidR="002D4821" w:rsidRPr="00AC4CF4">
        <w:rPr>
          <w:color w:val="auto"/>
        </w:rPr>
        <w:t>председател и членове.</w:t>
      </w:r>
    </w:p>
    <w:p w:rsidR="002D4821" w:rsidRPr="00AC4CF4" w:rsidRDefault="002D4821"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w:t>
      </w:r>
      <w:r w:rsidRPr="00AC4CF4">
        <w:rPr>
          <w:color w:val="auto"/>
          <w:sz w:val="24"/>
          <w:szCs w:val="24"/>
          <w:lang w:val="bg-BG"/>
        </w:rPr>
        <w:t xml:space="preserve"> </w:t>
      </w:r>
      <w:r w:rsidRPr="00AC4CF4">
        <w:rPr>
          <w:color w:val="auto"/>
          <w:sz w:val="24"/>
          <w:szCs w:val="24"/>
        </w:rPr>
        <w:t xml:space="preserve">Комисията се състои от </w:t>
      </w:r>
      <w:r w:rsidR="00123AF4" w:rsidRPr="00AC4CF4">
        <w:rPr>
          <w:color w:val="auto"/>
          <w:sz w:val="24"/>
          <w:szCs w:val="24"/>
          <w:lang w:val="bg-BG"/>
        </w:rPr>
        <w:t>трима до седем</w:t>
      </w:r>
      <w:r w:rsidRPr="00AC4CF4">
        <w:rPr>
          <w:color w:val="auto"/>
          <w:sz w:val="24"/>
          <w:szCs w:val="24"/>
        </w:rPr>
        <w:t xml:space="preserve"> членове, като задължително в нейния състав се </w:t>
      </w:r>
      <w:r w:rsidRPr="00AC4CF4">
        <w:rPr>
          <w:color w:val="auto"/>
          <w:sz w:val="24"/>
          <w:szCs w:val="24"/>
          <w:lang w:val="bg-BG"/>
        </w:rPr>
        <w:t>в</w:t>
      </w:r>
      <w:r w:rsidRPr="00AC4CF4">
        <w:rPr>
          <w:color w:val="auto"/>
          <w:sz w:val="24"/>
          <w:szCs w:val="24"/>
        </w:rPr>
        <w:t xml:space="preserve">ключва </w:t>
      </w:r>
      <w:r w:rsidRPr="00AC4CF4">
        <w:rPr>
          <w:color w:val="auto"/>
          <w:sz w:val="24"/>
          <w:szCs w:val="24"/>
          <w:lang w:val="bg-BG"/>
        </w:rPr>
        <w:t xml:space="preserve">правоспособен </w:t>
      </w:r>
      <w:r w:rsidRPr="00AC4CF4">
        <w:rPr>
          <w:color w:val="auto"/>
          <w:sz w:val="24"/>
          <w:szCs w:val="24"/>
        </w:rPr>
        <w:t xml:space="preserve">юрист. </w:t>
      </w:r>
      <w:r w:rsidR="00123AF4" w:rsidRPr="00AC4CF4">
        <w:rPr>
          <w:color w:val="auto"/>
          <w:sz w:val="24"/>
          <w:szCs w:val="24"/>
        </w:rPr>
        <w:t xml:space="preserve">В заповедта за назначаване на комисията се определят и двама резервни членове, както и възнаграждението на членовете на комисията, ако такова е предвидено. </w:t>
      </w:r>
      <w:r w:rsidRPr="00AC4CF4">
        <w:rPr>
          <w:color w:val="auto"/>
          <w:sz w:val="24"/>
          <w:szCs w:val="24"/>
          <w:lang w:val="bg-BG"/>
        </w:rPr>
        <w:t>В състава на комисията може да се предвиди участието на външни експерти, когато има необходимост от специални знания.</w:t>
      </w:r>
    </w:p>
    <w:p w:rsidR="00654305" w:rsidRPr="00AC4CF4" w:rsidRDefault="00654305"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2D4821" w:rsidRPr="00AC4CF4">
        <w:rPr>
          <w:rFonts w:ascii="Times New Roman" w:eastAsia="Times New Roman" w:hAnsi="Times New Roman" w:cs="Times New Roman"/>
          <w:color w:val="auto"/>
          <w:lang w:val="bg-BG"/>
        </w:rPr>
        <w:t>3</w:t>
      </w:r>
      <w:r w:rsidRPr="00AC4CF4">
        <w:rPr>
          <w:rFonts w:ascii="Times New Roman" w:eastAsia="Times New Roman" w:hAnsi="Times New Roman" w:cs="Times New Roman"/>
          <w:color w:val="auto"/>
          <w:lang w:val="bg-BG"/>
        </w:rPr>
        <w:t>) Не могат да участват в състава на комисията лица, които са заинтересовани от резултатите на търга, или са свързани лица, по смисъла на § 1 от Допълнителните разпоредби на Търговския закон, с участници в търга, както и с членовете на техни управителни или контролни органи.</w:t>
      </w:r>
    </w:p>
    <w:p w:rsidR="00654305" w:rsidRPr="00AC4CF4" w:rsidRDefault="00654305"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2D4821" w:rsidRPr="00AC4CF4">
        <w:rPr>
          <w:rFonts w:ascii="Times New Roman" w:eastAsia="Times New Roman" w:hAnsi="Times New Roman" w:cs="Times New Roman"/>
          <w:color w:val="auto"/>
          <w:lang w:val="bg-BG"/>
        </w:rPr>
        <w:t>4</w:t>
      </w:r>
      <w:r w:rsidRPr="00AC4CF4">
        <w:rPr>
          <w:rFonts w:ascii="Times New Roman" w:eastAsia="Times New Roman" w:hAnsi="Times New Roman" w:cs="Times New Roman"/>
          <w:color w:val="auto"/>
          <w:lang w:val="bg-BG"/>
        </w:rPr>
        <w:t xml:space="preserve">) Членовете на комисията подписват декларация за обстоятелствата по ал. </w:t>
      </w:r>
      <w:r w:rsidR="0082100D" w:rsidRPr="00AC4CF4">
        <w:rPr>
          <w:rFonts w:ascii="Times New Roman" w:eastAsia="Times New Roman" w:hAnsi="Times New Roman" w:cs="Times New Roman"/>
          <w:color w:val="auto"/>
          <w:lang w:val="bg-BG"/>
        </w:rPr>
        <w:t>3</w:t>
      </w:r>
      <w:r w:rsidRPr="00AC4CF4">
        <w:rPr>
          <w:rFonts w:ascii="Times New Roman" w:eastAsia="Times New Roman" w:hAnsi="Times New Roman" w:cs="Times New Roman"/>
          <w:color w:val="auto"/>
          <w:lang w:val="bg-BG"/>
        </w:rPr>
        <w:t xml:space="preserve"> и за неразпространение на търговска и служебна информация, свързана с участниците и техните предложения.</w:t>
      </w:r>
    </w:p>
    <w:p w:rsidR="00D627CC" w:rsidRPr="00AC4CF4" w:rsidRDefault="00D627C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9479F7" w:rsidRPr="00AC4CF4">
        <w:rPr>
          <w:rFonts w:ascii="Times New Roman" w:eastAsia="Times New Roman" w:hAnsi="Times New Roman" w:cs="Times New Roman"/>
          <w:b/>
          <w:bCs/>
          <w:color w:val="auto"/>
          <w:lang w:val="bg-BG"/>
        </w:rPr>
        <w:t>3</w:t>
      </w:r>
      <w:r w:rsidR="00965C53" w:rsidRPr="00AC4CF4">
        <w:rPr>
          <w:rFonts w:ascii="Times New Roman" w:eastAsia="Times New Roman" w:hAnsi="Times New Roman" w:cs="Times New Roman"/>
          <w:b/>
          <w:bCs/>
          <w:color w:val="auto"/>
          <w:lang w:val="bg-BG"/>
        </w:rPr>
        <w:t>5</w:t>
      </w:r>
      <w:r w:rsidR="001F7C48"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(1) Комисията може да заседава и взема решения, ако присъстват най-малко половината от членовете й, като е задължително присъствието на председателя или на заместник-председателя, както и на </w:t>
      </w:r>
      <w:r w:rsidR="00707028" w:rsidRPr="00AC4CF4">
        <w:rPr>
          <w:rFonts w:ascii="Times New Roman" w:eastAsia="Times New Roman" w:hAnsi="Times New Roman" w:cs="Times New Roman"/>
          <w:color w:val="auto"/>
          <w:lang w:val="bg-BG"/>
        </w:rPr>
        <w:t xml:space="preserve">правоспособен </w:t>
      </w:r>
      <w:r w:rsidRPr="00AC4CF4">
        <w:rPr>
          <w:rFonts w:ascii="Times New Roman" w:eastAsia="Times New Roman" w:hAnsi="Times New Roman" w:cs="Times New Roman"/>
          <w:color w:val="auto"/>
          <w:lang w:val="bg-BG"/>
        </w:rPr>
        <w:t>юрист.</w:t>
      </w:r>
    </w:p>
    <w:p w:rsidR="00D627CC" w:rsidRPr="00AC4CF4" w:rsidRDefault="00D627C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Комисията приема решения с обикновено мнозинство от присъстващите с явно гласуване.</w:t>
      </w:r>
    </w:p>
    <w:p w:rsidR="0082100D" w:rsidRPr="00AC4CF4" w:rsidRDefault="00D627CC" w:rsidP="00DB549A">
      <w:pPr>
        <w:shd w:val="clear" w:color="auto" w:fill="FCFCFC"/>
        <w:ind w:firstLine="426"/>
        <w:jc w:val="both"/>
        <w:rPr>
          <w:rFonts w:ascii="Times New Roman" w:eastAsia="Times New Roman" w:hAnsi="Times New Roman" w:cs="Times New Roman"/>
          <w:color w:val="auto"/>
          <w:lang w:val="en-US"/>
        </w:rPr>
      </w:pPr>
      <w:r w:rsidRPr="00AC4CF4">
        <w:rPr>
          <w:rFonts w:ascii="Times New Roman" w:eastAsia="Times New Roman" w:hAnsi="Times New Roman" w:cs="Times New Roman"/>
          <w:color w:val="auto"/>
          <w:lang w:val="bg-BG"/>
        </w:rPr>
        <w:t>(3) За своята работа</w:t>
      </w:r>
      <w:r w:rsidR="00EF2F79" w:rsidRPr="00AC4CF4">
        <w:rPr>
          <w:rFonts w:ascii="Times New Roman" w:eastAsia="Times New Roman" w:hAnsi="Times New Roman" w:cs="Times New Roman"/>
          <w:color w:val="auto"/>
          <w:lang w:val="bg-BG"/>
        </w:rPr>
        <w:t xml:space="preserve"> и за обстоятелствата по търга</w:t>
      </w:r>
      <w:r w:rsidRPr="00AC4CF4">
        <w:rPr>
          <w:rFonts w:ascii="Times New Roman" w:eastAsia="Times New Roman" w:hAnsi="Times New Roman" w:cs="Times New Roman"/>
          <w:color w:val="auto"/>
          <w:lang w:val="bg-BG"/>
        </w:rPr>
        <w:t xml:space="preserve"> комисията води протокол, който се подписва от всички присъствали членове.</w:t>
      </w:r>
    </w:p>
    <w:p w:rsidR="0055147B" w:rsidRPr="00AC4CF4" w:rsidRDefault="00965C53"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36.</w:t>
      </w:r>
      <w:r w:rsidRPr="00AC4CF4">
        <w:rPr>
          <w:rFonts w:ascii="Times New Roman" w:eastAsia="Times New Roman" w:hAnsi="Times New Roman" w:cs="Times New Roman"/>
          <w:color w:val="auto"/>
          <w:lang w:val="bg-BG"/>
        </w:rPr>
        <w:t xml:space="preserve">  </w:t>
      </w:r>
      <w:r w:rsidR="0055147B" w:rsidRPr="00AC4CF4">
        <w:rPr>
          <w:rFonts w:ascii="Times New Roman" w:eastAsia="Times New Roman" w:hAnsi="Times New Roman" w:cs="Times New Roman"/>
          <w:color w:val="auto"/>
          <w:lang w:val="bg-BG"/>
        </w:rPr>
        <w:t>(1) Публичен търг се провежда въз основа на тръжна документация, утвърдена с решение на Общински съвет – Аксаково, респективно с р</w:t>
      </w:r>
      <w:r w:rsidR="00543F02" w:rsidRPr="00AC4CF4">
        <w:rPr>
          <w:rFonts w:ascii="Times New Roman" w:eastAsia="Times New Roman" w:hAnsi="Times New Roman" w:cs="Times New Roman"/>
          <w:color w:val="auto"/>
          <w:lang w:val="bg-BG"/>
        </w:rPr>
        <w:t>ешение на управителния орган на</w:t>
      </w:r>
      <w:r w:rsidR="00543F02" w:rsidRPr="00AC4CF4">
        <w:rPr>
          <w:rFonts w:ascii="Times New Roman" w:eastAsia="Times New Roman" w:hAnsi="Times New Roman" w:cs="Times New Roman"/>
          <w:color w:val="auto"/>
          <w:lang w:val="en-US"/>
        </w:rPr>
        <w:t xml:space="preserve"> </w:t>
      </w:r>
      <w:r w:rsidR="0055147B" w:rsidRPr="00AC4CF4">
        <w:rPr>
          <w:rFonts w:ascii="Times New Roman" w:eastAsia="Times New Roman" w:hAnsi="Times New Roman" w:cs="Times New Roman"/>
          <w:color w:val="auto"/>
          <w:lang w:val="bg-BG"/>
        </w:rPr>
        <w:t>дружеството.</w:t>
      </w:r>
    </w:p>
    <w:p w:rsidR="0055147B" w:rsidRPr="00AC4CF4" w:rsidRDefault="0055147B" w:rsidP="00DB549A">
      <w:pPr>
        <w:shd w:val="clear" w:color="auto" w:fill="FCFCFC"/>
        <w:ind w:firstLine="426"/>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Тръжната документация съдържа:</w:t>
      </w:r>
    </w:p>
    <w:p w:rsidR="0055147B" w:rsidRPr="00AC4CF4" w:rsidRDefault="0055147B"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 xml:space="preserve">1. </w:t>
      </w:r>
      <w:r w:rsidRPr="00AC4CF4">
        <w:rPr>
          <w:color w:val="auto"/>
          <w:sz w:val="24"/>
          <w:szCs w:val="24"/>
        </w:rPr>
        <w:t>описание на обекта;</w:t>
      </w:r>
    </w:p>
    <w:p w:rsidR="0055147B" w:rsidRPr="00AC4CF4" w:rsidRDefault="0055147B"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2. начална цена и стъпка на наддаване, която не може да бъде по-малка от 1 на сто и по-голяма от 10 на сто от началната цена, като стъпката се определя като цяла стойност;</w:t>
      </w:r>
    </w:p>
    <w:p w:rsidR="0055147B" w:rsidRPr="00AC4CF4" w:rsidRDefault="0055147B"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 xml:space="preserve">3. вида на търга – с тайно или с явно наддаване, а при търг с тайно наддаване – и вида на заседанието – открито или закрито; </w:t>
      </w:r>
    </w:p>
    <w:p w:rsidR="0055147B" w:rsidRPr="00AC4CF4" w:rsidRDefault="0055147B" w:rsidP="00DB549A">
      <w:pPr>
        <w:pStyle w:val="a0"/>
        <w:shd w:val="clear" w:color="auto" w:fill="auto"/>
        <w:tabs>
          <w:tab w:val="left" w:pos="978"/>
        </w:tabs>
        <w:spacing w:before="0" w:line="240" w:lineRule="auto"/>
        <w:ind w:firstLine="426"/>
        <w:rPr>
          <w:color w:val="auto"/>
          <w:sz w:val="24"/>
          <w:szCs w:val="24"/>
          <w:lang w:val="bg-BG"/>
        </w:rPr>
      </w:pPr>
      <w:r w:rsidRPr="00AC4CF4">
        <w:rPr>
          <w:color w:val="auto"/>
          <w:sz w:val="24"/>
          <w:szCs w:val="24"/>
          <w:lang w:val="bg-BG"/>
        </w:rPr>
        <w:t>4. начин на плащане;</w:t>
      </w:r>
    </w:p>
    <w:p w:rsidR="0055147B" w:rsidRPr="00AC4CF4" w:rsidRDefault="0055147B"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t>5. дата, място и час на провеждане на търга</w:t>
      </w:r>
      <w:r w:rsidRPr="00AC4CF4">
        <w:rPr>
          <w:color w:val="auto"/>
          <w:sz w:val="24"/>
          <w:szCs w:val="24"/>
        </w:rPr>
        <w:t>;</w:t>
      </w:r>
    </w:p>
    <w:p w:rsidR="0055147B" w:rsidRPr="00AC4CF4" w:rsidRDefault="0055147B"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t>6. ред за получаване или закупуване на тръжната документация, размер и начин на плащане на нейната цена и мястото за нейното получаване;</w:t>
      </w:r>
    </w:p>
    <w:p w:rsidR="0055147B" w:rsidRPr="00AC4CF4" w:rsidRDefault="0055147B" w:rsidP="00DB549A">
      <w:pPr>
        <w:pStyle w:val="a0"/>
        <w:shd w:val="clear" w:color="auto" w:fill="auto"/>
        <w:tabs>
          <w:tab w:val="left" w:pos="996"/>
        </w:tabs>
        <w:spacing w:before="0" w:line="240" w:lineRule="auto"/>
        <w:ind w:firstLine="426"/>
        <w:rPr>
          <w:color w:val="auto"/>
          <w:sz w:val="24"/>
          <w:szCs w:val="24"/>
          <w:lang w:val="bg-BG"/>
        </w:rPr>
      </w:pPr>
      <w:r w:rsidRPr="00AC4CF4">
        <w:rPr>
          <w:color w:val="auto"/>
          <w:sz w:val="24"/>
          <w:szCs w:val="24"/>
          <w:lang w:val="bg-BG"/>
        </w:rPr>
        <w:lastRenderedPageBreak/>
        <w:t>7. размер на депозита, ако такъв е предвиден, като неговият максимален размер не може да надвишава 50 на сто от началната цена</w:t>
      </w:r>
      <w:r w:rsidRPr="00AC4CF4">
        <w:rPr>
          <w:color w:val="auto"/>
          <w:sz w:val="24"/>
          <w:szCs w:val="24"/>
        </w:rPr>
        <w:t>;</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 xml:space="preserve">8. </w:t>
      </w:r>
      <w:r w:rsidRPr="00AC4CF4">
        <w:rPr>
          <w:color w:val="auto"/>
          <w:sz w:val="24"/>
          <w:szCs w:val="24"/>
        </w:rPr>
        <w:t>условия за оглед на обекта;</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 xml:space="preserve">9. </w:t>
      </w:r>
      <w:r w:rsidRPr="00AC4CF4">
        <w:rPr>
          <w:color w:val="auto"/>
          <w:sz w:val="24"/>
          <w:szCs w:val="24"/>
        </w:rPr>
        <w:t xml:space="preserve">място и краен срок за подаване на </w:t>
      </w:r>
      <w:r w:rsidRPr="00AC4CF4">
        <w:rPr>
          <w:color w:val="auto"/>
          <w:sz w:val="24"/>
          <w:szCs w:val="24"/>
          <w:lang w:val="bg-BG"/>
        </w:rPr>
        <w:t>заявления</w:t>
      </w:r>
      <w:r w:rsidRPr="00AC4CF4">
        <w:rPr>
          <w:color w:val="auto"/>
          <w:sz w:val="24"/>
          <w:szCs w:val="24"/>
        </w:rPr>
        <w:t xml:space="preserve"> за участие;</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10. дата</w:t>
      </w:r>
      <w:r w:rsidRPr="00AC4CF4">
        <w:rPr>
          <w:color w:val="auto"/>
          <w:sz w:val="24"/>
          <w:szCs w:val="24"/>
        </w:rPr>
        <w:t>, място и час на провеждане на търга, респ</w:t>
      </w:r>
      <w:r w:rsidRPr="00AC4CF4">
        <w:rPr>
          <w:color w:val="auto"/>
          <w:sz w:val="24"/>
          <w:szCs w:val="24"/>
          <w:lang w:val="bg-BG"/>
        </w:rPr>
        <w:t>ективно</w:t>
      </w:r>
      <w:r w:rsidRPr="00AC4CF4">
        <w:rPr>
          <w:color w:val="auto"/>
          <w:sz w:val="24"/>
          <w:szCs w:val="24"/>
        </w:rPr>
        <w:t xml:space="preserve"> на повторно провеждане на търга;</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 xml:space="preserve">11. специални изисквания към участниците и/или други тръжни условия, когато това се налага от вида на обекта, или произтича от закон или решението на Общински съвет – </w:t>
      </w:r>
      <w:r w:rsidRPr="00AC4CF4">
        <w:rPr>
          <w:color w:val="auto"/>
          <w:sz w:val="24"/>
          <w:szCs w:val="24"/>
        </w:rPr>
        <w:t>Аксаково</w:t>
      </w:r>
      <w:r w:rsidRPr="00AC4CF4">
        <w:rPr>
          <w:color w:val="auto"/>
          <w:sz w:val="24"/>
          <w:szCs w:val="24"/>
          <w:lang w:val="bg-BG"/>
        </w:rPr>
        <w:t>, респективно управителния орган на дружеството;</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12. начина и срока на плащане на цената от спечелилия търга участник;</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13. образци на документи, които участникът следва да попълни;</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14. проект за договор;</w:t>
      </w:r>
    </w:p>
    <w:p w:rsidR="0055147B" w:rsidRPr="00AC4CF4" w:rsidRDefault="0055147B" w:rsidP="00DB549A">
      <w:pPr>
        <w:pStyle w:val="a0"/>
        <w:shd w:val="clear" w:color="auto" w:fill="auto"/>
        <w:tabs>
          <w:tab w:val="left" w:pos="990"/>
        </w:tabs>
        <w:spacing w:before="0" w:line="240" w:lineRule="auto"/>
        <w:ind w:firstLine="426"/>
        <w:rPr>
          <w:color w:val="auto"/>
          <w:sz w:val="24"/>
          <w:szCs w:val="24"/>
          <w:lang w:val="bg-BG"/>
        </w:rPr>
      </w:pPr>
      <w:r w:rsidRPr="00AC4CF4">
        <w:rPr>
          <w:color w:val="auto"/>
          <w:sz w:val="24"/>
          <w:szCs w:val="24"/>
          <w:lang w:val="bg-BG"/>
        </w:rPr>
        <w:t>15. адрес и телефон за връзка.</w:t>
      </w:r>
    </w:p>
    <w:p w:rsidR="00965C53" w:rsidRPr="00AC4CF4" w:rsidRDefault="00965C53" w:rsidP="00DB549A">
      <w:pPr>
        <w:pStyle w:val="a0"/>
        <w:shd w:val="clear" w:color="auto" w:fill="auto"/>
        <w:spacing w:before="0" w:line="240" w:lineRule="auto"/>
        <w:ind w:firstLine="426"/>
        <w:rPr>
          <w:color w:val="auto"/>
          <w:sz w:val="24"/>
          <w:szCs w:val="24"/>
          <w:lang w:val="bg-BG"/>
        </w:rPr>
      </w:pPr>
      <w:r w:rsidRPr="00AC4CF4">
        <w:rPr>
          <w:b/>
          <w:bCs/>
          <w:color w:val="auto"/>
          <w:sz w:val="24"/>
          <w:szCs w:val="24"/>
          <w:lang w:val="bg-BG"/>
        </w:rPr>
        <w:t>Чл. 37.</w:t>
      </w:r>
      <w:r w:rsidRPr="00AC4CF4">
        <w:rPr>
          <w:color w:val="auto"/>
          <w:sz w:val="24"/>
          <w:szCs w:val="24"/>
          <w:lang w:val="bg-BG"/>
        </w:rPr>
        <w:t xml:space="preserve"> (1) </w:t>
      </w:r>
      <w:r w:rsidRPr="00AC4CF4">
        <w:rPr>
          <w:color w:val="auto"/>
          <w:sz w:val="24"/>
          <w:szCs w:val="24"/>
        </w:rPr>
        <w:t>Условията</w:t>
      </w:r>
      <w:r w:rsidRPr="00AC4CF4">
        <w:rPr>
          <w:color w:val="auto"/>
          <w:sz w:val="24"/>
          <w:szCs w:val="24"/>
          <w:lang w:val="bg-BG"/>
        </w:rPr>
        <w:t xml:space="preserve"> </w:t>
      </w:r>
      <w:r w:rsidRPr="00AC4CF4">
        <w:rPr>
          <w:color w:val="auto"/>
          <w:sz w:val="24"/>
          <w:szCs w:val="24"/>
        </w:rPr>
        <w:t xml:space="preserve">на търга по </w:t>
      </w:r>
      <w:r w:rsidRPr="00AC4CF4">
        <w:rPr>
          <w:color w:val="auto"/>
          <w:sz w:val="24"/>
          <w:szCs w:val="24"/>
          <w:lang w:val="bg-BG"/>
        </w:rPr>
        <w:t>предходните членове</w:t>
      </w:r>
      <w:r w:rsidRPr="00AC4CF4">
        <w:rPr>
          <w:color w:val="auto"/>
          <w:sz w:val="24"/>
          <w:szCs w:val="24"/>
        </w:rPr>
        <w:t xml:space="preserve"> се разгласява</w:t>
      </w:r>
      <w:r w:rsidRPr="00AC4CF4">
        <w:rPr>
          <w:color w:val="auto"/>
          <w:sz w:val="24"/>
          <w:szCs w:val="24"/>
          <w:lang w:val="bg-BG"/>
        </w:rPr>
        <w:t xml:space="preserve">т </w:t>
      </w:r>
      <w:r w:rsidRPr="00AC4CF4">
        <w:rPr>
          <w:color w:val="auto"/>
          <w:sz w:val="24"/>
          <w:szCs w:val="24"/>
        </w:rPr>
        <w:t xml:space="preserve">чрез обявление </w:t>
      </w:r>
      <w:r w:rsidRPr="00AC4CF4">
        <w:rPr>
          <w:color w:val="auto"/>
          <w:sz w:val="24"/>
          <w:szCs w:val="24"/>
          <w:lang w:val="bg-BG"/>
        </w:rPr>
        <w:t>поне</w:t>
      </w:r>
      <w:r w:rsidRPr="00AC4CF4">
        <w:rPr>
          <w:color w:val="auto"/>
          <w:sz w:val="24"/>
          <w:szCs w:val="24"/>
        </w:rPr>
        <w:t xml:space="preserve"> на официалн</w:t>
      </w:r>
      <w:r w:rsidRPr="00AC4CF4">
        <w:rPr>
          <w:color w:val="auto"/>
          <w:sz w:val="24"/>
          <w:szCs w:val="24"/>
          <w:lang w:val="bg-BG"/>
        </w:rPr>
        <w:t xml:space="preserve">ите </w:t>
      </w:r>
      <w:r w:rsidRPr="00AC4CF4">
        <w:rPr>
          <w:color w:val="auto"/>
          <w:sz w:val="24"/>
          <w:szCs w:val="24"/>
        </w:rPr>
        <w:t xml:space="preserve">интернет страници </w:t>
      </w:r>
      <w:r w:rsidRPr="00AC4CF4">
        <w:rPr>
          <w:color w:val="auto"/>
          <w:sz w:val="24"/>
          <w:szCs w:val="24"/>
          <w:lang w:val="bg-BG"/>
        </w:rPr>
        <w:t xml:space="preserve">на Община Аксаково </w:t>
      </w:r>
      <w:r w:rsidRPr="00AC4CF4">
        <w:rPr>
          <w:color w:val="auto"/>
          <w:sz w:val="24"/>
          <w:szCs w:val="24"/>
        </w:rPr>
        <w:t>и на съответното дружество</w:t>
      </w:r>
      <w:r w:rsidRPr="00AC4CF4">
        <w:rPr>
          <w:color w:val="auto"/>
          <w:sz w:val="24"/>
          <w:szCs w:val="24"/>
          <w:lang w:val="bg-BG"/>
        </w:rPr>
        <w:t>, ако има такава,</w:t>
      </w:r>
      <w:r w:rsidRPr="00AC4CF4">
        <w:rPr>
          <w:color w:val="auto"/>
          <w:sz w:val="24"/>
          <w:szCs w:val="24"/>
        </w:rPr>
        <w:t xml:space="preserve"> най-малко 14 дни преди датата на търга.</w:t>
      </w:r>
    </w:p>
    <w:p w:rsidR="0055147B" w:rsidRPr="00AC4CF4" w:rsidRDefault="00965C53" w:rsidP="00DB549A">
      <w:pPr>
        <w:shd w:val="clear" w:color="auto" w:fill="FCFCFC"/>
        <w:ind w:firstLine="426"/>
        <w:jc w:val="both"/>
        <w:rPr>
          <w:rFonts w:ascii="Times New Roman" w:eastAsia="Times New Roman" w:hAnsi="Times New Roman" w:cs="Times New Roman"/>
          <w:b/>
          <w:bCs/>
          <w:color w:val="auto"/>
          <w:lang w:val="bg-BG"/>
        </w:rPr>
      </w:pPr>
      <w:r w:rsidRPr="00AC4CF4">
        <w:rPr>
          <w:rFonts w:ascii="Times New Roman" w:eastAsia="Times New Roman" w:hAnsi="Times New Roman" w:cs="Times New Roman"/>
          <w:color w:val="auto"/>
          <w:lang w:val="bg-BG"/>
        </w:rPr>
        <w:t>(2) Обявата трябва да съдържа информацията по чл. 36, ал.</w:t>
      </w:r>
      <w:r w:rsidR="003F311F"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т.1-12</w:t>
      </w:r>
      <w:r w:rsidR="002526DD" w:rsidRPr="00AC4CF4">
        <w:rPr>
          <w:rFonts w:ascii="Times New Roman" w:eastAsia="Times New Roman" w:hAnsi="Times New Roman" w:cs="Times New Roman"/>
          <w:color w:val="auto"/>
          <w:lang w:val="bg-BG"/>
        </w:rPr>
        <w:t xml:space="preserve"> от настоящата наредба.</w:t>
      </w:r>
    </w:p>
    <w:p w:rsidR="00965C53" w:rsidRPr="00AC4CF4" w:rsidRDefault="00965C53"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3</w:t>
      </w:r>
      <w:r w:rsidR="002526DD" w:rsidRPr="00AC4CF4">
        <w:rPr>
          <w:rFonts w:ascii="Times New Roman" w:eastAsia="Times New Roman" w:hAnsi="Times New Roman" w:cs="Times New Roman"/>
          <w:b/>
          <w:bCs/>
          <w:color w:val="auto"/>
          <w:lang w:val="bg-BG"/>
        </w:rPr>
        <w:t>8</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Когато след изтичане на срока за закупуване на тръжната документация, за търга няма закупена такава, управителният орган на дружеството може да вземе решение за:</w:t>
      </w:r>
    </w:p>
    <w:p w:rsidR="00965C53" w:rsidRPr="00AC4CF4" w:rsidRDefault="00965C53"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промяна датата на провеждането на търга и съответно удължаване срока за закупуването на тръжна документация;</w:t>
      </w:r>
    </w:p>
    <w:p w:rsidR="0055147B" w:rsidRPr="00AC4CF4" w:rsidRDefault="00965C53"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w:t>
      </w:r>
      <w:r w:rsidR="002526DD" w:rsidRPr="00AC4CF4">
        <w:rPr>
          <w:rFonts w:ascii="Times New Roman" w:eastAsia="Times New Roman" w:hAnsi="Times New Roman" w:cs="Times New Roman"/>
          <w:color w:val="auto"/>
          <w:lang w:val="bg-BG"/>
        </w:rPr>
        <w:t>закриване на търга.</w:t>
      </w:r>
    </w:p>
    <w:p w:rsidR="00EF5CF4" w:rsidRPr="00AC4CF4" w:rsidRDefault="00EF5CF4"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3</w:t>
      </w:r>
      <w:r w:rsidR="008770F6" w:rsidRPr="00AC4CF4">
        <w:rPr>
          <w:rFonts w:ascii="Times New Roman" w:eastAsia="Times New Roman" w:hAnsi="Times New Roman" w:cs="Times New Roman"/>
          <w:b/>
          <w:bCs/>
          <w:color w:val="auto"/>
          <w:lang w:val="bg-BG"/>
        </w:rPr>
        <w:t>9</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(1)</w:t>
      </w:r>
      <w:r w:rsidRPr="00AC4CF4">
        <w:rPr>
          <w:rFonts w:ascii="Times New Roman" w:hAnsi="Times New Roman" w:cs="Times New Roman"/>
          <w:color w:val="auto"/>
          <w:lang w:val="bg-BG"/>
        </w:rPr>
        <w:t xml:space="preserve"> </w:t>
      </w:r>
      <w:r w:rsidRPr="00AC4CF4">
        <w:rPr>
          <w:rFonts w:ascii="Times New Roman" w:eastAsia="Times New Roman" w:hAnsi="Times New Roman" w:cs="Times New Roman"/>
          <w:color w:val="auto"/>
          <w:lang w:val="bg-BG"/>
        </w:rPr>
        <w:t xml:space="preserve">Търгът се провежда чрез предварително подаване на писмено заявление от </w:t>
      </w:r>
      <w:r w:rsidR="008770F6" w:rsidRPr="00AC4CF4">
        <w:rPr>
          <w:rFonts w:ascii="Times New Roman" w:eastAsia="Times New Roman" w:hAnsi="Times New Roman" w:cs="Times New Roman"/>
          <w:color w:val="auto"/>
          <w:lang w:val="bg-BG"/>
        </w:rPr>
        <w:t>участника</w:t>
      </w:r>
      <w:r w:rsidRPr="00AC4CF4">
        <w:rPr>
          <w:rFonts w:ascii="Times New Roman" w:eastAsia="Times New Roman" w:hAnsi="Times New Roman" w:cs="Times New Roman"/>
          <w:color w:val="auto"/>
          <w:lang w:val="bg-BG"/>
        </w:rPr>
        <w:t xml:space="preserve"> или от упълномощено от него лице в срока по чл. 3</w:t>
      </w:r>
      <w:r w:rsidR="00EC7452" w:rsidRPr="00AC4CF4">
        <w:rPr>
          <w:rFonts w:ascii="Times New Roman" w:eastAsia="Times New Roman" w:hAnsi="Times New Roman" w:cs="Times New Roman"/>
          <w:color w:val="auto"/>
          <w:lang w:val="bg-BG"/>
        </w:rPr>
        <w:t>6</w:t>
      </w:r>
      <w:r w:rsidRPr="00AC4CF4">
        <w:rPr>
          <w:rFonts w:ascii="Times New Roman" w:eastAsia="Times New Roman" w:hAnsi="Times New Roman" w:cs="Times New Roman"/>
          <w:color w:val="auto"/>
          <w:lang w:val="bg-BG"/>
        </w:rPr>
        <w:t xml:space="preserve">, ал. </w:t>
      </w:r>
      <w:r w:rsidR="00EC7452"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т. 9 от настоящата наредба, което се вписва в специален регистър с отбелязване на входящ номер, дата и час на постъпване.</w:t>
      </w:r>
    </w:p>
    <w:p w:rsidR="00EF5CF4" w:rsidRPr="00AC4CF4" w:rsidRDefault="00EF5CF4" w:rsidP="00DB549A">
      <w:pPr>
        <w:ind w:firstLine="426"/>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rPr>
        <w:t>(2)</w:t>
      </w:r>
      <w:r w:rsidRPr="00AC4CF4">
        <w:rPr>
          <w:rFonts w:ascii="Times New Roman" w:hAnsi="Times New Roman" w:cs="Times New Roman"/>
          <w:color w:val="auto"/>
          <w:lang w:val="bg-BG"/>
        </w:rPr>
        <w:t xml:space="preserve"> </w:t>
      </w:r>
      <w:proofErr w:type="spellStart"/>
      <w:r w:rsidRPr="00AC4CF4">
        <w:rPr>
          <w:rFonts w:ascii="Times New Roman" w:eastAsia="Times New Roman" w:hAnsi="Times New Roman" w:cs="Times New Roman"/>
          <w:color w:val="auto"/>
          <w:lang w:val="en-GB" w:eastAsia="en-US"/>
        </w:rPr>
        <w:t>Върху</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плика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се</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отбелязват</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името</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участника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актуален</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адрес</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телефон</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имейл</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адрес</w:t>
      </w:r>
      <w:proofErr w:type="spellEnd"/>
      <w:r w:rsidRPr="00AC4CF4">
        <w:rPr>
          <w:rFonts w:ascii="Times New Roman" w:eastAsia="Times New Roman" w:hAnsi="Times New Roman" w:cs="Times New Roman"/>
          <w:color w:val="auto"/>
          <w:lang w:val="en-GB" w:eastAsia="en-US"/>
        </w:rPr>
        <w:t xml:space="preserve"> и </w:t>
      </w:r>
      <w:proofErr w:type="spellStart"/>
      <w:r w:rsidRPr="00AC4CF4">
        <w:rPr>
          <w:rFonts w:ascii="Times New Roman" w:eastAsia="Times New Roman" w:hAnsi="Times New Roman" w:cs="Times New Roman"/>
          <w:color w:val="auto"/>
          <w:lang w:val="en-GB" w:eastAsia="en-US"/>
        </w:rPr>
        <w:t>цялото</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наименование</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обекта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търга</w:t>
      </w:r>
      <w:proofErr w:type="spellEnd"/>
      <w:r w:rsidRPr="00AC4CF4">
        <w:rPr>
          <w:rFonts w:ascii="Times New Roman" w:eastAsia="Times New Roman" w:hAnsi="Times New Roman" w:cs="Times New Roman"/>
          <w:color w:val="auto"/>
          <w:lang w:val="bg-BG" w:eastAsia="en-US"/>
        </w:rPr>
        <w:t>.</w:t>
      </w:r>
    </w:p>
    <w:p w:rsidR="00EF5CF4" w:rsidRPr="00AC4CF4" w:rsidRDefault="00EF5CF4" w:rsidP="00DB549A">
      <w:pPr>
        <w:ind w:firstLine="426"/>
        <w:contextualSpacing/>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rPr>
        <w:t xml:space="preserve">(3) </w:t>
      </w:r>
      <w:r w:rsidRPr="00AC4CF4">
        <w:rPr>
          <w:rFonts w:ascii="Times New Roman" w:eastAsia="Times New Roman" w:hAnsi="Times New Roman" w:cs="Times New Roman"/>
          <w:color w:val="auto"/>
          <w:lang w:val="bg-BG" w:eastAsia="en-US"/>
        </w:rPr>
        <w:t xml:space="preserve">Не се приемат и се връщат незабавно на участника </w:t>
      </w:r>
      <w:r w:rsidR="008770F6" w:rsidRPr="00AC4CF4">
        <w:rPr>
          <w:rFonts w:ascii="Times New Roman" w:eastAsia="Times New Roman" w:hAnsi="Times New Roman" w:cs="Times New Roman"/>
          <w:color w:val="auto"/>
          <w:lang w:val="bg-BG"/>
        </w:rPr>
        <w:t xml:space="preserve">или на упълномощено от него лице </w:t>
      </w:r>
      <w:r w:rsidRPr="00AC4CF4">
        <w:rPr>
          <w:rFonts w:ascii="Times New Roman" w:eastAsia="Times New Roman" w:hAnsi="Times New Roman" w:cs="Times New Roman"/>
          <w:color w:val="auto"/>
          <w:lang w:val="bg-BG" w:eastAsia="en-US"/>
        </w:rPr>
        <w:t xml:space="preserve">предложения за участие, които са представени преди </w:t>
      </w:r>
      <w:r w:rsidR="008770F6" w:rsidRPr="00AC4CF4">
        <w:rPr>
          <w:rFonts w:ascii="Times New Roman" w:eastAsia="Times New Roman" w:hAnsi="Times New Roman" w:cs="Times New Roman"/>
          <w:color w:val="auto"/>
          <w:lang w:val="bg-BG" w:eastAsia="en-US"/>
        </w:rPr>
        <w:t xml:space="preserve">датата на </w:t>
      </w:r>
      <w:r w:rsidRPr="00AC4CF4">
        <w:rPr>
          <w:rFonts w:ascii="Times New Roman" w:eastAsia="Times New Roman" w:hAnsi="Times New Roman" w:cs="Times New Roman"/>
          <w:color w:val="auto"/>
          <w:lang w:val="bg-BG" w:eastAsia="en-US"/>
        </w:rPr>
        <w:t>обявяване на търга или след срока по ал.1, или не отговарят на изискванията на ал.2, или са в незапечатан, прозрачен или плик с нарушена цялост.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8770F6" w:rsidRPr="00AC4CF4">
        <w:rPr>
          <w:rFonts w:ascii="Times New Roman" w:eastAsia="Times New Roman" w:hAnsi="Times New Roman" w:cs="Times New Roman"/>
          <w:b/>
          <w:bCs/>
          <w:color w:val="auto"/>
          <w:lang w:val="bg-BG"/>
        </w:rPr>
        <w:t>40</w:t>
      </w:r>
      <w:r w:rsidR="001F7C48"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(1) Търгът се провежда от комисията, назначена с решение на управителния орган на дружеството, в деня, часа и мястото, посочени в тръжната документация.</w:t>
      </w:r>
    </w:p>
    <w:p w:rsidR="00C7634F" w:rsidRPr="00AC4CF4" w:rsidRDefault="00C7634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Търгът се открива от председателя на комисията, а при негово отсъствие – от заместник-председателя, който прочита регистъра на участниците, подали пликове с тръжни документи за участие в търга, по реда на тяхното постъпване.</w:t>
      </w:r>
    </w:p>
    <w:p w:rsidR="003663DE" w:rsidRPr="00AC4CF4" w:rsidRDefault="00C7634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 </w:t>
      </w:r>
      <w:r w:rsidR="003663DE"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3</w:t>
      </w:r>
      <w:r w:rsidR="003663DE" w:rsidRPr="00AC4CF4">
        <w:rPr>
          <w:rFonts w:ascii="Times New Roman" w:eastAsia="Times New Roman" w:hAnsi="Times New Roman" w:cs="Times New Roman"/>
          <w:color w:val="auto"/>
          <w:lang w:val="bg-BG"/>
        </w:rPr>
        <w:t>) От момента на откриване на търга участниците нямат право да разговарят по между си, да провеждат телефонни разговори, както и да разменят информация по между си по друг начин. При нарушение на изискванията по предходното изречение, по решение на комисията, съответният участник може да бъде отстранен от по-нататъшно участие в търга.</w:t>
      </w:r>
    </w:p>
    <w:p w:rsidR="00607960" w:rsidRPr="00AC4CF4" w:rsidRDefault="00201F4B"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C7634F" w:rsidRPr="00AC4CF4">
        <w:rPr>
          <w:rFonts w:ascii="Times New Roman" w:eastAsia="Times New Roman" w:hAnsi="Times New Roman" w:cs="Times New Roman"/>
          <w:color w:val="auto"/>
          <w:lang w:val="bg-BG"/>
        </w:rPr>
        <w:t>4</w:t>
      </w:r>
      <w:r w:rsidRPr="00AC4CF4">
        <w:rPr>
          <w:rFonts w:ascii="Times New Roman" w:eastAsia="Times New Roman" w:hAnsi="Times New Roman" w:cs="Times New Roman"/>
          <w:color w:val="auto"/>
          <w:lang w:val="bg-BG"/>
        </w:rPr>
        <w:t xml:space="preserve">) След прочитане на регистъра </w:t>
      </w:r>
      <w:r w:rsidR="007D6065" w:rsidRPr="00AC4CF4">
        <w:rPr>
          <w:rFonts w:ascii="Times New Roman" w:eastAsia="Times New Roman" w:hAnsi="Times New Roman" w:cs="Times New Roman"/>
          <w:color w:val="auto"/>
          <w:lang w:val="bg-BG"/>
        </w:rPr>
        <w:t>на кандидатите тръжната комисия регистрира участниците в търга</w:t>
      </w:r>
      <w:r w:rsidR="00607960" w:rsidRPr="00AC4CF4">
        <w:rPr>
          <w:rFonts w:ascii="Times New Roman" w:eastAsia="Times New Roman" w:hAnsi="Times New Roman" w:cs="Times New Roman"/>
          <w:color w:val="auto"/>
          <w:lang w:val="bg-BG"/>
        </w:rPr>
        <w:t>.</w:t>
      </w:r>
    </w:p>
    <w:p w:rsidR="003663DE" w:rsidRPr="00AC4CF4" w:rsidRDefault="00607960"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 </w:t>
      </w:r>
      <w:r w:rsidR="003663DE"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5</w:t>
      </w:r>
      <w:r w:rsidR="003663DE" w:rsidRPr="00AC4CF4">
        <w:rPr>
          <w:rFonts w:ascii="Times New Roman" w:eastAsia="Times New Roman" w:hAnsi="Times New Roman" w:cs="Times New Roman"/>
          <w:color w:val="auto"/>
          <w:lang w:val="bg-BG"/>
        </w:rPr>
        <w:t xml:space="preserve">) В </w:t>
      </w:r>
      <w:r w:rsidR="003663DE" w:rsidRPr="00AC4CF4">
        <w:rPr>
          <w:rFonts w:ascii="Times New Roman" w:hAnsi="Times New Roman" w:cs="Times New Roman"/>
          <w:color w:val="auto"/>
        </w:rPr>
        <w:t>случай на отказ от участие в търга след регистрацията внесеният депозит не се връща на участника.</w:t>
      </w:r>
    </w:p>
    <w:p w:rsidR="00C7634F" w:rsidRPr="00AC4CF4" w:rsidRDefault="00B87BCE"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2526DD" w:rsidRPr="00AC4CF4">
        <w:rPr>
          <w:rFonts w:ascii="Times New Roman" w:eastAsia="Times New Roman" w:hAnsi="Times New Roman" w:cs="Times New Roman"/>
          <w:b/>
          <w:bCs/>
          <w:color w:val="auto"/>
          <w:lang w:val="bg-BG"/>
        </w:rPr>
        <w:t>41</w:t>
      </w:r>
      <w:r w:rsidR="00581F9B" w:rsidRPr="00AC4CF4">
        <w:rPr>
          <w:rFonts w:ascii="Times New Roman" w:eastAsia="Times New Roman" w:hAnsi="Times New Roman" w:cs="Times New Roman"/>
          <w:b/>
          <w:bCs/>
          <w:color w:val="auto"/>
          <w:lang w:val="en-US"/>
        </w:rPr>
        <w:t xml:space="preserve">. </w:t>
      </w:r>
      <w:r w:rsidRPr="00AC4CF4">
        <w:rPr>
          <w:rFonts w:ascii="Times New Roman" w:eastAsia="Times New Roman" w:hAnsi="Times New Roman" w:cs="Times New Roman"/>
          <w:color w:val="auto"/>
          <w:lang w:val="bg-BG"/>
        </w:rPr>
        <w:t xml:space="preserve">(1) </w:t>
      </w:r>
      <w:r w:rsidR="003663DE" w:rsidRPr="00AC4CF4">
        <w:rPr>
          <w:rFonts w:ascii="Times New Roman" w:hAnsi="Times New Roman" w:cs="Times New Roman"/>
          <w:color w:val="auto"/>
        </w:rPr>
        <w:t xml:space="preserve">След регистрацията </w:t>
      </w:r>
      <w:r w:rsidR="00C77FF1" w:rsidRPr="00AC4CF4">
        <w:rPr>
          <w:rFonts w:ascii="Times New Roman" w:hAnsi="Times New Roman" w:cs="Times New Roman"/>
          <w:color w:val="auto"/>
          <w:lang w:val="bg-BG"/>
        </w:rPr>
        <w:t xml:space="preserve">на участниците </w:t>
      </w:r>
      <w:r w:rsidR="003663DE" w:rsidRPr="00AC4CF4">
        <w:rPr>
          <w:rFonts w:ascii="Times New Roman" w:hAnsi="Times New Roman" w:cs="Times New Roman"/>
          <w:color w:val="auto"/>
        </w:rPr>
        <w:t xml:space="preserve">комисията </w:t>
      </w:r>
      <w:r w:rsidR="00C7634F" w:rsidRPr="00AC4CF4">
        <w:rPr>
          <w:rFonts w:ascii="Times New Roman" w:hAnsi="Times New Roman" w:cs="Times New Roman"/>
          <w:color w:val="auto"/>
          <w:lang w:val="bg-BG"/>
        </w:rPr>
        <w:t>отваря предложенията</w:t>
      </w:r>
      <w:r w:rsidR="003663DE" w:rsidRPr="00AC4CF4">
        <w:rPr>
          <w:rFonts w:ascii="Times New Roman" w:hAnsi="Times New Roman" w:cs="Times New Roman"/>
          <w:color w:val="auto"/>
        </w:rPr>
        <w:t xml:space="preserve"> </w:t>
      </w:r>
      <w:r w:rsidR="00C7634F" w:rsidRPr="00AC4CF4">
        <w:rPr>
          <w:rFonts w:ascii="Times New Roman" w:hAnsi="Times New Roman" w:cs="Times New Roman"/>
          <w:color w:val="auto"/>
          <w:lang w:val="bg-BG"/>
        </w:rPr>
        <w:t xml:space="preserve">за участие </w:t>
      </w:r>
      <w:r w:rsidR="003663DE" w:rsidRPr="00AC4CF4">
        <w:rPr>
          <w:rFonts w:ascii="Times New Roman" w:hAnsi="Times New Roman" w:cs="Times New Roman"/>
          <w:color w:val="auto"/>
        </w:rPr>
        <w:t xml:space="preserve">по реда на тяхното постъпване и се запознава с редовността на подадените документи. </w:t>
      </w:r>
    </w:p>
    <w:p w:rsidR="003663DE" w:rsidRPr="00AC4CF4" w:rsidRDefault="00C7634F" w:rsidP="00DB549A">
      <w:pPr>
        <w:shd w:val="clear" w:color="auto" w:fill="FCFCFC"/>
        <w:ind w:firstLine="426"/>
        <w:jc w:val="both"/>
        <w:rPr>
          <w:rFonts w:ascii="Times New Roman" w:hAnsi="Times New Roman" w:cs="Times New Roman"/>
          <w:color w:val="auto"/>
        </w:rPr>
      </w:pPr>
      <w:r w:rsidRPr="00AC4CF4">
        <w:rPr>
          <w:rFonts w:ascii="Times New Roman" w:eastAsia="Times New Roman" w:hAnsi="Times New Roman" w:cs="Times New Roman"/>
          <w:color w:val="auto"/>
          <w:lang w:val="bg-BG" w:eastAsia="en-US"/>
        </w:rPr>
        <w:t xml:space="preserve">(2) Всяко предложение, поставено в незапечатан, прозрачен или плик с нарушена цялост или което </w:t>
      </w:r>
      <w:r w:rsidR="003D083A" w:rsidRPr="00AC4CF4">
        <w:rPr>
          <w:rFonts w:ascii="Times New Roman" w:eastAsia="Times New Roman" w:hAnsi="Times New Roman" w:cs="Times New Roman"/>
          <w:color w:val="auto"/>
          <w:lang w:val="bg-BG" w:eastAsia="en-US"/>
        </w:rPr>
        <w:t xml:space="preserve">е непълно или </w:t>
      </w:r>
      <w:r w:rsidRPr="00AC4CF4">
        <w:rPr>
          <w:rFonts w:ascii="Times New Roman" w:eastAsia="Times New Roman" w:hAnsi="Times New Roman" w:cs="Times New Roman"/>
          <w:color w:val="auto"/>
          <w:lang w:val="bg-BG" w:eastAsia="en-US"/>
        </w:rPr>
        <w:t>не отговаря на изискванията на тръжната доку</w:t>
      </w:r>
      <w:r w:rsidRPr="00AC4CF4">
        <w:rPr>
          <w:rFonts w:ascii="Times New Roman" w:eastAsia="Times New Roman" w:hAnsi="Times New Roman" w:cs="Times New Roman"/>
          <w:color w:val="auto"/>
          <w:lang w:val="bg-BG" w:eastAsia="en-US"/>
        </w:rPr>
        <w:softHyphen/>
        <w:t>мен</w:t>
      </w:r>
      <w:r w:rsidRPr="00AC4CF4">
        <w:rPr>
          <w:rFonts w:ascii="Times New Roman" w:eastAsia="Times New Roman" w:hAnsi="Times New Roman" w:cs="Times New Roman"/>
          <w:color w:val="auto"/>
          <w:lang w:val="bg-BG" w:eastAsia="en-US"/>
        </w:rPr>
        <w:softHyphen/>
        <w:t xml:space="preserve">тация се обявява за нередовно и </w:t>
      </w:r>
      <w:r w:rsidR="003663DE" w:rsidRPr="00AC4CF4">
        <w:rPr>
          <w:rFonts w:ascii="Times New Roman" w:hAnsi="Times New Roman" w:cs="Times New Roman"/>
          <w:color w:val="auto"/>
        </w:rPr>
        <w:t>комисията отстранява от участие нередовния кандидат.</w:t>
      </w:r>
    </w:p>
    <w:p w:rsidR="000275F3" w:rsidRPr="00AC4CF4" w:rsidRDefault="00B87BCE"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2526DD" w:rsidRPr="00AC4CF4">
        <w:rPr>
          <w:rFonts w:ascii="Times New Roman" w:eastAsia="Times New Roman" w:hAnsi="Times New Roman" w:cs="Times New Roman"/>
          <w:b/>
          <w:bCs/>
          <w:color w:val="auto"/>
          <w:lang w:val="bg-BG"/>
        </w:rPr>
        <w:t>2</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000275F3" w:rsidRPr="00AC4CF4">
        <w:rPr>
          <w:rFonts w:ascii="Times New Roman" w:hAnsi="Times New Roman" w:cs="Times New Roman"/>
          <w:color w:val="auto"/>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sidR="00496267" w:rsidRPr="00AC4CF4">
        <w:rPr>
          <w:rFonts w:ascii="Times New Roman" w:hAnsi="Times New Roman" w:cs="Times New Roman"/>
          <w:color w:val="auto"/>
          <w:lang w:val="bg-BG"/>
        </w:rPr>
        <w:t xml:space="preserve">се </w:t>
      </w:r>
      <w:r w:rsidR="000275F3" w:rsidRPr="00AC4CF4">
        <w:rPr>
          <w:rFonts w:ascii="Times New Roman" w:hAnsi="Times New Roman" w:cs="Times New Roman"/>
          <w:color w:val="auto"/>
        </w:rPr>
        <w:t>определя провеждането на нов търг.</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3D083A" w:rsidRPr="00AC4CF4">
        <w:rPr>
          <w:rFonts w:ascii="Times New Roman" w:eastAsia="Times New Roman" w:hAnsi="Times New Roman" w:cs="Times New Roman"/>
          <w:b/>
          <w:bCs/>
          <w:color w:val="auto"/>
          <w:lang w:val="bg-BG"/>
        </w:rPr>
        <w:t>3</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 xml:space="preserve">(1) При търг с явно наддаване председателят на комисията обявява </w:t>
      </w:r>
      <w:r w:rsidR="00FE6EEA" w:rsidRPr="00AC4CF4">
        <w:rPr>
          <w:rFonts w:ascii="Times New Roman" w:eastAsia="Times New Roman" w:hAnsi="Times New Roman" w:cs="Times New Roman"/>
          <w:color w:val="auto"/>
          <w:lang w:val="bg-BG"/>
        </w:rPr>
        <w:t xml:space="preserve">предмета на търга, </w:t>
      </w:r>
      <w:r w:rsidRPr="00AC4CF4">
        <w:rPr>
          <w:rFonts w:ascii="Times New Roman" w:eastAsia="Times New Roman" w:hAnsi="Times New Roman" w:cs="Times New Roman"/>
          <w:color w:val="auto"/>
          <w:lang w:val="bg-BG"/>
        </w:rPr>
        <w:t xml:space="preserve">началната цена, от </w:t>
      </w:r>
      <w:r w:rsidR="00FE6EEA" w:rsidRPr="00AC4CF4">
        <w:rPr>
          <w:rFonts w:ascii="Times New Roman" w:eastAsia="Times New Roman" w:hAnsi="Times New Roman" w:cs="Times New Roman"/>
          <w:color w:val="auto"/>
          <w:lang w:val="bg-BG"/>
        </w:rPr>
        <w:t>която да започне наддаването, и</w:t>
      </w:r>
      <w:r w:rsidRPr="00AC4CF4">
        <w:rPr>
          <w:rFonts w:ascii="Times New Roman" w:eastAsia="Times New Roman" w:hAnsi="Times New Roman" w:cs="Times New Roman"/>
          <w:color w:val="auto"/>
          <w:lang w:val="bg-BG"/>
        </w:rPr>
        <w:t xml:space="preserve"> стъпката на наддаване, определена в </w:t>
      </w:r>
      <w:r w:rsidRPr="00AC4CF4">
        <w:rPr>
          <w:rFonts w:ascii="Times New Roman" w:eastAsia="Times New Roman" w:hAnsi="Times New Roman" w:cs="Times New Roman"/>
          <w:color w:val="auto"/>
          <w:lang w:val="bg-BG"/>
        </w:rPr>
        <w:lastRenderedPageBreak/>
        <w:t>решението на Общински съвет-</w:t>
      </w:r>
      <w:r w:rsidR="00581F9B" w:rsidRPr="00AC4CF4">
        <w:rPr>
          <w:rFonts w:ascii="Times New Roman" w:eastAsia="Times New Roman" w:hAnsi="Times New Roman" w:cs="Times New Roman"/>
          <w:color w:val="auto"/>
          <w:lang w:val="bg-BG"/>
        </w:rPr>
        <w:t>Аксаково</w:t>
      </w:r>
      <w:r w:rsidR="00496267" w:rsidRPr="00AC4CF4">
        <w:rPr>
          <w:rFonts w:ascii="Times New Roman" w:eastAsia="Times New Roman" w:hAnsi="Times New Roman" w:cs="Times New Roman"/>
          <w:color w:val="auto"/>
          <w:lang w:val="bg-BG"/>
        </w:rPr>
        <w:t>, респективно</w:t>
      </w:r>
      <w:r w:rsidRPr="00AC4CF4">
        <w:rPr>
          <w:rFonts w:ascii="Times New Roman" w:eastAsia="Times New Roman" w:hAnsi="Times New Roman" w:cs="Times New Roman"/>
          <w:color w:val="auto"/>
          <w:lang w:val="bg-BG"/>
        </w:rPr>
        <w:t xml:space="preserve"> решението на управителния орган на дружеството.</w:t>
      </w:r>
    </w:p>
    <w:p w:rsidR="0031764E" w:rsidRPr="00AC4CF4" w:rsidRDefault="0031764E" w:rsidP="00DB549A">
      <w:pPr>
        <w:ind w:firstLine="426"/>
        <w:contextualSpacing/>
        <w:jc w:val="both"/>
        <w:rPr>
          <w:rFonts w:ascii="Times New Roman" w:eastAsia="Times New Roman" w:hAnsi="Times New Roman" w:cs="Times New Roman"/>
          <w:b/>
          <w:color w:val="auto"/>
          <w:lang w:val="bg-BG" w:eastAsia="en-US"/>
        </w:rPr>
      </w:pPr>
      <w:r w:rsidRPr="00AC4CF4">
        <w:rPr>
          <w:rFonts w:ascii="Times New Roman" w:eastAsia="Times New Roman" w:hAnsi="Times New Roman" w:cs="Times New Roman"/>
          <w:color w:val="auto"/>
          <w:lang w:val="bg-BG"/>
        </w:rPr>
        <w:t xml:space="preserve">(2) Комисията извършва </w:t>
      </w:r>
      <w:r w:rsidRPr="00AC4CF4">
        <w:rPr>
          <w:rFonts w:ascii="Times New Roman" w:hAnsi="Times New Roman" w:cs="Times New Roman"/>
          <w:color w:val="auto"/>
          <w:lang w:val="bg-BG"/>
        </w:rPr>
        <w:t>проверка на документите за допустимост по реда на постъпване на предложенията за участие и се произнася по редовността им.</w:t>
      </w:r>
    </w:p>
    <w:p w:rsidR="0031764E" w:rsidRPr="00AC4CF4" w:rsidRDefault="0031764E" w:rsidP="00DB549A">
      <w:pPr>
        <w:ind w:firstLine="426"/>
        <w:contextualSpacing/>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eastAsia="en-US"/>
        </w:rPr>
        <w:t>(3) Ако в деня и часа</w:t>
      </w:r>
      <w:r w:rsidR="00C77FF1" w:rsidRPr="00AC4CF4">
        <w:rPr>
          <w:rFonts w:ascii="Times New Roman" w:eastAsia="Times New Roman" w:hAnsi="Times New Roman" w:cs="Times New Roman"/>
          <w:color w:val="auto"/>
          <w:lang w:val="bg-BG" w:eastAsia="en-US"/>
        </w:rPr>
        <w:t>, определени за провеждането на</w:t>
      </w:r>
      <w:r w:rsidRPr="00AC4CF4">
        <w:rPr>
          <w:rFonts w:ascii="Times New Roman" w:eastAsia="Times New Roman" w:hAnsi="Times New Roman" w:cs="Times New Roman"/>
          <w:color w:val="auto"/>
          <w:lang w:val="bg-BG" w:eastAsia="en-US"/>
        </w:rPr>
        <w:t xml:space="preserve"> публичния търг с явно наддаване не се яви представител на някой от кандидатите, комисията го отстранява от участие, а внесеният от него депозит се задържа.</w:t>
      </w:r>
    </w:p>
    <w:p w:rsidR="00B87BCE" w:rsidRPr="00AC4CF4" w:rsidRDefault="00B87BCE" w:rsidP="00DB549A">
      <w:pPr>
        <w:ind w:firstLine="426"/>
        <w:contextualSpacing/>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rPr>
        <w:t>(</w:t>
      </w:r>
      <w:r w:rsidR="0031764E" w:rsidRPr="00AC4CF4">
        <w:rPr>
          <w:rFonts w:ascii="Times New Roman" w:eastAsia="Times New Roman" w:hAnsi="Times New Roman" w:cs="Times New Roman"/>
          <w:color w:val="auto"/>
          <w:lang w:val="bg-BG"/>
        </w:rPr>
        <w:t>4</w:t>
      </w:r>
      <w:r w:rsidRPr="00AC4CF4">
        <w:rPr>
          <w:rFonts w:ascii="Times New Roman" w:eastAsia="Times New Roman" w:hAnsi="Times New Roman" w:cs="Times New Roman"/>
          <w:color w:val="auto"/>
          <w:lang w:val="bg-BG"/>
        </w:rPr>
        <w:t xml:space="preserve">) Наддаването се извършва чрез гласно обявяване от </w:t>
      </w:r>
      <w:r w:rsidR="00496267" w:rsidRPr="00AC4CF4">
        <w:rPr>
          <w:rFonts w:ascii="Times New Roman" w:eastAsia="Times New Roman" w:hAnsi="Times New Roman" w:cs="Times New Roman"/>
          <w:color w:val="auto"/>
          <w:lang w:val="bg-BG"/>
        </w:rPr>
        <w:t>допуснатите участници</w:t>
      </w:r>
      <w:r w:rsidRPr="00AC4CF4">
        <w:rPr>
          <w:rFonts w:ascii="Times New Roman" w:eastAsia="Times New Roman" w:hAnsi="Times New Roman" w:cs="Times New Roman"/>
          <w:color w:val="auto"/>
          <w:lang w:val="bg-BG"/>
        </w:rPr>
        <w:t xml:space="preserve"> на последователни суми над началната цена, разграничени от председателя на комисията със звуков сигнал. Всяко увеличение трябва да бъде равно на наддавателната стъпка.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31764E" w:rsidRPr="00AC4CF4">
        <w:rPr>
          <w:rFonts w:ascii="Times New Roman" w:eastAsia="Times New Roman" w:hAnsi="Times New Roman" w:cs="Times New Roman"/>
          <w:color w:val="auto"/>
          <w:lang w:val="bg-BG"/>
        </w:rPr>
        <w:t>5</w:t>
      </w:r>
      <w:r w:rsidRPr="00AC4CF4">
        <w:rPr>
          <w:rFonts w:ascii="Times New Roman" w:eastAsia="Times New Roman" w:hAnsi="Times New Roman" w:cs="Times New Roman"/>
          <w:color w:val="auto"/>
          <w:lang w:val="bg-BG"/>
        </w:rPr>
        <w:t>) 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31764E" w:rsidRPr="00AC4CF4">
        <w:rPr>
          <w:rFonts w:ascii="Times New Roman" w:eastAsia="Times New Roman" w:hAnsi="Times New Roman" w:cs="Times New Roman"/>
          <w:color w:val="auto"/>
          <w:lang w:val="bg-BG"/>
        </w:rPr>
        <w:t>6</w:t>
      </w:r>
      <w:r w:rsidRPr="00AC4CF4">
        <w:rPr>
          <w:rFonts w:ascii="Times New Roman" w:eastAsia="Times New Roman" w:hAnsi="Times New Roman" w:cs="Times New Roman"/>
          <w:color w:val="auto"/>
          <w:lang w:val="bg-BG"/>
        </w:rPr>
        <w:t xml:space="preserve">) Преди третото обявяване на последната оферта се прави предупреждение, че </w:t>
      </w:r>
      <w:r w:rsidR="00C46DE9" w:rsidRPr="00AC4CF4">
        <w:rPr>
          <w:rFonts w:ascii="Times New Roman" w:eastAsia="Times New Roman" w:hAnsi="Times New Roman" w:cs="Times New Roman"/>
          <w:color w:val="auto"/>
          <w:lang w:val="bg-BG"/>
        </w:rPr>
        <w:t xml:space="preserve">тя </w:t>
      </w:r>
      <w:r w:rsidRPr="00AC4CF4">
        <w:rPr>
          <w:rFonts w:ascii="Times New Roman" w:eastAsia="Times New Roman" w:hAnsi="Times New Roman" w:cs="Times New Roman"/>
          <w:color w:val="auto"/>
          <w:lang w:val="bg-BG"/>
        </w:rPr>
        <w:t>е последна, и ако няма други предложения, наддаването приключва със звуков сигнал от председателя, който обявява спечелилия търга и предложената окончателна цена</w:t>
      </w:r>
      <w:r w:rsidR="00E61A1F"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 xml:space="preserve"> след което закрива търга.</w:t>
      </w:r>
    </w:p>
    <w:p w:rsidR="0031764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31764E" w:rsidRPr="00AC4CF4">
        <w:rPr>
          <w:rFonts w:ascii="Times New Roman" w:eastAsia="Times New Roman" w:hAnsi="Times New Roman" w:cs="Times New Roman"/>
          <w:color w:val="auto"/>
          <w:lang w:val="bg-BG"/>
        </w:rPr>
        <w:t>7</w:t>
      </w:r>
      <w:r w:rsidRPr="00AC4CF4">
        <w:rPr>
          <w:rFonts w:ascii="Times New Roman" w:eastAsia="Times New Roman" w:hAnsi="Times New Roman" w:cs="Times New Roman"/>
          <w:color w:val="auto"/>
          <w:lang w:val="bg-BG"/>
        </w:rPr>
        <w:t xml:space="preserve">) </w:t>
      </w:r>
      <w:r w:rsidR="009C366D" w:rsidRPr="00AC4CF4">
        <w:rPr>
          <w:rFonts w:ascii="Times New Roman" w:hAnsi="Times New Roman" w:cs="Times New Roman"/>
          <w:color w:val="auto"/>
          <w:lang w:val="bg-BG"/>
        </w:rPr>
        <w:t>В</w:t>
      </w:r>
      <w:r w:rsidR="003D083A" w:rsidRPr="00AC4CF4">
        <w:rPr>
          <w:rFonts w:ascii="Times New Roman" w:hAnsi="Times New Roman" w:cs="Times New Roman"/>
          <w:color w:val="auto"/>
        </w:rPr>
        <w:t xml:space="preserve"> случай</w:t>
      </w:r>
      <w:r w:rsidR="003D083A" w:rsidRPr="00AC4CF4">
        <w:rPr>
          <w:rFonts w:ascii="Times New Roman" w:hAnsi="Times New Roman" w:cs="Times New Roman"/>
          <w:color w:val="auto"/>
          <w:lang w:val="bg-BG"/>
        </w:rPr>
        <w:t xml:space="preserve">, </w:t>
      </w:r>
      <w:r w:rsidR="00EA66B7" w:rsidRPr="00AC4CF4">
        <w:rPr>
          <w:rFonts w:ascii="Times New Roman" w:hAnsi="Times New Roman" w:cs="Times New Roman"/>
          <w:color w:val="auto"/>
        </w:rPr>
        <w:t>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не се възстановяват</w:t>
      </w:r>
      <w:r w:rsidR="00EA66B7" w:rsidRPr="00AC4CF4">
        <w:rPr>
          <w:rFonts w:ascii="Times New Roman" w:eastAsia="Times New Roman" w:hAnsi="Times New Roman" w:cs="Times New Roman"/>
          <w:color w:val="auto"/>
          <w:lang w:val="bg-BG"/>
        </w:rPr>
        <w:t xml:space="preserve">. </w:t>
      </w:r>
      <w:r w:rsidRPr="00AC4CF4">
        <w:rPr>
          <w:rFonts w:ascii="Times New Roman" w:eastAsia="Times New Roman" w:hAnsi="Times New Roman" w:cs="Times New Roman"/>
          <w:color w:val="auto"/>
          <w:lang w:val="bg-BG"/>
        </w:rPr>
        <w:t>Не се връща и депозитът на участник, който е определен за спечелил търга, но откаже да заплати предложената от него цена.</w:t>
      </w:r>
    </w:p>
    <w:p w:rsidR="005C6996" w:rsidRPr="00AC4CF4" w:rsidRDefault="00B87BCE" w:rsidP="00DB549A">
      <w:pPr>
        <w:shd w:val="clear" w:color="auto" w:fill="FCFCFC"/>
        <w:ind w:firstLine="426"/>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30473F" w:rsidRPr="00AC4CF4">
        <w:rPr>
          <w:rFonts w:ascii="Times New Roman" w:eastAsia="Times New Roman" w:hAnsi="Times New Roman" w:cs="Times New Roman"/>
          <w:b/>
          <w:bCs/>
          <w:color w:val="auto"/>
          <w:lang w:val="bg-BG"/>
        </w:rPr>
        <w:t>4</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 xml:space="preserve">(1) </w:t>
      </w:r>
      <w:r w:rsidR="00EF5CF4" w:rsidRPr="00AC4CF4">
        <w:rPr>
          <w:rFonts w:ascii="Times New Roman" w:eastAsia="Times New Roman" w:hAnsi="Times New Roman" w:cs="Times New Roman"/>
          <w:color w:val="auto"/>
          <w:lang w:val="bg-BG"/>
        </w:rPr>
        <w:t xml:space="preserve">При търг с тайно наддаване </w:t>
      </w:r>
      <w:r w:rsidR="00EF5CF4" w:rsidRPr="00AC4CF4">
        <w:rPr>
          <w:rFonts w:ascii="Times New Roman" w:hAnsi="Times New Roman" w:cs="Times New Roman"/>
          <w:color w:val="auto"/>
          <w:lang w:val="bg-BG"/>
        </w:rPr>
        <w:t>предлаганата цена се поставя в отделен запечатан непрозрачен плик с надпис „Предлагана цена”, поставен в плика с тръжните документи.</w:t>
      </w:r>
      <w:r w:rsidR="0031764E" w:rsidRPr="00AC4CF4">
        <w:rPr>
          <w:rFonts w:ascii="Times New Roman" w:hAnsi="Times New Roman" w:cs="Times New Roman"/>
          <w:color w:val="auto"/>
          <w:lang w:val="bg-BG"/>
        </w:rPr>
        <w:t xml:space="preserve"> </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В деня на провеждането на търга комисията разпечатва подадените пликове </w:t>
      </w:r>
      <w:r w:rsidR="0031764E" w:rsidRPr="00AC4CF4">
        <w:rPr>
          <w:rFonts w:ascii="Times New Roman" w:eastAsia="Times New Roman" w:hAnsi="Times New Roman" w:cs="Times New Roman"/>
          <w:color w:val="auto"/>
          <w:lang w:val="bg-BG"/>
        </w:rPr>
        <w:t xml:space="preserve">с тръжни документи по реда на тяхното постъпване </w:t>
      </w:r>
      <w:r w:rsidRPr="00AC4CF4">
        <w:rPr>
          <w:rFonts w:ascii="Times New Roman" w:eastAsia="Times New Roman" w:hAnsi="Times New Roman" w:cs="Times New Roman"/>
          <w:color w:val="auto"/>
          <w:lang w:val="bg-BG"/>
        </w:rPr>
        <w:t>и се запознава с редовността на подадените документи.</w:t>
      </w:r>
    </w:p>
    <w:p w:rsidR="0030473F" w:rsidRPr="00AC4CF4" w:rsidRDefault="00B87BCE" w:rsidP="00DB549A">
      <w:pPr>
        <w:ind w:firstLine="426"/>
        <w:contextualSpacing/>
        <w:jc w:val="both"/>
        <w:rPr>
          <w:rFonts w:ascii="Times New Roman" w:eastAsia="Times New Roman" w:hAnsi="Times New Roman" w:cs="Times New Roman"/>
          <w:color w:val="auto"/>
          <w:lang w:val="en-GB" w:eastAsia="en-US"/>
        </w:rPr>
      </w:pPr>
      <w:r w:rsidRPr="00AC4CF4">
        <w:rPr>
          <w:rFonts w:ascii="Times New Roman" w:eastAsia="Times New Roman" w:hAnsi="Times New Roman" w:cs="Times New Roman"/>
          <w:color w:val="auto"/>
          <w:lang w:val="bg-BG"/>
        </w:rPr>
        <w:t>(</w:t>
      </w:r>
      <w:r w:rsidR="00BA0A23" w:rsidRPr="00AC4CF4">
        <w:rPr>
          <w:rFonts w:ascii="Times New Roman" w:eastAsia="Times New Roman" w:hAnsi="Times New Roman" w:cs="Times New Roman"/>
          <w:color w:val="auto"/>
          <w:lang w:val="bg-BG"/>
        </w:rPr>
        <w:t>3</w:t>
      </w:r>
      <w:r w:rsidRPr="00AC4CF4">
        <w:rPr>
          <w:rFonts w:ascii="Times New Roman" w:eastAsia="Times New Roman" w:hAnsi="Times New Roman" w:cs="Times New Roman"/>
          <w:color w:val="auto"/>
          <w:lang w:val="bg-BG"/>
        </w:rPr>
        <w:t xml:space="preserve">) </w:t>
      </w:r>
      <w:proofErr w:type="spellStart"/>
      <w:r w:rsidR="0030473F" w:rsidRPr="00AC4CF4">
        <w:rPr>
          <w:rFonts w:ascii="Times New Roman" w:eastAsia="Times New Roman" w:hAnsi="Times New Roman" w:cs="Times New Roman"/>
          <w:color w:val="auto"/>
          <w:lang w:val="en-GB" w:eastAsia="en-US"/>
        </w:rPr>
        <w:t>Пликът</w:t>
      </w:r>
      <w:proofErr w:type="spellEnd"/>
      <w:r w:rsidR="0030473F" w:rsidRPr="00AC4CF4">
        <w:rPr>
          <w:rFonts w:ascii="Times New Roman" w:eastAsia="Times New Roman" w:hAnsi="Times New Roman" w:cs="Times New Roman"/>
          <w:color w:val="auto"/>
          <w:lang w:val="en-GB" w:eastAsia="en-US"/>
        </w:rPr>
        <w:t xml:space="preserve"> с </w:t>
      </w:r>
      <w:proofErr w:type="spellStart"/>
      <w:r w:rsidR="0030473F" w:rsidRPr="00AC4CF4">
        <w:rPr>
          <w:rFonts w:ascii="Times New Roman" w:eastAsia="Times New Roman" w:hAnsi="Times New Roman" w:cs="Times New Roman"/>
          <w:color w:val="auto"/>
          <w:lang w:val="en-GB" w:eastAsia="en-US"/>
        </w:rPr>
        <w:t>цената</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предлагана</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от</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участник</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чието</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предложение</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не</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отговаря</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на</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тръжните</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условия</w:t>
      </w:r>
      <w:proofErr w:type="spellEnd"/>
      <w:r w:rsidR="0030473F" w:rsidRPr="00AC4CF4">
        <w:rPr>
          <w:rFonts w:ascii="Times New Roman" w:eastAsia="Times New Roman" w:hAnsi="Times New Roman" w:cs="Times New Roman"/>
          <w:color w:val="auto"/>
          <w:lang w:val="en-GB" w:eastAsia="en-US"/>
        </w:rPr>
        <w:t xml:space="preserve"> и </w:t>
      </w:r>
      <w:proofErr w:type="spellStart"/>
      <w:r w:rsidR="0030473F" w:rsidRPr="00AC4CF4">
        <w:rPr>
          <w:rFonts w:ascii="Times New Roman" w:eastAsia="Times New Roman" w:hAnsi="Times New Roman" w:cs="Times New Roman"/>
          <w:color w:val="auto"/>
          <w:lang w:val="en-GB" w:eastAsia="en-US"/>
        </w:rPr>
        <w:t>не</w:t>
      </w:r>
      <w:proofErr w:type="spellEnd"/>
      <w:r w:rsidR="0030473F" w:rsidRPr="00AC4CF4">
        <w:rPr>
          <w:rFonts w:ascii="Times New Roman" w:eastAsia="Times New Roman" w:hAnsi="Times New Roman" w:cs="Times New Roman"/>
          <w:color w:val="auto"/>
          <w:lang w:val="en-GB" w:eastAsia="en-US"/>
        </w:rPr>
        <w:t xml:space="preserve"> е </w:t>
      </w:r>
      <w:proofErr w:type="spellStart"/>
      <w:r w:rsidR="0030473F" w:rsidRPr="00AC4CF4">
        <w:rPr>
          <w:rFonts w:ascii="Times New Roman" w:eastAsia="Times New Roman" w:hAnsi="Times New Roman" w:cs="Times New Roman"/>
          <w:color w:val="auto"/>
          <w:lang w:val="en-GB" w:eastAsia="en-US"/>
        </w:rPr>
        <w:t>редовно</w:t>
      </w:r>
      <w:proofErr w:type="spellEnd"/>
      <w:r w:rsidR="0030473F" w:rsidRPr="00AC4CF4">
        <w:rPr>
          <w:rFonts w:ascii="Times New Roman" w:eastAsia="Times New Roman" w:hAnsi="Times New Roman" w:cs="Times New Roman"/>
          <w:color w:val="auto"/>
          <w:lang w:val="en-GB" w:eastAsia="en-US"/>
        </w:rPr>
        <w:t xml:space="preserve"> </w:t>
      </w:r>
      <w:proofErr w:type="spellStart"/>
      <w:r w:rsidR="0030473F" w:rsidRPr="00AC4CF4">
        <w:rPr>
          <w:rFonts w:ascii="Times New Roman" w:eastAsia="Times New Roman" w:hAnsi="Times New Roman" w:cs="Times New Roman"/>
          <w:color w:val="auto"/>
          <w:lang w:val="en-GB" w:eastAsia="en-US"/>
        </w:rPr>
        <w:t>оформено</w:t>
      </w:r>
      <w:proofErr w:type="spellEnd"/>
      <w:r w:rsidR="0030473F" w:rsidRPr="00AC4CF4">
        <w:rPr>
          <w:rFonts w:ascii="Times New Roman" w:eastAsia="Times New Roman" w:hAnsi="Times New Roman" w:cs="Times New Roman"/>
          <w:color w:val="auto"/>
          <w:lang w:val="en-GB" w:eastAsia="en-US"/>
        </w:rPr>
        <w:t>,</w:t>
      </w:r>
      <w:r w:rsidR="00110BB9" w:rsidRPr="00AC4CF4">
        <w:rPr>
          <w:rFonts w:ascii="Times New Roman" w:eastAsia="Times New Roman" w:hAnsi="Times New Roman" w:cs="Times New Roman"/>
          <w:color w:val="auto"/>
          <w:lang w:val="bg-BG" w:eastAsia="en-US"/>
        </w:rPr>
        <w:t xml:space="preserve"> не се отваря</w:t>
      </w:r>
      <w:r w:rsidR="0030473F" w:rsidRPr="00AC4CF4">
        <w:rPr>
          <w:rFonts w:ascii="Times New Roman" w:eastAsia="Times New Roman" w:hAnsi="Times New Roman" w:cs="Times New Roman"/>
          <w:color w:val="auto"/>
          <w:lang w:val="en-GB" w:eastAsia="en-US"/>
        </w:rPr>
        <w:t>.</w:t>
      </w:r>
    </w:p>
    <w:p w:rsidR="00B87BCE" w:rsidRPr="00AC4CF4" w:rsidRDefault="0030473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w:t>
      </w:r>
      <w:r w:rsidR="00B87BCE" w:rsidRPr="00AC4CF4">
        <w:rPr>
          <w:rFonts w:ascii="Times New Roman" w:eastAsia="Times New Roman" w:hAnsi="Times New Roman" w:cs="Times New Roman"/>
          <w:color w:val="auto"/>
          <w:lang w:val="bg-BG"/>
        </w:rPr>
        <w:t>Комисията отбелязва върху всеки плик входящия номер на офертата на кандидата, името му, платежния документ за внесен депозит и другите обстоятелства по редовността на подадените документи.</w:t>
      </w:r>
    </w:p>
    <w:p w:rsidR="00110BB9"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30473F" w:rsidRPr="00AC4CF4">
        <w:rPr>
          <w:rFonts w:ascii="Times New Roman" w:eastAsia="Times New Roman" w:hAnsi="Times New Roman" w:cs="Times New Roman"/>
          <w:color w:val="auto"/>
          <w:lang w:val="bg-BG"/>
        </w:rPr>
        <w:t>5</w:t>
      </w:r>
      <w:r w:rsidRPr="00AC4CF4">
        <w:rPr>
          <w:rFonts w:ascii="Times New Roman" w:eastAsia="Times New Roman" w:hAnsi="Times New Roman" w:cs="Times New Roman"/>
          <w:color w:val="auto"/>
          <w:lang w:val="bg-BG"/>
        </w:rPr>
        <w:t xml:space="preserve">) </w:t>
      </w:r>
      <w:r w:rsidR="00110BB9" w:rsidRPr="00AC4CF4">
        <w:rPr>
          <w:rFonts w:ascii="Times New Roman" w:eastAsia="Times New Roman" w:hAnsi="Times New Roman" w:cs="Times New Roman"/>
          <w:color w:val="auto"/>
          <w:lang w:val="bg-BG"/>
        </w:rPr>
        <w:t xml:space="preserve">Ценовите предложения се подписват от всички членове на комисията. </w:t>
      </w:r>
      <w:r w:rsidRPr="00AC4CF4">
        <w:rPr>
          <w:rFonts w:ascii="Times New Roman" w:eastAsia="Times New Roman" w:hAnsi="Times New Roman" w:cs="Times New Roman"/>
          <w:color w:val="auto"/>
          <w:lang w:val="bg-BG"/>
        </w:rPr>
        <w:t xml:space="preserve">Редовно подадените оферти се класират според размера на предложената цена за обекта. </w:t>
      </w:r>
    </w:p>
    <w:p w:rsidR="007C0310" w:rsidRPr="00AC4CF4" w:rsidRDefault="00110BB9"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eastAsia="en-US"/>
        </w:rPr>
        <w:t xml:space="preserve">(6) </w:t>
      </w:r>
      <w:r w:rsidR="00B87BCE" w:rsidRPr="00AC4CF4">
        <w:rPr>
          <w:rFonts w:ascii="Times New Roman" w:eastAsia="Times New Roman" w:hAnsi="Times New Roman" w:cs="Times New Roman"/>
          <w:color w:val="auto"/>
          <w:lang w:val="bg-BG"/>
        </w:rPr>
        <w:t xml:space="preserve">В случай че двама или повече кандидати са предложили еднаква най-висока цена, </w:t>
      </w:r>
      <w:r w:rsidR="008F5B08" w:rsidRPr="00AC4CF4">
        <w:rPr>
          <w:rFonts w:ascii="Times New Roman" w:eastAsia="Times New Roman" w:hAnsi="Times New Roman" w:cs="Times New Roman"/>
          <w:color w:val="auto"/>
          <w:lang w:val="bg-BG"/>
        </w:rPr>
        <w:t xml:space="preserve">съответно най-ниска, когато това е приложимо с оглед решението за откриване на търга, </w:t>
      </w:r>
      <w:r w:rsidR="00B87BCE" w:rsidRPr="00AC4CF4">
        <w:rPr>
          <w:rFonts w:ascii="Times New Roman" w:eastAsia="Times New Roman" w:hAnsi="Times New Roman" w:cs="Times New Roman"/>
          <w:color w:val="auto"/>
          <w:lang w:val="bg-BG"/>
        </w:rPr>
        <w:t>търгът завършва с явно наддаване между тях</w:t>
      </w:r>
      <w:r w:rsidR="008F5B08" w:rsidRPr="00AC4CF4">
        <w:rPr>
          <w:rFonts w:ascii="Times New Roman" w:eastAsia="Times New Roman" w:hAnsi="Times New Roman" w:cs="Times New Roman"/>
          <w:color w:val="auto"/>
          <w:lang w:val="bg-BG"/>
        </w:rPr>
        <w:t xml:space="preserve"> по реда на чл.43 от настоящата наредба</w:t>
      </w:r>
      <w:r w:rsidR="00B87BCE" w:rsidRPr="00AC4CF4">
        <w:rPr>
          <w:rFonts w:ascii="Times New Roman" w:eastAsia="Times New Roman" w:hAnsi="Times New Roman" w:cs="Times New Roman"/>
          <w:color w:val="auto"/>
          <w:lang w:val="bg-BG"/>
        </w:rPr>
        <w:t>, като наддаването започва от предложената цена</w:t>
      </w:r>
      <w:r w:rsidR="008F5B08" w:rsidRPr="00AC4CF4">
        <w:rPr>
          <w:rFonts w:ascii="Times New Roman" w:eastAsia="Times New Roman" w:hAnsi="Times New Roman" w:cs="Times New Roman"/>
          <w:color w:val="auto"/>
          <w:lang w:val="bg-BG"/>
        </w:rPr>
        <w:t xml:space="preserve"> със стъпка на наддаване определена от председателя на комисията</w:t>
      </w:r>
      <w:r w:rsidR="00B87BCE" w:rsidRPr="00AC4CF4">
        <w:rPr>
          <w:rFonts w:ascii="Times New Roman" w:eastAsia="Times New Roman" w:hAnsi="Times New Roman" w:cs="Times New Roman"/>
          <w:color w:val="auto"/>
          <w:lang w:val="bg-BG"/>
        </w:rPr>
        <w:t>.</w:t>
      </w:r>
      <w:r w:rsidR="008F5B08" w:rsidRPr="00AC4CF4">
        <w:rPr>
          <w:rFonts w:ascii="Times New Roman" w:eastAsia="Times New Roman" w:hAnsi="Times New Roman" w:cs="Times New Roman"/>
          <w:color w:val="auto"/>
          <w:lang w:val="bg-BG"/>
        </w:rPr>
        <w:t xml:space="preserve"> </w:t>
      </w:r>
      <w:r w:rsidR="008F5B08" w:rsidRPr="00AC4CF4">
        <w:rPr>
          <w:rFonts w:ascii="Times New Roman" w:hAnsi="Times New Roman" w:cs="Times New Roman"/>
          <w:color w:val="auto"/>
          <w:lang w:val="bg-BG"/>
        </w:rPr>
        <w:t>Стъпката на наддаване не може да бъде по-малка от 1 на сто и по-голяма от 10 на сто от началната цена, като стъпката се определя като цяла стойност.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110BB9" w:rsidRPr="00AC4CF4">
        <w:rPr>
          <w:rFonts w:ascii="Times New Roman" w:eastAsia="Times New Roman" w:hAnsi="Times New Roman" w:cs="Times New Roman"/>
          <w:b/>
          <w:bCs/>
          <w:color w:val="auto"/>
          <w:lang w:val="bg-BG"/>
        </w:rPr>
        <w:t>5</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В случай, че има закупени тръжни книжа, но за търга няма кандидат със заявено участие чрез подаване на плик с тръжни документи до обявения краен срок, търг</w:t>
      </w:r>
      <w:r w:rsidR="00E61A1F" w:rsidRPr="00AC4CF4">
        <w:rPr>
          <w:rFonts w:ascii="Times New Roman" w:eastAsia="Times New Roman" w:hAnsi="Times New Roman" w:cs="Times New Roman"/>
          <w:color w:val="auto"/>
          <w:lang w:val="bg-BG"/>
        </w:rPr>
        <w:t>ът</w:t>
      </w:r>
      <w:r w:rsidRPr="00AC4CF4">
        <w:rPr>
          <w:rFonts w:ascii="Times New Roman" w:eastAsia="Times New Roman" w:hAnsi="Times New Roman" w:cs="Times New Roman"/>
          <w:color w:val="auto"/>
          <w:lang w:val="bg-BG"/>
        </w:rPr>
        <w:t xml:space="preserve"> не се провежда</w:t>
      </w:r>
      <w:r w:rsidR="007C0310"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 xml:space="preserve"> същият се обявява </w:t>
      </w:r>
      <w:r w:rsidR="00A45A1B" w:rsidRPr="00AC4CF4">
        <w:rPr>
          <w:rFonts w:ascii="Times New Roman" w:eastAsia="Times New Roman" w:hAnsi="Times New Roman" w:cs="Times New Roman"/>
          <w:color w:val="auto"/>
          <w:lang w:val="bg-BG"/>
        </w:rPr>
        <w:t xml:space="preserve">от управителния орган на дружеството </w:t>
      </w:r>
      <w:r w:rsidRPr="00AC4CF4">
        <w:rPr>
          <w:rFonts w:ascii="Times New Roman" w:eastAsia="Times New Roman" w:hAnsi="Times New Roman" w:cs="Times New Roman"/>
          <w:color w:val="auto"/>
          <w:lang w:val="bg-BG"/>
        </w:rPr>
        <w:t>за непроведен</w:t>
      </w:r>
      <w:r w:rsidR="007C0310" w:rsidRPr="00AC4CF4">
        <w:rPr>
          <w:rFonts w:ascii="Times New Roman" w:hAnsi="Times New Roman" w:cs="Times New Roman"/>
          <w:color w:val="auto"/>
        </w:rPr>
        <w:t xml:space="preserve"> и се провежда повторно в едномесечен срок съгласно </w:t>
      </w:r>
      <w:r w:rsidR="007C0310" w:rsidRPr="00AC4CF4">
        <w:rPr>
          <w:rFonts w:ascii="Times New Roman" w:hAnsi="Times New Roman" w:cs="Times New Roman"/>
          <w:color w:val="auto"/>
          <w:lang w:val="bg-BG"/>
        </w:rPr>
        <w:t>чл. 3</w:t>
      </w:r>
      <w:r w:rsidR="00EC7452" w:rsidRPr="00AC4CF4">
        <w:rPr>
          <w:rFonts w:ascii="Times New Roman" w:hAnsi="Times New Roman" w:cs="Times New Roman"/>
          <w:color w:val="auto"/>
          <w:lang w:val="bg-BG"/>
        </w:rPr>
        <w:t>3</w:t>
      </w:r>
      <w:r w:rsidR="007C0310" w:rsidRPr="00AC4CF4">
        <w:rPr>
          <w:rFonts w:ascii="Times New Roman" w:hAnsi="Times New Roman" w:cs="Times New Roman"/>
          <w:color w:val="auto"/>
          <w:lang w:val="bg-BG"/>
        </w:rPr>
        <w:t>, ал.</w:t>
      </w:r>
      <w:r w:rsidR="00607960" w:rsidRPr="00AC4CF4">
        <w:rPr>
          <w:rFonts w:ascii="Times New Roman" w:hAnsi="Times New Roman" w:cs="Times New Roman"/>
          <w:color w:val="auto"/>
          <w:lang w:val="bg-BG"/>
        </w:rPr>
        <w:t xml:space="preserve"> </w:t>
      </w:r>
      <w:r w:rsidR="00B354B6" w:rsidRPr="00AC4CF4">
        <w:rPr>
          <w:rFonts w:ascii="Times New Roman" w:hAnsi="Times New Roman" w:cs="Times New Roman"/>
          <w:color w:val="auto"/>
          <w:lang w:val="bg-BG"/>
        </w:rPr>
        <w:t>1</w:t>
      </w:r>
      <w:r w:rsidR="007C0310" w:rsidRPr="00AC4CF4">
        <w:rPr>
          <w:rFonts w:ascii="Times New Roman" w:hAnsi="Times New Roman" w:cs="Times New Roman"/>
          <w:color w:val="auto"/>
          <w:lang w:val="bg-BG"/>
        </w:rPr>
        <w:t>, т.</w:t>
      </w:r>
      <w:r w:rsidR="00607960" w:rsidRPr="00AC4CF4">
        <w:rPr>
          <w:rFonts w:ascii="Times New Roman" w:hAnsi="Times New Roman" w:cs="Times New Roman"/>
          <w:color w:val="auto"/>
          <w:lang w:val="bg-BG"/>
        </w:rPr>
        <w:t xml:space="preserve"> </w:t>
      </w:r>
      <w:r w:rsidR="007C0310" w:rsidRPr="00AC4CF4">
        <w:rPr>
          <w:rFonts w:ascii="Times New Roman" w:hAnsi="Times New Roman" w:cs="Times New Roman"/>
          <w:color w:val="auto"/>
          <w:lang w:val="bg-BG"/>
        </w:rPr>
        <w:t>10 от настоящата наредба</w:t>
      </w:r>
      <w:r w:rsidRPr="00AC4CF4">
        <w:rPr>
          <w:rFonts w:ascii="Times New Roman" w:eastAsia="Times New Roman" w:hAnsi="Times New Roman" w:cs="Times New Roman"/>
          <w:color w:val="auto"/>
          <w:lang w:val="bg-BG"/>
        </w:rPr>
        <w:t>.</w:t>
      </w:r>
    </w:p>
    <w:p w:rsidR="007C0310" w:rsidRPr="00AC4CF4" w:rsidRDefault="00925B14"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 46.</w:t>
      </w:r>
      <w:r w:rsidRPr="00AC4CF4">
        <w:rPr>
          <w:rFonts w:ascii="Times New Roman" w:eastAsia="Times New Roman" w:hAnsi="Times New Roman" w:cs="Times New Roman"/>
          <w:color w:val="auto"/>
          <w:lang w:val="bg-BG"/>
        </w:rPr>
        <w:t xml:space="preserve"> </w:t>
      </w:r>
      <w:r w:rsidR="00B87BCE" w:rsidRPr="00AC4CF4">
        <w:rPr>
          <w:rFonts w:ascii="Times New Roman" w:eastAsia="Times New Roman" w:hAnsi="Times New Roman" w:cs="Times New Roman"/>
          <w:color w:val="auto"/>
          <w:lang w:val="bg-BG"/>
        </w:rPr>
        <w:t>(</w:t>
      </w:r>
      <w:r w:rsidRPr="00AC4CF4">
        <w:rPr>
          <w:rFonts w:ascii="Times New Roman" w:eastAsia="Times New Roman" w:hAnsi="Times New Roman" w:cs="Times New Roman"/>
          <w:color w:val="auto"/>
          <w:lang w:val="bg-BG"/>
        </w:rPr>
        <w:t>1</w:t>
      </w:r>
      <w:r w:rsidR="00B87BCE" w:rsidRPr="00AC4CF4">
        <w:rPr>
          <w:rFonts w:ascii="Times New Roman" w:eastAsia="Times New Roman" w:hAnsi="Times New Roman" w:cs="Times New Roman"/>
          <w:color w:val="auto"/>
          <w:lang w:val="bg-BG"/>
        </w:rPr>
        <w:t>) В случай, че има закуп</w:t>
      </w:r>
      <w:r w:rsidR="007C0310" w:rsidRPr="00AC4CF4">
        <w:rPr>
          <w:rFonts w:ascii="Times New Roman" w:eastAsia="Times New Roman" w:hAnsi="Times New Roman" w:cs="Times New Roman"/>
          <w:color w:val="auto"/>
          <w:lang w:val="bg-BG"/>
        </w:rPr>
        <w:t>ени тръжни книжа и има кандидат</w:t>
      </w:r>
      <w:r w:rsidR="00B87BCE" w:rsidRPr="00AC4CF4">
        <w:rPr>
          <w:rFonts w:ascii="Times New Roman" w:eastAsia="Times New Roman" w:hAnsi="Times New Roman" w:cs="Times New Roman"/>
          <w:color w:val="auto"/>
          <w:lang w:val="bg-BG"/>
        </w:rPr>
        <w:t xml:space="preserve">и със заявено участие чрез подаване на плик с тръжни документи до обявения краен срок, но в деня, часа и мястото, определени за провеждане на търга, се яви </w:t>
      </w:r>
      <w:r w:rsidR="007C0310" w:rsidRPr="00AC4CF4">
        <w:rPr>
          <w:rFonts w:ascii="Times New Roman" w:eastAsia="Times New Roman" w:hAnsi="Times New Roman" w:cs="Times New Roman"/>
          <w:color w:val="auto"/>
          <w:lang w:val="bg-BG"/>
        </w:rPr>
        <w:t>само</w:t>
      </w:r>
      <w:r w:rsidR="00B87BCE" w:rsidRPr="00AC4CF4">
        <w:rPr>
          <w:rFonts w:ascii="Times New Roman" w:eastAsia="Times New Roman" w:hAnsi="Times New Roman" w:cs="Times New Roman"/>
          <w:color w:val="auto"/>
          <w:lang w:val="bg-BG"/>
        </w:rPr>
        <w:t xml:space="preserve"> един кандидат</w:t>
      </w:r>
      <w:r w:rsidR="007C0310" w:rsidRPr="00AC4CF4">
        <w:rPr>
          <w:rFonts w:ascii="Times New Roman" w:eastAsia="Times New Roman" w:hAnsi="Times New Roman" w:cs="Times New Roman"/>
          <w:color w:val="auto"/>
          <w:lang w:val="bg-BG"/>
        </w:rPr>
        <w:t xml:space="preserve"> от подалите заявление за участие</w:t>
      </w:r>
      <w:r w:rsidR="00B87BCE" w:rsidRPr="00AC4CF4">
        <w:rPr>
          <w:rFonts w:ascii="Times New Roman" w:eastAsia="Times New Roman" w:hAnsi="Times New Roman" w:cs="Times New Roman"/>
          <w:color w:val="auto"/>
          <w:lang w:val="bg-BG"/>
        </w:rPr>
        <w:t xml:space="preserve">, провеждането на търга се отлага с два часа. Ако след изтичането им, отново не се яви </w:t>
      </w:r>
      <w:r w:rsidR="00607960" w:rsidRPr="00AC4CF4">
        <w:rPr>
          <w:rFonts w:ascii="Times New Roman" w:eastAsia="Times New Roman" w:hAnsi="Times New Roman" w:cs="Times New Roman"/>
          <w:color w:val="auto"/>
          <w:lang w:val="bg-BG"/>
        </w:rPr>
        <w:t xml:space="preserve">друг </w:t>
      </w:r>
      <w:r w:rsidR="00B87BCE" w:rsidRPr="00AC4CF4">
        <w:rPr>
          <w:rFonts w:ascii="Times New Roman" w:eastAsia="Times New Roman" w:hAnsi="Times New Roman" w:cs="Times New Roman"/>
          <w:color w:val="auto"/>
          <w:lang w:val="bg-BG"/>
        </w:rPr>
        <w:t xml:space="preserve">кандидат, </w:t>
      </w:r>
      <w:r w:rsidR="007C0310" w:rsidRPr="00AC4CF4">
        <w:rPr>
          <w:rFonts w:ascii="Times New Roman" w:eastAsia="Times New Roman" w:hAnsi="Times New Roman" w:cs="Times New Roman"/>
          <w:color w:val="auto"/>
          <w:lang w:val="bg-BG"/>
        </w:rPr>
        <w:t xml:space="preserve">явилият се кандидат се обявява за спечелил ако </w:t>
      </w:r>
      <w:r w:rsidR="002417E1" w:rsidRPr="00AC4CF4">
        <w:rPr>
          <w:rFonts w:ascii="Times New Roman" w:eastAsia="Times New Roman" w:hAnsi="Times New Roman" w:cs="Times New Roman"/>
          <w:color w:val="auto"/>
          <w:lang w:val="bg-BG"/>
        </w:rPr>
        <w:t xml:space="preserve">предложението му отговаря на тръжните условия и </w:t>
      </w:r>
      <w:r w:rsidR="007C0310" w:rsidRPr="00AC4CF4">
        <w:rPr>
          <w:rFonts w:ascii="Times New Roman" w:eastAsia="Times New Roman" w:hAnsi="Times New Roman" w:cs="Times New Roman"/>
          <w:color w:val="auto"/>
          <w:lang w:val="bg-BG"/>
        </w:rPr>
        <w:t>предложи цена, представляваща началната тръжна цена, увеличена с поне една стъпка – при търг с явно наддаване, и по предложената от кандидата цена, която не може да бъде по-ниска от началната тръжна цена – при търг с тайно наддаване.</w:t>
      </w:r>
    </w:p>
    <w:p w:rsidR="00607960" w:rsidRPr="00AC4CF4" w:rsidRDefault="00607960"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925B14"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xml:space="preserve">) Кандидатите или надлежно упълномощени от тях лица, които не са се явили в деня, и мястото, определени за провеждане на търга, се отстраняват от участие, </w:t>
      </w:r>
      <w:r w:rsidR="00021B5B" w:rsidRPr="00AC4CF4">
        <w:rPr>
          <w:rFonts w:ascii="Times New Roman" w:eastAsia="Times New Roman" w:hAnsi="Times New Roman" w:cs="Times New Roman"/>
          <w:color w:val="auto"/>
          <w:lang w:val="bg-BG"/>
        </w:rPr>
        <w:t xml:space="preserve">като в случаите по ал.1 се отстраняват </w:t>
      </w:r>
      <w:r w:rsidRPr="00AC4CF4">
        <w:rPr>
          <w:rFonts w:ascii="Times New Roman" w:eastAsia="Times New Roman" w:hAnsi="Times New Roman" w:cs="Times New Roman"/>
          <w:color w:val="auto"/>
          <w:lang w:val="bg-BG"/>
        </w:rPr>
        <w:t>след изтичане на два часа от обявения час за провеждане на търга.</w:t>
      </w:r>
    </w:p>
    <w:p w:rsidR="00021B5B" w:rsidRPr="00AC4CF4" w:rsidRDefault="00021B5B"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(3) До обявяването на спечелилия кандидат предложенията на по-късно явилите се кандидати се разглеждат и ако отговарят на тръжните условия кандидатите се допускат до участие.</w:t>
      </w:r>
    </w:p>
    <w:p w:rsidR="00021B5B" w:rsidRPr="00AC4CF4" w:rsidRDefault="009A49E0"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021B5B" w:rsidRPr="00AC4CF4">
        <w:rPr>
          <w:rFonts w:ascii="Times New Roman" w:eastAsia="Times New Roman" w:hAnsi="Times New Roman" w:cs="Times New Roman"/>
          <w:color w:val="auto"/>
          <w:lang w:val="bg-BG"/>
        </w:rPr>
        <w:t>4</w:t>
      </w:r>
      <w:r w:rsidRPr="00AC4CF4">
        <w:rPr>
          <w:rFonts w:ascii="Times New Roman" w:eastAsia="Times New Roman" w:hAnsi="Times New Roman" w:cs="Times New Roman"/>
          <w:color w:val="auto"/>
          <w:lang w:val="bg-BG"/>
        </w:rPr>
        <w:t xml:space="preserve">) </w:t>
      </w:r>
      <w:r w:rsidR="00B87BCE" w:rsidRPr="00AC4CF4">
        <w:rPr>
          <w:rFonts w:ascii="Times New Roman" w:eastAsia="Times New Roman" w:hAnsi="Times New Roman" w:cs="Times New Roman"/>
          <w:color w:val="auto"/>
          <w:lang w:val="bg-BG"/>
        </w:rPr>
        <w:t xml:space="preserve">Когато на търга, провеждан повторно, се яви само един кандидат, той се обявява за спечелил търга, </w:t>
      </w:r>
      <w:r w:rsidRPr="00AC4CF4">
        <w:rPr>
          <w:rFonts w:ascii="Times New Roman" w:eastAsia="Times New Roman" w:hAnsi="Times New Roman" w:cs="Times New Roman"/>
          <w:color w:val="auto"/>
          <w:lang w:val="bg-BG"/>
        </w:rPr>
        <w:t>в случай</w:t>
      </w:r>
      <w:r w:rsidR="00B87BCE" w:rsidRPr="00AC4CF4">
        <w:rPr>
          <w:rFonts w:ascii="Times New Roman" w:eastAsia="Times New Roman" w:hAnsi="Times New Roman" w:cs="Times New Roman"/>
          <w:color w:val="auto"/>
          <w:lang w:val="bg-BG"/>
        </w:rPr>
        <w:t xml:space="preserve">, че </w:t>
      </w:r>
      <w:r w:rsidR="002417E1" w:rsidRPr="00AC4CF4">
        <w:rPr>
          <w:rFonts w:ascii="Times New Roman" w:eastAsia="Times New Roman" w:hAnsi="Times New Roman" w:cs="Times New Roman"/>
          <w:color w:val="auto"/>
          <w:lang w:val="bg-BG"/>
        </w:rPr>
        <w:t xml:space="preserve">предложението му отговаря на тръжните условия и </w:t>
      </w:r>
      <w:r w:rsidR="00B87BCE" w:rsidRPr="00AC4CF4">
        <w:rPr>
          <w:rFonts w:ascii="Times New Roman" w:eastAsia="Times New Roman" w:hAnsi="Times New Roman" w:cs="Times New Roman"/>
          <w:color w:val="auto"/>
          <w:lang w:val="bg-BG"/>
        </w:rPr>
        <w:t>предложи цена, представляваща началната тръжна цена, увеличена с една стъпка – при търг с явно наддаване, и по предложената от кандидата цена, която не може да бъде по-ниска от началната тръжна цена – при търг с тайно наддаване.</w:t>
      </w:r>
      <w:r w:rsidR="002417E1" w:rsidRPr="00AC4CF4">
        <w:rPr>
          <w:rFonts w:ascii="Times New Roman" w:eastAsia="Times New Roman" w:hAnsi="Times New Roman" w:cs="Times New Roman"/>
          <w:color w:val="auto"/>
          <w:lang w:val="bg-BG"/>
        </w:rPr>
        <w:t xml:space="preserve"> </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925B14" w:rsidRPr="00AC4CF4">
        <w:rPr>
          <w:rFonts w:ascii="Times New Roman" w:eastAsia="Times New Roman" w:hAnsi="Times New Roman" w:cs="Times New Roman"/>
          <w:b/>
          <w:bCs/>
          <w:color w:val="auto"/>
          <w:lang w:val="bg-BG"/>
        </w:rPr>
        <w:t>7</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При заявено участие чрез подаване на плик с тръжни документи само от 1 (един) кандидат, търгът се провежда, </w:t>
      </w:r>
      <w:r w:rsidR="000275F3" w:rsidRPr="00AC4CF4">
        <w:rPr>
          <w:rFonts w:ascii="Times New Roman" w:eastAsia="Times New Roman" w:hAnsi="Times New Roman" w:cs="Times New Roman"/>
          <w:color w:val="auto"/>
          <w:lang w:val="bg-BG"/>
        </w:rPr>
        <w:t xml:space="preserve">в случай че това е предвидено в тръжната документация, </w:t>
      </w:r>
      <w:r w:rsidRPr="00AC4CF4">
        <w:rPr>
          <w:rFonts w:ascii="Times New Roman" w:eastAsia="Times New Roman" w:hAnsi="Times New Roman" w:cs="Times New Roman"/>
          <w:color w:val="auto"/>
          <w:lang w:val="bg-BG"/>
        </w:rPr>
        <w:t>като след извършване на проверката относно редовността и пълнотата на представените документи, съобразно изискванията, посочени в тръжните книжа, канд</w:t>
      </w:r>
      <w:r w:rsidR="00003C2C" w:rsidRPr="00AC4CF4">
        <w:rPr>
          <w:rFonts w:ascii="Times New Roman" w:eastAsia="Times New Roman" w:hAnsi="Times New Roman" w:cs="Times New Roman"/>
          <w:color w:val="auto"/>
          <w:lang w:val="bg-BG"/>
        </w:rPr>
        <w:t>идатът бъде допуснат до участие.</w:t>
      </w:r>
      <w:r w:rsidRPr="00AC4CF4">
        <w:rPr>
          <w:rFonts w:ascii="Times New Roman" w:eastAsia="Times New Roman" w:hAnsi="Times New Roman" w:cs="Times New Roman"/>
          <w:color w:val="auto"/>
          <w:lang w:val="bg-BG"/>
        </w:rPr>
        <w:t xml:space="preserve"> </w:t>
      </w:r>
      <w:r w:rsidR="00003C2C" w:rsidRPr="00AC4CF4">
        <w:rPr>
          <w:rFonts w:ascii="Times New Roman" w:eastAsia="Times New Roman" w:hAnsi="Times New Roman" w:cs="Times New Roman"/>
          <w:color w:val="auto"/>
          <w:lang w:val="bg-BG"/>
        </w:rPr>
        <w:t>Последният</w:t>
      </w:r>
      <w:r w:rsidRPr="00AC4CF4">
        <w:rPr>
          <w:rFonts w:ascii="Times New Roman" w:eastAsia="Times New Roman" w:hAnsi="Times New Roman" w:cs="Times New Roman"/>
          <w:color w:val="auto"/>
          <w:lang w:val="bg-BG"/>
        </w:rPr>
        <w:t xml:space="preserve"> се обявява за спечелил търга, при положение, че предложи цена, представляваща началната тръжна цена, увеличена с една стъпка – при търг с явно наддаване, и по предложената от кандидата цена, която не може да бъде по-ниска от началната тръжна цена – при търг с тайно наддаване.</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4</w:t>
      </w:r>
      <w:r w:rsidR="00925B14" w:rsidRPr="00AC4CF4">
        <w:rPr>
          <w:rFonts w:ascii="Times New Roman" w:eastAsia="Times New Roman" w:hAnsi="Times New Roman" w:cs="Times New Roman"/>
          <w:b/>
          <w:bCs/>
          <w:color w:val="auto"/>
          <w:lang w:val="bg-BG"/>
        </w:rPr>
        <w:t>8</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В случай, че в резултат на отстраняване на кандидат/и от участие в търга бъде допуснат само 1 (един) кандидат, същият се обявява за спечелил търга, при положение, че предложи цена, представляваща началната тръжна цена, увеличена с една стъпка – при търговете с явно наддаване, и по предложената от кандидата цена, която не може да бъде по-ниска от началната тръжна цена – при търг с тайно наддаване.</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1F1BF4" w:rsidRPr="00AC4CF4">
        <w:rPr>
          <w:rFonts w:ascii="Times New Roman" w:eastAsia="Times New Roman" w:hAnsi="Times New Roman" w:cs="Times New Roman"/>
          <w:b/>
          <w:bCs/>
          <w:color w:val="auto"/>
          <w:lang w:val="bg-BG"/>
        </w:rPr>
        <w:t>49</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 xml:space="preserve">Ако нито един от кандидатите за участие в търга не бъде </w:t>
      </w:r>
      <w:r w:rsidR="0031764E" w:rsidRPr="00AC4CF4">
        <w:rPr>
          <w:rFonts w:ascii="Times New Roman" w:eastAsia="Times New Roman" w:hAnsi="Times New Roman" w:cs="Times New Roman"/>
          <w:color w:val="auto"/>
          <w:lang w:val="bg-BG"/>
        </w:rPr>
        <w:t>допуснат до участие</w:t>
      </w:r>
      <w:r w:rsidRPr="00AC4CF4">
        <w:rPr>
          <w:rFonts w:ascii="Times New Roman" w:eastAsia="Times New Roman" w:hAnsi="Times New Roman" w:cs="Times New Roman"/>
          <w:color w:val="auto"/>
          <w:lang w:val="bg-BG"/>
        </w:rPr>
        <w:t>, председателят на комисията закрива търга.</w:t>
      </w:r>
    </w:p>
    <w:p w:rsidR="00B87BCE" w:rsidRPr="00AC4CF4" w:rsidRDefault="00581F9B"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2526DD" w:rsidRPr="00AC4CF4">
        <w:rPr>
          <w:rFonts w:ascii="Times New Roman" w:eastAsia="Times New Roman" w:hAnsi="Times New Roman" w:cs="Times New Roman"/>
          <w:b/>
          <w:bCs/>
          <w:color w:val="auto"/>
          <w:lang w:val="bg-BG"/>
        </w:rPr>
        <w:t>5</w:t>
      </w:r>
      <w:r w:rsidR="001F1BF4" w:rsidRPr="00AC4CF4">
        <w:rPr>
          <w:rFonts w:ascii="Times New Roman" w:eastAsia="Times New Roman" w:hAnsi="Times New Roman" w:cs="Times New Roman"/>
          <w:b/>
          <w:bCs/>
          <w:color w:val="auto"/>
          <w:lang w:val="bg-BG"/>
        </w:rPr>
        <w:t>0</w:t>
      </w:r>
      <w:r w:rsidRPr="00AC4CF4">
        <w:rPr>
          <w:rFonts w:ascii="Times New Roman" w:eastAsia="Times New Roman" w:hAnsi="Times New Roman" w:cs="Times New Roman"/>
          <w:b/>
          <w:bCs/>
          <w:color w:val="auto"/>
          <w:lang w:val="bg-BG"/>
        </w:rPr>
        <w:t>.</w:t>
      </w:r>
      <w:r w:rsidR="00B87BCE" w:rsidRPr="00AC4CF4">
        <w:rPr>
          <w:rFonts w:ascii="Times New Roman" w:eastAsia="Times New Roman" w:hAnsi="Times New Roman" w:cs="Times New Roman"/>
          <w:color w:val="auto"/>
          <w:lang w:val="bg-BG"/>
        </w:rPr>
        <w:t> Когато след започване на процедурата по наддаване никой от участниците не обяви цена, по-висока от началната тръжна цена с определената стъпка на наддаване – при търговете с явно наддаване, търгът се закрива. Внесените депозити на участниците не се възстановяват.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2526DD" w:rsidRPr="00AC4CF4">
        <w:rPr>
          <w:rFonts w:ascii="Times New Roman" w:eastAsia="Times New Roman" w:hAnsi="Times New Roman" w:cs="Times New Roman"/>
          <w:b/>
          <w:bCs/>
          <w:color w:val="auto"/>
          <w:lang w:val="bg-BG"/>
        </w:rPr>
        <w:t>5</w:t>
      </w:r>
      <w:r w:rsidR="001F1BF4" w:rsidRPr="00AC4CF4">
        <w:rPr>
          <w:rFonts w:ascii="Times New Roman" w:eastAsia="Times New Roman" w:hAnsi="Times New Roman" w:cs="Times New Roman"/>
          <w:b/>
          <w:bCs/>
          <w:color w:val="auto"/>
          <w:lang w:val="bg-BG"/>
        </w:rPr>
        <w:t>1</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(1)  Въз основа на резултатите от търга, управителният орган на дружеството сключва договор със спечелилия търга участник.</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За спечелил търга се определя участникът, предложил най-високата цена</w:t>
      </w:r>
      <w:r w:rsidR="008F5B08" w:rsidRPr="00AC4CF4">
        <w:rPr>
          <w:rFonts w:ascii="Times New Roman" w:eastAsia="Times New Roman" w:hAnsi="Times New Roman" w:cs="Times New Roman"/>
          <w:color w:val="auto"/>
          <w:lang w:val="bg-BG"/>
        </w:rPr>
        <w:t>, съответно най-ниска, когато това е приложимо с оглед решението за откриване на търга</w:t>
      </w:r>
      <w:r w:rsidR="00021B5B" w:rsidRPr="00AC4CF4">
        <w:rPr>
          <w:rFonts w:ascii="Times New Roman" w:eastAsia="Times New Roman" w:hAnsi="Times New Roman" w:cs="Times New Roman"/>
          <w:color w:val="auto"/>
          <w:lang w:val="bg-BG"/>
        </w:rPr>
        <w:t>, който</w:t>
      </w:r>
      <w:r w:rsidRPr="00AC4CF4">
        <w:rPr>
          <w:rFonts w:ascii="Times New Roman" w:eastAsia="Times New Roman" w:hAnsi="Times New Roman" w:cs="Times New Roman"/>
          <w:color w:val="auto"/>
          <w:lang w:val="bg-BG"/>
        </w:rPr>
        <w:t xml:space="preserve"> е длъжен да заплати предложената цена в сроковете и съгласно условията на търга. При неизпълнение депозитът на първия участник се задържа, а за спечелил търга се определя участникът, предложил следващата по размер цена.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Депозитът на спечелилият търга участник се задържа като гаранция за сключване на договор и се прихваща от цената.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Депозитът за участие на поканените и отказали да сключат сделка участници не се възстановява.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Внесените депозити за участие на нерегистрираните</w:t>
      </w:r>
      <w:r w:rsidR="00AE216A">
        <w:rPr>
          <w:rFonts w:ascii="Times New Roman" w:eastAsia="Times New Roman" w:hAnsi="Times New Roman" w:cs="Times New Roman"/>
          <w:color w:val="auto"/>
          <w:lang w:val="bg-BG"/>
        </w:rPr>
        <w:t>, отстранените от търга</w:t>
      </w:r>
      <w:r w:rsidRPr="00AC4CF4">
        <w:rPr>
          <w:rFonts w:ascii="Times New Roman" w:eastAsia="Times New Roman" w:hAnsi="Times New Roman" w:cs="Times New Roman"/>
          <w:color w:val="auto"/>
          <w:lang w:val="bg-BG"/>
        </w:rPr>
        <w:t xml:space="preserve"> и на неспечелилите търга участници се възстановяват по банков път по посочената от тях в тръжната документация банкова сметка</w:t>
      </w:r>
      <w:r w:rsidR="00AE216A">
        <w:rPr>
          <w:rFonts w:ascii="Times New Roman" w:eastAsia="Times New Roman" w:hAnsi="Times New Roman" w:cs="Times New Roman"/>
          <w:color w:val="auto"/>
          <w:lang w:val="bg-BG"/>
        </w:rPr>
        <w:t>, но не по – късно от един месец след склщчване на договора</w:t>
      </w:r>
      <w:r w:rsidRPr="00AC4CF4">
        <w:rPr>
          <w:rFonts w:ascii="Times New Roman" w:eastAsia="Times New Roman" w:hAnsi="Times New Roman" w:cs="Times New Roman"/>
          <w:color w:val="auto"/>
          <w:lang w:val="bg-BG"/>
        </w:rPr>
        <w:t>. Върху тези суми не се дължат лихви.</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7C70A6" w:rsidRPr="00AC4CF4">
        <w:rPr>
          <w:rFonts w:ascii="Times New Roman" w:eastAsia="Times New Roman" w:hAnsi="Times New Roman" w:cs="Times New Roman"/>
          <w:b/>
          <w:bCs/>
          <w:color w:val="auto"/>
          <w:lang w:val="bg-BG"/>
        </w:rPr>
        <w:t xml:space="preserve"> </w:t>
      </w:r>
      <w:r w:rsidR="00581F9B" w:rsidRPr="00AC4CF4">
        <w:rPr>
          <w:rFonts w:ascii="Times New Roman" w:eastAsia="Times New Roman" w:hAnsi="Times New Roman" w:cs="Times New Roman"/>
          <w:b/>
          <w:bCs/>
          <w:color w:val="auto"/>
          <w:lang w:val="bg-BG"/>
        </w:rPr>
        <w:t>5</w:t>
      </w:r>
      <w:r w:rsidR="001F1BF4" w:rsidRPr="00AC4CF4">
        <w:rPr>
          <w:rFonts w:ascii="Times New Roman" w:eastAsia="Times New Roman" w:hAnsi="Times New Roman" w:cs="Times New Roman"/>
          <w:b/>
          <w:bCs/>
          <w:color w:val="auto"/>
          <w:lang w:val="bg-BG"/>
        </w:rPr>
        <w:t>2</w:t>
      </w:r>
      <w:r w:rsidR="00581F9B"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(1) Публично оповестения конкурс се открива с решение на Общински съвет – </w:t>
      </w:r>
      <w:r w:rsidR="00581F9B"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което съдържа: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описание на обекта на конкурса;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w:t>
      </w:r>
      <w:r w:rsidR="001F1BF4" w:rsidRPr="00AC4CF4">
        <w:rPr>
          <w:rFonts w:ascii="Times New Roman" w:eastAsia="Times New Roman" w:hAnsi="Times New Roman" w:cs="Times New Roman"/>
          <w:color w:val="auto"/>
          <w:lang w:val="bg-BG"/>
        </w:rPr>
        <w:t>начална</w:t>
      </w:r>
      <w:r w:rsidRPr="00AC4CF4">
        <w:rPr>
          <w:rFonts w:ascii="Times New Roman" w:eastAsia="Times New Roman" w:hAnsi="Times New Roman" w:cs="Times New Roman"/>
          <w:color w:val="auto"/>
          <w:lang w:val="bg-BG"/>
        </w:rPr>
        <w:t xml:space="preserve"> цена;</w:t>
      </w:r>
    </w:p>
    <w:p w:rsidR="001F1BF4"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3. </w:t>
      </w:r>
      <w:r w:rsidR="001F1BF4" w:rsidRPr="00AC4CF4">
        <w:rPr>
          <w:rFonts w:ascii="Times New Roman" w:eastAsia="Times New Roman" w:hAnsi="Times New Roman" w:cs="Times New Roman"/>
          <w:color w:val="auto"/>
          <w:lang w:val="bg-BG"/>
        </w:rPr>
        <w:t>общи и специални условия на конкурса и изисквания към участниците, когато това се налага от вида на обекта, или произтича от закон или решението на Общински съвет – Аксаково, респективно от управителния орган на дружеството;</w:t>
      </w:r>
    </w:p>
    <w:p w:rsidR="00CB537C" w:rsidRPr="00AC4CF4" w:rsidRDefault="00CB537C"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color w:val="auto"/>
          <w:lang w:val="bg-BG"/>
        </w:rPr>
        <w:t xml:space="preserve">4. </w:t>
      </w:r>
      <w:r w:rsidRPr="00AC4CF4">
        <w:rPr>
          <w:rFonts w:ascii="Times New Roman" w:hAnsi="Times New Roman" w:cs="Times New Roman"/>
          <w:color w:val="auto"/>
        </w:rPr>
        <w:t>размер, място</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и срок за получаване или закупуване на конкурсната документация</w:t>
      </w:r>
      <w:r w:rsidRPr="00AC4CF4">
        <w:rPr>
          <w:rFonts w:ascii="Times New Roman" w:hAnsi="Times New Roman" w:cs="Times New Roman"/>
          <w:color w:val="auto"/>
          <w:lang w:val="bg-BG"/>
        </w:rPr>
        <w:t>,</w:t>
      </w:r>
      <w:r w:rsidRPr="00AC4CF4">
        <w:rPr>
          <w:rFonts w:ascii="Times New Roman" w:hAnsi="Times New Roman" w:cs="Times New Roman"/>
          <w:color w:val="auto"/>
        </w:rPr>
        <w:t xml:space="preserve"> в случай че е предвидена такса за получаване на документацията</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за конкурса, както и евентуален размер на депозит за участие;</w:t>
      </w:r>
    </w:p>
    <w:p w:rsidR="00CB537C" w:rsidRPr="00AC4CF4" w:rsidRDefault="00CB537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5. размер на депозита, ако такъв е предвиден;</w:t>
      </w:r>
    </w:p>
    <w:p w:rsidR="00CB537C" w:rsidRPr="00AC4CF4" w:rsidRDefault="00CB537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 xml:space="preserve">6. </w:t>
      </w:r>
      <w:r w:rsidRPr="00AC4CF4">
        <w:rPr>
          <w:rFonts w:ascii="Times New Roman" w:hAnsi="Times New Roman" w:cs="Times New Roman"/>
          <w:color w:val="auto"/>
        </w:rPr>
        <w:t xml:space="preserve"> място</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и срок за подаване на предложенията на участниците в конкурса</w:t>
      </w:r>
      <w:r w:rsidRPr="00AC4CF4">
        <w:rPr>
          <w:rFonts w:ascii="Times New Roman" w:hAnsi="Times New Roman" w:cs="Times New Roman"/>
          <w:color w:val="auto"/>
          <w:lang w:val="bg-BG"/>
        </w:rPr>
        <w:t xml:space="preserve"> </w:t>
      </w:r>
      <w:r w:rsidRPr="00AC4CF4">
        <w:rPr>
          <w:rFonts w:ascii="Times New Roman" w:eastAsia="Times New Roman" w:hAnsi="Times New Roman" w:cs="Times New Roman"/>
          <w:color w:val="auto"/>
          <w:lang w:val="bg-BG"/>
        </w:rPr>
        <w:t>;</w:t>
      </w:r>
    </w:p>
    <w:p w:rsidR="00CB537C" w:rsidRPr="00AC4CF4" w:rsidRDefault="00CB537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7. времето и начина за оглед на обекта;</w:t>
      </w:r>
    </w:p>
    <w:p w:rsidR="00CB537C" w:rsidRPr="00AC4CF4" w:rsidRDefault="00CB537C"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 xml:space="preserve">8. </w:t>
      </w:r>
      <w:r w:rsidRPr="00AC4CF4">
        <w:rPr>
          <w:rFonts w:ascii="Times New Roman" w:hAnsi="Times New Roman" w:cs="Times New Roman"/>
          <w:color w:val="auto"/>
        </w:rPr>
        <w:t>изчерпателен списък на документите, които следва да бъдат представени от кандидатите</w:t>
      </w:r>
      <w:r w:rsidR="0057696F" w:rsidRPr="00AC4CF4">
        <w:rPr>
          <w:rFonts w:ascii="Times New Roman" w:hAnsi="Times New Roman" w:cs="Times New Roman"/>
          <w:color w:val="auto"/>
          <w:lang w:val="bg-BG"/>
        </w:rPr>
        <w:t>;</w:t>
      </w:r>
    </w:p>
    <w:p w:rsidR="00CB537C" w:rsidRPr="00AC4CF4" w:rsidRDefault="00CB537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9. други условия в съответствие с целите на конкурса;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10. начина и срока на плащане на цената от спечелилия конкурса участник;</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11. дата, място и час на провеждане на конкурса, респективно за повторното провеждане на конкурса;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12. методика за оценка на постъпилите кандидатури – задължителна част от конкурсната документация;</w:t>
      </w:r>
    </w:p>
    <w:p w:rsidR="00CB537C" w:rsidRPr="00AC4CF4" w:rsidRDefault="00CB537C" w:rsidP="00DB549A">
      <w:pPr>
        <w:shd w:val="clear" w:color="auto" w:fill="FCFCFC"/>
        <w:ind w:firstLine="426"/>
        <w:jc w:val="both"/>
        <w:rPr>
          <w:rFonts w:ascii="Times New Roman" w:hAnsi="Times New Roman" w:cs="Times New Roman"/>
          <w:color w:val="auto"/>
        </w:rPr>
      </w:pPr>
      <w:r w:rsidRPr="00AC4CF4">
        <w:rPr>
          <w:rFonts w:ascii="Times New Roman" w:hAnsi="Times New Roman" w:cs="Times New Roman"/>
          <w:color w:val="auto"/>
          <w:lang w:val="bg-BG"/>
        </w:rPr>
        <w:t>1</w:t>
      </w:r>
      <w:r w:rsidR="0057696F" w:rsidRPr="00AC4CF4">
        <w:rPr>
          <w:rFonts w:ascii="Times New Roman" w:hAnsi="Times New Roman" w:cs="Times New Roman"/>
          <w:color w:val="auto"/>
          <w:lang w:val="bg-BG"/>
        </w:rPr>
        <w:t>3</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състава на конкурсната комисия;</w:t>
      </w:r>
    </w:p>
    <w:p w:rsidR="00CB537C" w:rsidRPr="00AC4CF4" w:rsidRDefault="00CB537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1</w:t>
      </w:r>
      <w:r w:rsidR="0057696F" w:rsidRPr="00AC4CF4">
        <w:rPr>
          <w:rFonts w:ascii="Times New Roman" w:hAnsi="Times New Roman" w:cs="Times New Roman"/>
          <w:color w:val="auto"/>
          <w:lang w:val="bg-BG"/>
        </w:rPr>
        <w:t>4</w:t>
      </w:r>
      <w:r w:rsidRPr="00AC4CF4">
        <w:rPr>
          <w:rFonts w:ascii="Times New Roman" w:hAnsi="Times New Roman" w:cs="Times New Roman"/>
          <w:color w:val="auto"/>
          <w:lang w:val="bg-BG"/>
        </w:rPr>
        <w:t>.</w:t>
      </w:r>
      <w:r w:rsidRPr="00AC4CF4">
        <w:rPr>
          <w:rFonts w:ascii="Times New Roman" w:hAnsi="Times New Roman" w:cs="Times New Roman"/>
          <w:color w:val="auto"/>
        </w:rPr>
        <w:t xml:space="preserve"> решение за утвърждаване на конкурсната документация</w:t>
      </w:r>
      <w:r w:rsidR="0057696F" w:rsidRPr="00AC4CF4">
        <w:rPr>
          <w:rFonts w:ascii="Times New Roman" w:hAnsi="Times New Roman" w:cs="Times New Roman"/>
          <w:color w:val="auto"/>
          <w:lang w:val="bg-BG"/>
        </w:rPr>
        <w:t>.</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С решението по ал.1 Общински съвет – </w:t>
      </w:r>
      <w:r w:rsidR="00581F9B"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утвърждава конкурсна документация, ведно с проект на договор и упълномощава управителния орган на дружеството да назначи комисия за провеждане на конкурса, както и да одобри протокола от проведения конкурс и сключи договор със спечелилия конкурса участник.</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5</w:t>
      </w:r>
      <w:r w:rsidR="0089201C" w:rsidRPr="00AC4CF4">
        <w:rPr>
          <w:rFonts w:ascii="Times New Roman" w:eastAsia="Times New Roman" w:hAnsi="Times New Roman" w:cs="Times New Roman"/>
          <w:b/>
          <w:bCs/>
          <w:color w:val="auto"/>
          <w:lang w:val="bg-BG"/>
        </w:rPr>
        <w:t>3</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(1) Подготовката, организацията и провеждането на публично оповестен конкурс се извършва от комисия, назначена от  управителния орган на едноличното общинско търговско дружество и се съ</w:t>
      </w:r>
      <w:r w:rsidR="00CF5458" w:rsidRPr="00AC4CF4">
        <w:rPr>
          <w:rFonts w:ascii="Times New Roman" w:eastAsia="Times New Roman" w:hAnsi="Times New Roman" w:cs="Times New Roman"/>
          <w:color w:val="auto"/>
          <w:lang w:val="bg-BG"/>
        </w:rPr>
        <w:t>стои от председател, заместник-</w:t>
      </w:r>
      <w:r w:rsidRPr="00AC4CF4">
        <w:rPr>
          <w:rFonts w:ascii="Times New Roman" w:eastAsia="Times New Roman" w:hAnsi="Times New Roman" w:cs="Times New Roman"/>
          <w:color w:val="auto"/>
          <w:lang w:val="bg-BG"/>
        </w:rPr>
        <w:t>председател и членове.</w:t>
      </w:r>
    </w:p>
    <w:p w:rsidR="0057696F" w:rsidRPr="00AC4CF4" w:rsidRDefault="0057696F" w:rsidP="00DB549A">
      <w:pPr>
        <w:pStyle w:val="a0"/>
        <w:shd w:val="clear" w:color="auto" w:fill="auto"/>
        <w:spacing w:before="0" w:line="240" w:lineRule="auto"/>
        <w:ind w:firstLine="426"/>
        <w:rPr>
          <w:color w:val="auto"/>
          <w:sz w:val="24"/>
          <w:szCs w:val="24"/>
          <w:lang w:val="bg-BG"/>
        </w:rPr>
      </w:pPr>
      <w:r w:rsidRPr="00AC4CF4">
        <w:rPr>
          <w:color w:val="auto"/>
          <w:sz w:val="24"/>
          <w:szCs w:val="24"/>
        </w:rPr>
        <w:t xml:space="preserve"> (</w:t>
      </w:r>
      <w:r w:rsidRPr="00AC4CF4">
        <w:rPr>
          <w:color w:val="auto"/>
          <w:sz w:val="24"/>
          <w:szCs w:val="24"/>
          <w:lang w:val="bg-BG"/>
        </w:rPr>
        <w:t>2</w:t>
      </w:r>
      <w:r w:rsidRPr="00AC4CF4">
        <w:rPr>
          <w:color w:val="auto"/>
          <w:sz w:val="24"/>
          <w:szCs w:val="24"/>
        </w:rPr>
        <w:t>)</w:t>
      </w:r>
      <w:r w:rsidRPr="00AC4CF4">
        <w:rPr>
          <w:color w:val="auto"/>
          <w:sz w:val="24"/>
          <w:szCs w:val="24"/>
          <w:lang w:val="bg-BG"/>
        </w:rPr>
        <w:t xml:space="preserve"> </w:t>
      </w:r>
      <w:r w:rsidRPr="00AC4CF4">
        <w:rPr>
          <w:color w:val="auto"/>
          <w:sz w:val="24"/>
          <w:szCs w:val="24"/>
        </w:rPr>
        <w:t xml:space="preserve">Комисията </w:t>
      </w:r>
      <w:r w:rsidRPr="00AC4CF4">
        <w:rPr>
          <w:color w:val="auto"/>
          <w:sz w:val="24"/>
          <w:szCs w:val="24"/>
          <w:lang w:val="bg-BG"/>
        </w:rPr>
        <w:t xml:space="preserve">по ал. 1 </w:t>
      </w:r>
      <w:r w:rsidRPr="00AC4CF4">
        <w:rPr>
          <w:color w:val="auto"/>
          <w:sz w:val="24"/>
          <w:szCs w:val="24"/>
        </w:rPr>
        <w:t xml:space="preserve">се състои от </w:t>
      </w:r>
      <w:r w:rsidRPr="00AC4CF4">
        <w:rPr>
          <w:color w:val="auto"/>
          <w:sz w:val="24"/>
          <w:szCs w:val="24"/>
          <w:lang w:val="bg-BG"/>
        </w:rPr>
        <w:t>трима до седем</w:t>
      </w:r>
      <w:r w:rsidRPr="00AC4CF4">
        <w:rPr>
          <w:color w:val="auto"/>
          <w:sz w:val="24"/>
          <w:szCs w:val="24"/>
        </w:rPr>
        <w:t xml:space="preserve"> членове, като задължително в нейния състав се </w:t>
      </w:r>
      <w:r w:rsidRPr="00AC4CF4">
        <w:rPr>
          <w:color w:val="auto"/>
          <w:sz w:val="24"/>
          <w:szCs w:val="24"/>
          <w:lang w:val="bg-BG"/>
        </w:rPr>
        <w:t>в</w:t>
      </w:r>
      <w:r w:rsidRPr="00AC4CF4">
        <w:rPr>
          <w:color w:val="auto"/>
          <w:sz w:val="24"/>
          <w:szCs w:val="24"/>
        </w:rPr>
        <w:t xml:space="preserve">ключва </w:t>
      </w:r>
      <w:r w:rsidRPr="00AC4CF4">
        <w:rPr>
          <w:color w:val="auto"/>
          <w:sz w:val="24"/>
          <w:szCs w:val="24"/>
          <w:lang w:val="bg-BG"/>
        </w:rPr>
        <w:t xml:space="preserve">правоспособен </w:t>
      </w:r>
      <w:r w:rsidRPr="00AC4CF4">
        <w:rPr>
          <w:color w:val="auto"/>
          <w:sz w:val="24"/>
          <w:szCs w:val="24"/>
        </w:rPr>
        <w:t xml:space="preserve">юрист. В заповедта за назначаване на комисията се определят и двама резервни членове, както и възнаграждението на членовете на комисията, ако такова е предвидено. </w:t>
      </w:r>
      <w:r w:rsidRPr="00AC4CF4">
        <w:rPr>
          <w:color w:val="auto"/>
          <w:sz w:val="24"/>
          <w:szCs w:val="24"/>
          <w:lang w:val="bg-BG"/>
        </w:rPr>
        <w:t>В състава на комисията може да се предвиди участието на външни експерти, когато има необходимост от специални знания.</w:t>
      </w:r>
    </w:p>
    <w:p w:rsidR="00B87BCE"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 </w:t>
      </w:r>
      <w:r w:rsidR="00B87BCE" w:rsidRPr="00AC4CF4">
        <w:rPr>
          <w:rFonts w:ascii="Times New Roman" w:eastAsia="Times New Roman" w:hAnsi="Times New Roman" w:cs="Times New Roman"/>
          <w:color w:val="auto"/>
          <w:lang w:val="bg-BG"/>
        </w:rPr>
        <w:t>(3) Не могат да участват в състава на комисията лица, които са заинтересовани от резултатите на конкурса, или са свързани лица, по смисъла на § 1 от Допълнителните разпоредби на Търговския закон, с участници в конкурса, както и с членовете на техни управителни или контролни органи.</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Членовете на комисията подписват декларация за обстоятелствата по ал. 3 и за неразпространение на търговска и служебна информация, свързана с участниците и техните предложения.</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5</w:t>
      </w:r>
      <w:r w:rsidR="0089201C" w:rsidRPr="00AC4CF4">
        <w:rPr>
          <w:rFonts w:ascii="Times New Roman" w:eastAsia="Times New Roman" w:hAnsi="Times New Roman" w:cs="Times New Roman"/>
          <w:b/>
          <w:bCs/>
          <w:color w:val="auto"/>
          <w:lang w:val="bg-BG"/>
        </w:rPr>
        <w:t>4</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(1) Комисията може да заседава и взема решения, ако присъстват най-малко половината от членовете й, като е задължително присъствието на председателя или на заместник-председателя и на </w:t>
      </w:r>
      <w:r w:rsidR="00706459" w:rsidRPr="00AC4CF4">
        <w:rPr>
          <w:rFonts w:ascii="Times New Roman" w:eastAsia="Times New Roman" w:hAnsi="Times New Roman" w:cs="Times New Roman"/>
          <w:color w:val="auto"/>
          <w:lang w:val="bg-BG"/>
        </w:rPr>
        <w:t xml:space="preserve">правоспособен </w:t>
      </w:r>
      <w:r w:rsidRPr="00AC4CF4">
        <w:rPr>
          <w:rFonts w:ascii="Times New Roman" w:eastAsia="Times New Roman" w:hAnsi="Times New Roman" w:cs="Times New Roman"/>
          <w:color w:val="auto"/>
          <w:lang w:val="bg-BG"/>
        </w:rPr>
        <w:t>юрист.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Комисията приема решения с обикновено мнозинство от присъстващите с явно гласуване.</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За своята работа комисията води протокол, който се подписва от всички присъствали членове.</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5</w:t>
      </w:r>
      <w:r w:rsidR="00254C09" w:rsidRPr="00AC4CF4">
        <w:rPr>
          <w:rFonts w:ascii="Times New Roman" w:eastAsia="Times New Roman" w:hAnsi="Times New Roman" w:cs="Times New Roman"/>
          <w:b/>
          <w:bCs/>
          <w:color w:val="auto"/>
          <w:lang w:val="bg-BG"/>
        </w:rPr>
        <w:t>5</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(1) Публично оповестен конкурс се провежда въз основа на конкурсна документация, утвърдена с решение на Общински съвет – </w:t>
      </w:r>
      <w:r w:rsidR="003D40E5"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респективно с решение на управителния орган на дружеството.</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Конкурсната документация съдържа: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описание на обекта на конкурса;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начална цена;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общи и специални условия на конкурса и изисквания към участниците, когато това се налага от вида на обекта, или произтича от закон или решението на Общински съвет – Аксаково, респективно от управителния орган на дружеството;</w:t>
      </w:r>
    </w:p>
    <w:p w:rsidR="0057696F" w:rsidRPr="00AC4CF4" w:rsidRDefault="0057696F"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color w:val="auto"/>
          <w:lang w:val="bg-BG"/>
        </w:rPr>
        <w:t xml:space="preserve">4. </w:t>
      </w:r>
      <w:r w:rsidRPr="00AC4CF4">
        <w:rPr>
          <w:rFonts w:ascii="Times New Roman" w:hAnsi="Times New Roman" w:cs="Times New Roman"/>
          <w:color w:val="auto"/>
        </w:rPr>
        <w:t>размер, място</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и срок за получаване или закупуване на конкурсната документация</w:t>
      </w:r>
      <w:r w:rsidRPr="00AC4CF4">
        <w:rPr>
          <w:rFonts w:ascii="Times New Roman" w:hAnsi="Times New Roman" w:cs="Times New Roman"/>
          <w:color w:val="auto"/>
          <w:lang w:val="bg-BG"/>
        </w:rPr>
        <w:t>,</w:t>
      </w:r>
      <w:r w:rsidRPr="00AC4CF4">
        <w:rPr>
          <w:rFonts w:ascii="Times New Roman" w:hAnsi="Times New Roman" w:cs="Times New Roman"/>
          <w:color w:val="auto"/>
        </w:rPr>
        <w:t xml:space="preserve"> в случай че е предвидена такса за получаване на документацията</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за конкурса, както и евентуален размер на депозит за участие;</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5. размер на депозита, ако такъв е предвиден;</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 xml:space="preserve">6. </w:t>
      </w:r>
      <w:r w:rsidRPr="00AC4CF4">
        <w:rPr>
          <w:rFonts w:ascii="Times New Roman" w:hAnsi="Times New Roman" w:cs="Times New Roman"/>
          <w:color w:val="auto"/>
        </w:rPr>
        <w:t xml:space="preserve"> място</w:t>
      </w:r>
      <w:r w:rsidRPr="00AC4CF4">
        <w:rPr>
          <w:rFonts w:ascii="Times New Roman" w:hAnsi="Times New Roman" w:cs="Times New Roman"/>
          <w:color w:val="auto"/>
          <w:lang w:val="bg-BG"/>
        </w:rPr>
        <w:t xml:space="preserve"> </w:t>
      </w:r>
      <w:r w:rsidRPr="00AC4CF4">
        <w:rPr>
          <w:rFonts w:ascii="Times New Roman" w:hAnsi="Times New Roman" w:cs="Times New Roman"/>
          <w:color w:val="auto"/>
        </w:rPr>
        <w:t>и срок за подаване на предложенията на участниците в конкурса</w:t>
      </w:r>
      <w:r w:rsidRPr="00AC4CF4">
        <w:rPr>
          <w:rFonts w:ascii="Times New Roman" w:hAnsi="Times New Roman" w:cs="Times New Roman"/>
          <w:color w:val="auto"/>
          <w:lang w:val="bg-BG"/>
        </w:rPr>
        <w:t xml:space="preserve"> </w:t>
      </w:r>
      <w:r w:rsidRPr="00AC4CF4">
        <w:rPr>
          <w:rFonts w:ascii="Times New Roman" w:eastAsia="Times New Roman" w:hAnsi="Times New Roman" w:cs="Times New Roman"/>
          <w:color w:val="auto"/>
          <w:lang w:val="bg-BG"/>
        </w:rPr>
        <w:t>;</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7. времето и начина за оглед на обекта;</w:t>
      </w:r>
    </w:p>
    <w:p w:rsidR="0057696F" w:rsidRPr="00AC4CF4" w:rsidRDefault="004934BD" w:rsidP="00DB549A">
      <w:pPr>
        <w:shd w:val="clear" w:color="auto" w:fill="FCFCFC"/>
        <w:ind w:firstLine="426"/>
        <w:jc w:val="both"/>
        <w:rPr>
          <w:rFonts w:ascii="Times New Roman" w:hAnsi="Times New Roman" w:cs="Times New Roman"/>
          <w:color w:val="auto"/>
          <w:lang w:val="bg-BG"/>
        </w:rPr>
      </w:pPr>
      <w:r w:rsidRPr="00AC4CF4">
        <w:rPr>
          <w:rFonts w:ascii="Times New Roman" w:eastAsia="Times New Roman" w:hAnsi="Times New Roman" w:cs="Times New Roman"/>
          <w:color w:val="auto"/>
          <w:lang w:val="bg-BG"/>
        </w:rPr>
        <w:t xml:space="preserve">8. </w:t>
      </w:r>
      <w:r w:rsidR="0057696F" w:rsidRPr="00AC4CF4">
        <w:rPr>
          <w:rFonts w:ascii="Times New Roman" w:hAnsi="Times New Roman" w:cs="Times New Roman"/>
          <w:color w:val="auto"/>
        </w:rPr>
        <w:t>изчерпателен списък на документите, които следва да бъдат представени от кандидатите</w:t>
      </w:r>
      <w:r w:rsidR="0057696F" w:rsidRPr="00AC4CF4">
        <w:rPr>
          <w:rFonts w:ascii="Times New Roman" w:hAnsi="Times New Roman" w:cs="Times New Roman"/>
          <w:color w:val="auto"/>
          <w:lang w:val="bg-BG"/>
        </w:rPr>
        <w:t>;</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9. други условия в съответствие с целите на конкурса;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10. начина и срока на плащане на цената от спечелилия конкурса участник;</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11. дата, място и час на провеждане на конкурса, респективно за повторното провеждане на конкурса;</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12. методика за оценка на постъпилите кандидатури – задължителна част от конкурсната документация;</w:t>
      </w:r>
    </w:p>
    <w:p w:rsidR="0057696F" w:rsidRPr="00AC4CF4" w:rsidRDefault="0057696F" w:rsidP="00DB549A">
      <w:pPr>
        <w:shd w:val="clear" w:color="auto" w:fill="FCFCFC"/>
        <w:ind w:firstLine="426"/>
        <w:jc w:val="both"/>
        <w:rPr>
          <w:rFonts w:ascii="Times New Roman" w:hAnsi="Times New Roman" w:cs="Times New Roman"/>
          <w:color w:val="auto"/>
        </w:rPr>
      </w:pPr>
      <w:r w:rsidRPr="00AC4CF4">
        <w:rPr>
          <w:rFonts w:ascii="Times New Roman" w:hAnsi="Times New Roman" w:cs="Times New Roman"/>
          <w:color w:val="auto"/>
          <w:lang w:val="bg-BG"/>
        </w:rPr>
        <w:t xml:space="preserve">13. </w:t>
      </w:r>
      <w:r w:rsidRPr="00AC4CF4">
        <w:rPr>
          <w:rFonts w:ascii="Times New Roman" w:hAnsi="Times New Roman" w:cs="Times New Roman"/>
          <w:color w:val="auto"/>
        </w:rPr>
        <w:t>състава на конкурсната комисия;</w:t>
      </w:r>
    </w:p>
    <w:p w:rsidR="0057696F" w:rsidRPr="00AC4CF4" w:rsidRDefault="0057696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lang w:val="bg-BG"/>
        </w:rPr>
        <w:t>14.</w:t>
      </w:r>
      <w:r w:rsidRPr="00AC4CF4">
        <w:rPr>
          <w:rFonts w:ascii="Times New Roman" w:hAnsi="Times New Roman" w:cs="Times New Roman"/>
          <w:color w:val="auto"/>
        </w:rPr>
        <w:t xml:space="preserve"> решение за утвърждаване на конкурсната документация</w:t>
      </w:r>
      <w:r w:rsidRPr="00AC4CF4">
        <w:rPr>
          <w:rFonts w:ascii="Times New Roman" w:hAnsi="Times New Roman" w:cs="Times New Roman"/>
          <w:color w:val="auto"/>
          <w:lang w:val="bg-BG"/>
        </w:rPr>
        <w:t>.</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w:t>
      </w:r>
      <w:r w:rsidR="0057696F" w:rsidRPr="00AC4CF4">
        <w:rPr>
          <w:rFonts w:ascii="Times New Roman" w:eastAsia="Times New Roman" w:hAnsi="Times New Roman" w:cs="Times New Roman"/>
          <w:color w:val="auto"/>
          <w:lang w:val="bg-BG"/>
        </w:rPr>
        <w:t>5</w:t>
      </w:r>
      <w:r w:rsidRPr="00AC4CF4">
        <w:rPr>
          <w:rFonts w:ascii="Times New Roman" w:eastAsia="Times New Roman" w:hAnsi="Times New Roman" w:cs="Times New Roman"/>
          <w:color w:val="auto"/>
          <w:lang w:val="bg-BG"/>
        </w:rPr>
        <w:t>. образци на документи, които участникът следва да попълни;</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w:t>
      </w:r>
      <w:r w:rsidR="0057696F" w:rsidRPr="00AC4CF4">
        <w:rPr>
          <w:rFonts w:ascii="Times New Roman" w:eastAsia="Times New Roman" w:hAnsi="Times New Roman" w:cs="Times New Roman"/>
          <w:color w:val="auto"/>
          <w:lang w:val="bg-BG"/>
        </w:rPr>
        <w:t>6</w:t>
      </w:r>
      <w:r w:rsidRPr="00AC4CF4">
        <w:rPr>
          <w:rFonts w:ascii="Times New Roman" w:eastAsia="Times New Roman" w:hAnsi="Times New Roman" w:cs="Times New Roman"/>
          <w:color w:val="auto"/>
          <w:lang w:val="bg-BG"/>
        </w:rPr>
        <w:t>. проект за договор;</w:t>
      </w:r>
    </w:p>
    <w:p w:rsidR="0089201C"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w:t>
      </w:r>
      <w:r w:rsidR="0057696F" w:rsidRPr="00AC4CF4">
        <w:rPr>
          <w:rFonts w:ascii="Times New Roman" w:eastAsia="Times New Roman" w:hAnsi="Times New Roman" w:cs="Times New Roman"/>
          <w:color w:val="auto"/>
          <w:lang w:val="bg-BG"/>
        </w:rPr>
        <w:t>7</w:t>
      </w:r>
      <w:r w:rsidRPr="00AC4CF4">
        <w:rPr>
          <w:rFonts w:ascii="Times New Roman" w:eastAsia="Times New Roman" w:hAnsi="Times New Roman" w:cs="Times New Roman"/>
          <w:color w:val="auto"/>
          <w:lang w:val="bg-BG"/>
        </w:rPr>
        <w:t>.</w:t>
      </w:r>
      <w:r w:rsidR="00925B14" w:rsidRPr="00AC4CF4">
        <w:rPr>
          <w:rFonts w:ascii="Times New Roman" w:eastAsia="Times New Roman" w:hAnsi="Times New Roman" w:cs="Times New Roman"/>
          <w:color w:val="auto"/>
          <w:lang w:val="bg-BG"/>
        </w:rPr>
        <w:t xml:space="preserve"> адрес и телефон за връзка.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В конкурсната документация се посочва изрично, че офертата на кандидата се поставя в отделен непрозрачен плик, който се отваря след проверката по допустимост на всички кандидати.</w:t>
      </w:r>
    </w:p>
    <w:p w:rsidR="0089201C" w:rsidRPr="00AC4CF4" w:rsidRDefault="0089201C"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(4) Решението по ал.</w:t>
      </w:r>
      <w:r w:rsidR="00051DE9" w:rsidRPr="00AC4CF4">
        <w:rPr>
          <w:color w:val="auto"/>
          <w:sz w:val="24"/>
          <w:szCs w:val="24"/>
          <w:lang w:val="bg-BG"/>
        </w:rPr>
        <w:t xml:space="preserve"> </w:t>
      </w:r>
      <w:r w:rsidRPr="00AC4CF4">
        <w:rPr>
          <w:color w:val="auto"/>
          <w:sz w:val="24"/>
          <w:szCs w:val="24"/>
          <w:lang w:val="bg-BG"/>
        </w:rPr>
        <w:t>2, т. 1 - 9 се публикува поне</w:t>
      </w:r>
      <w:r w:rsidRPr="00AC4CF4">
        <w:rPr>
          <w:color w:val="auto"/>
          <w:sz w:val="24"/>
          <w:szCs w:val="24"/>
        </w:rPr>
        <w:t xml:space="preserve"> на официалн</w:t>
      </w:r>
      <w:r w:rsidRPr="00AC4CF4">
        <w:rPr>
          <w:color w:val="auto"/>
          <w:sz w:val="24"/>
          <w:szCs w:val="24"/>
          <w:lang w:val="bg-BG"/>
        </w:rPr>
        <w:t xml:space="preserve">ите </w:t>
      </w:r>
      <w:r w:rsidRPr="00AC4CF4">
        <w:rPr>
          <w:color w:val="auto"/>
          <w:sz w:val="24"/>
          <w:szCs w:val="24"/>
        </w:rPr>
        <w:t xml:space="preserve">интернет страници </w:t>
      </w:r>
      <w:r w:rsidRPr="00AC4CF4">
        <w:rPr>
          <w:color w:val="auto"/>
          <w:sz w:val="24"/>
          <w:szCs w:val="24"/>
          <w:lang w:val="bg-BG"/>
        </w:rPr>
        <w:t xml:space="preserve">на Община Аксаково </w:t>
      </w:r>
      <w:r w:rsidRPr="00AC4CF4">
        <w:rPr>
          <w:color w:val="auto"/>
          <w:sz w:val="24"/>
          <w:szCs w:val="24"/>
        </w:rPr>
        <w:t>и на съответното дружество</w:t>
      </w:r>
      <w:r w:rsidRPr="00AC4CF4">
        <w:rPr>
          <w:color w:val="auto"/>
          <w:sz w:val="24"/>
          <w:szCs w:val="24"/>
          <w:lang w:val="bg-BG"/>
        </w:rPr>
        <w:t>, ако има такава,</w:t>
      </w:r>
      <w:r w:rsidRPr="00AC4CF4">
        <w:rPr>
          <w:color w:val="auto"/>
          <w:sz w:val="24"/>
          <w:szCs w:val="24"/>
        </w:rPr>
        <w:t xml:space="preserve"> най-малко 14 дни преди датата </w:t>
      </w:r>
      <w:r w:rsidRPr="00AC4CF4">
        <w:rPr>
          <w:color w:val="auto"/>
          <w:sz w:val="24"/>
          <w:szCs w:val="24"/>
          <w:lang w:val="bg-BG"/>
        </w:rPr>
        <w:t>на провеждане на конкурса.</w:t>
      </w:r>
    </w:p>
    <w:p w:rsidR="003F311F" w:rsidRPr="00AC4CF4" w:rsidRDefault="00B87BCE" w:rsidP="00DB549A">
      <w:pPr>
        <w:shd w:val="clear" w:color="auto" w:fill="FCFCFC"/>
        <w:ind w:firstLine="426"/>
        <w:jc w:val="both"/>
        <w:rPr>
          <w:rFonts w:ascii="Times New Roman" w:eastAsia="Times New Roman" w:hAnsi="Times New Roman" w:cs="Times New Roman"/>
          <w:b/>
          <w:bCs/>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5</w:t>
      </w:r>
      <w:r w:rsidR="00254C09" w:rsidRPr="00AC4CF4">
        <w:rPr>
          <w:rFonts w:ascii="Times New Roman" w:eastAsia="Times New Roman" w:hAnsi="Times New Roman" w:cs="Times New Roman"/>
          <w:b/>
          <w:bCs/>
          <w:color w:val="auto"/>
          <w:lang w:val="bg-BG"/>
        </w:rPr>
        <w:t>6</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003F311F" w:rsidRPr="00AC4CF4">
        <w:rPr>
          <w:rFonts w:ascii="Times New Roman" w:hAnsi="Times New Roman" w:cs="Times New Roman"/>
          <w:color w:val="auto"/>
        </w:rPr>
        <w:t>Участниците в конкурса представят в запечатан плик предложенията си</w:t>
      </w:r>
      <w:r w:rsidR="003F311F" w:rsidRPr="00AC4CF4">
        <w:rPr>
          <w:rFonts w:ascii="Times New Roman" w:eastAsia="Times New Roman" w:hAnsi="Times New Roman" w:cs="Times New Roman"/>
          <w:color w:val="auto"/>
          <w:lang w:val="bg-BG"/>
        </w:rPr>
        <w:t xml:space="preserve"> в срока по чл. 5</w:t>
      </w:r>
      <w:r w:rsidR="00EC7452" w:rsidRPr="00AC4CF4">
        <w:rPr>
          <w:rFonts w:ascii="Times New Roman" w:eastAsia="Times New Roman" w:hAnsi="Times New Roman" w:cs="Times New Roman"/>
          <w:color w:val="auto"/>
          <w:lang w:val="bg-BG"/>
        </w:rPr>
        <w:t>5</w:t>
      </w:r>
      <w:r w:rsidR="003F311F" w:rsidRPr="00AC4CF4">
        <w:rPr>
          <w:rFonts w:ascii="Times New Roman" w:eastAsia="Times New Roman" w:hAnsi="Times New Roman" w:cs="Times New Roman"/>
          <w:color w:val="auto"/>
          <w:lang w:val="bg-BG"/>
        </w:rPr>
        <w:t xml:space="preserve">, ал. </w:t>
      </w:r>
      <w:r w:rsidR="00EC7452" w:rsidRPr="00AC4CF4">
        <w:rPr>
          <w:rFonts w:ascii="Times New Roman" w:eastAsia="Times New Roman" w:hAnsi="Times New Roman" w:cs="Times New Roman"/>
          <w:color w:val="auto"/>
          <w:lang w:val="bg-BG"/>
        </w:rPr>
        <w:t>2</w:t>
      </w:r>
      <w:r w:rsidR="003F311F" w:rsidRPr="00AC4CF4">
        <w:rPr>
          <w:rFonts w:ascii="Times New Roman" w:eastAsia="Times New Roman" w:hAnsi="Times New Roman" w:cs="Times New Roman"/>
          <w:color w:val="auto"/>
          <w:lang w:val="bg-BG"/>
        </w:rPr>
        <w:t xml:space="preserve">, т. </w:t>
      </w:r>
      <w:r w:rsidR="00EC7452" w:rsidRPr="00AC4CF4">
        <w:rPr>
          <w:rFonts w:ascii="Times New Roman" w:eastAsia="Times New Roman" w:hAnsi="Times New Roman" w:cs="Times New Roman"/>
          <w:color w:val="auto"/>
          <w:lang w:val="bg-BG"/>
        </w:rPr>
        <w:t>6</w:t>
      </w:r>
      <w:r w:rsidR="003F311F" w:rsidRPr="00AC4CF4">
        <w:rPr>
          <w:rFonts w:ascii="Times New Roman" w:eastAsia="Times New Roman" w:hAnsi="Times New Roman" w:cs="Times New Roman"/>
          <w:color w:val="auto"/>
          <w:lang w:val="bg-BG"/>
        </w:rPr>
        <w:t xml:space="preserve"> от настоящата наредба</w:t>
      </w:r>
      <w:r w:rsidR="003F311F" w:rsidRPr="00AC4CF4">
        <w:rPr>
          <w:rFonts w:ascii="Times New Roman" w:hAnsi="Times New Roman" w:cs="Times New Roman"/>
          <w:color w:val="auto"/>
        </w:rPr>
        <w:t>, които трябва да съдържат представяне на кандидата, конкретни предложения по условията на конкурса, цена, начин и условия на плащане.</w:t>
      </w:r>
    </w:p>
    <w:p w:rsidR="003F311F" w:rsidRPr="00AC4CF4" w:rsidRDefault="003F311F" w:rsidP="00DB549A">
      <w:pPr>
        <w:ind w:firstLine="426"/>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rPr>
        <w:t>(2)</w:t>
      </w:r>
      <w:r w:rsidRPr="00AC4CF4">
        <w:rPr>
          <w:rFonts w:ascii="Times New Roman" w:hAnsi="Times New Roman" w:cs="Times New Roman"/>
          <w:color w:val="auto"/>
          <w:lang w:val="bg-BG"/>
        </w:rPr>
        <w:t xml:space="preserve"> </w:t>
      </w:r>
      <w:proofErr w:type="spellStart"/>
      <w:r w:rsidRPr="00AC4CF4">
        <w:rPr>
          <w:rFonts w:ascii="Times New Roman" w:eastAsia="Times New Roman" w:hAnsi="Times New Roman" w:cs="Times New Roman"/>
          <w:color w:val="auto"/>
          <w:lang w:val="en-GB" w:eastAsia="en-US"/>
        </w:rPr>
        <w:t>Върху</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плика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се</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отбелязват</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името</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участника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актуален</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адрес</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телефон</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имейл</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адрес</w:t>
      </w:r>
      <w:proofErr w:type="spellEnd"/>
      <w:r w:rsidRPr="00AC4CF4">
        <w:rPr>
          <w:rFonts w:ascii="Times New Roman" w:eastAsia="Times New Roman" w:hAnsi="Times New Roman" w:cs="Times New Roman"/>
          <w:color w:val="auto"/>
          <w:lang w:val="en-GB" w:eastAsia="en-US"/>
        </w:rPr>
        <w:t xml:space="preserve"> и </w:t>
      </w:r>
      <w:proofErr w:type="spellStart"/>
      <w:r w:rsidRPr="00AC4CF4">
        <w:rPr>
          <w:rFonts w:ascii="Times New Roman" w:eastAsia="Times New Roman" w:hAnsi="Times New Roman" w:cs="Times New Roman"/>
          <w:color w:val="auto"/>
          <w:lang w:val="en-GB" w:eastAsia="en-US"/>
        </w:rPr>
        <w:t>цялото</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наименование</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обекта</w:t>
      </w:r>
      <w:proofErr w:type="spellEnd"/>
      <w:r w:rsidRPr="00AC4CF4">
        <w:rPr>
          <w:rFonts w:ascii="Times New Roman" w:eastAsia="Times New Roman" w:hAnsi="Times New Roman" w:cs="Times New Roman"/>
          <w:color w:val="auto"/>
          <w:lang w:val="en-GB" w:eastAsia="en-US"/>
        </w:rPr>
        <w:t xml:space="preserve"> </w:t>
      </w:r>
      <w:proofErr w:type="spellStart"/>
      <w:r w:rsidRPr="00AC4CF4">
        <w:rPr>
          <w:rFonts w:ascii="Times New Roman" w:eastAsia="Times New Roman" w:hAnsi="Times New Roman" w:cs="Times New Roman"/>
          <w:color w:val="auto"/>
          <w:lang w:val="en-GB" w:eastAsia="en-US"/>
        </w:rPr>
        <w:t>на</w:t>
      </w:r>
      <w:proofErr w:type="spellEnd"/>
      <w:r w:rsidRPr="00AC4CF4">
        <w:rPr>
          <w:rFonts w:ascii="Times New Roman" w:eastAsia="Times New Roman" w:hAnsi="Times New Roman" w:cs="Times New Roman"/>
          <w:color w:val="auto"/>
          <w:lang w:val="en-GB" w:eastAsia="en-US"/>
        </w:rPr>
        <w:t xml:space="preserve"> </w:t>
      </w:r>
      <w:r w:rsidRPr="00AC4CF4">
        <w:rPr>
          <w:rFonts w:ascii="Times New Roman" w:eastAsia="Times New Roman" w:hAnsi="Times New Roman" w:cs="Times New Roman"/>
          <w:color w:val="auto"/>
          <w:lang w:val="bg-BG" w:eastAsia="en-US"/>
        </w:rPr>
        <w:t>конкурса.</w:t>
      </w:r>
    </w:p>
    <w:p w:rsidR="003F311F" w:rsidRPr="00AC4CF4" w:rsidRDefault="003F311F"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w:t>
      </w:r>
      <w:r w:rsidRPr="00AC4CF4">
        <w:rPr>
          <w:rFonts w:ascii="Times New Roman" w:hAnsi="Times New Roman" w:cs="Times New Roman"/>
          <w:color w:val="auto"/>
          <w:lang w:val="bg-BG"/>
        </w:rPr>
        <w:t xml:space="preserve"> Предложенията по ал. 1 </w:t>
      </w:r>
      <w:r w:rsidRPr="00AC4CF4">
        <w:rPr>
          <w:rFonts w:ascii="Times New Roman" w:eastAsia="Times New Roman" w:hAnsi="Times New Roman" w:cs="Times New Roman"/>
          <w:color w:val="auto"/>
          <w:lang w:val="bg-BG"/>
        </w:rPr>
        <w:t>се вписват в специален регистър с отбелязване на входящ номер, дата и час на постъпване.</w:t>
      </w:r>
    </w:p>
    <w:p w:rsidR="003F311F" w:rsidRPr="00AC4CF4" w:rsidRDefault="003F311F" w:rsidP="00DB549A">
      <w:pPr>
        <w:ind w:firstLine="426"/>
        <w:contextualSpacing/>
        <w:jc w:val="both"/>
        <w:rPr>
          <w:rFonts w:ascii="Times New Roman" w:eastAsia="Times New Roman" w:hAnsi="Times New Roman" w:cs="Times New Roman"/>
          <w:color w:val="auto"/>
          <w:lang w:val="bg-BG" w:eastAsia="en-US"/>
        </w:rPr>
      </w:pPr>
      <w:r w:rsidRPr="00AC4CF4">
        <w:rPr>
          <w:rFonts w:ascii="Times New Roman" w:eastAsia="Times New Roman" w:hAnsi="Times New Roman" w:cs="Times New Roman"/>
          <w:color w:val="auto"/>
          <w:lang w:val="bg-BG"/>
        </w:rPr>
        <w:t xml:space="preserve">(4) </w:t>
      </w:r>
      <w:r w:rsidRPr="00AC4CF4">
        <w:rPr>
          <w:rFonts w:ascii="Times New Roman" w:eastAsia="Times New Roman" w:hAnsi="Times New Roman" w:cs="Times New Roman"/>
          <w:color w:val="auto"/>
          <w:lang w:val="bg-BG" w:eastAsia="en-US"/>
        </w:rPr>
        <w:t xml:space="preserve">Не се приемат и се връщат незабавно на участника </w:t>
      </w:r>
      <w:r w:rsidRPr="00AC4CF4">
        <w:rPr>
          <w:rFonts w:ascii="Times New Roman" w:eastAsia="Times New Roman" w:hAnsi="Times New Roman" w:cs="Times New Roman"/>
          <w:color w:val="auto"/>
          <w:lang w:val="bg-BG"/>
        </w:rPr>
        <w:t xml:space="preserve">или на упълномощено от него лице </w:t>
      </w:r>
      <w:r w:rsidRPr="00AC4CF4">
        <w:rPr>
          <w:rFonts w:ascii="Times New Roman" w:eastAsia="Times New Roman" w:hAnsi="Times New Roman" w:cs="Times New Roman"/>
          <w:color w:val="auto"/>
          <w:lang w:val="bg-BG" w:eastAsia="en-US"/>
        </w:rPr>
        <w:t>предложения за участие, които са представени преди датата на обявяване на конкурса или след срока по ал.</w:t>
      </w:r>
      <w:r w:rsidR="00051DE9" w:rsidRPr="00AC4CF4">
        <w:rPr>
          <w:rFonts w:ascii="Times New Roman" w:eastAsia="Times New Roman" w:hAnsi="Times New Roman" w:cs="Times New Roman"/>
          <w:color w:val="auto"/>
          <w:lang w:val="bg-BG" w:eastAsia="en-US"/>
        </w:rPr>
        <w:t xml:space="preserve"> </w:t>
      </w:r>
      <w:r w:rsidRPr="00AC4CF4">
        <w:rPr>
          <w:rFonts w:ascii="Times New Roman" w:eastAsia="Times New Roman" w:hAnsi="Times New Roman" w:cs="Times New Roman"/>
          <w:color w:val="auto"/>
          <w:lang w:val="bg-BG" w:eastAsia="en-US"/>
        </w:rPr>
        <w:t>1, или не отговарят на изискванията на ал.</w:t>
      </w:r>
      <w:r w:rsidR="00051DE9" w:rsidRPr="00AC4CF4">
        <w:rPr>
          <w:rFonts w:ascii="Times New Roman" w:eastAsia="Times New Roman" w:hAnsi="Times New Roman" w:cs="Times New Roman"/>
          <w:color w:val="auto"/>
          <w:lang w:val="bg-BG" w:eastAsia="en-US"/>
        </w:rPr>
        <w:t xml:space="preserve"> </w:t>
      </w:r>
      <w:r w:rsidRPr="00AC4CF4">
        <w:rPr>
          <w:rFonts w:ascii="Times New Roman" w:eastAsia="Times New Roman" w:hAnsi="Times New Roman" w:cs="Times New Roman"/>
          <w:color w:val="auto"/>
          <w:lang w:val="bg-BG" w:eastAsia="en-US"/>
        </w:rPr>
        <w:t>2, или са в незапечатан, прозрачен или плик с нарушена цялост.</w:t>
      </w:r>
    </w:p>
    <w:p w:rsidR="00B87BCE" w:rsidRPr="00AC4CF4" w:rsidRDefault="003F311F" w:rsidP="00DB549A">
      <w:pPr>
        <w:shd w:val="clear" w:color="auto" w:fill="FCFCFC"/>
        <w:ind w:firstLine="426"/>
        <w:jc w:val="both"/>
        <w:rPr>
          <w:rFonts w:ascii="Times New Roman" w:eastAsia="Times New Roman" w:hAnsi="Times New Roman" w:cs="Times New Roman"/>
          <w:b/>
          <w:bCs/>
          <w:color w:val="auto"/>
          <w:lang w:val="bg-BG"/>
        </w:rPr>
      </w:pPr>
      <w:r w:rsidRPr="00AC4CF4">
        <w:rPr>
          <w:rFonts w:ascii="Times New Roman" w:eastAsia="Times New Roman" w:hAnsi="Times New Roman" w:cs="Times New Roman"/>
          <w:b/>
          <w:bCs/>
          <w:color w:val="auto"/>
          <w:lang w:val="bg-BG"/>
        </w:rPr>
        <w:t>Чл.5</w:t>
      </w:r>
      <w:r w:rsidR="00254C09" w:rsidRPr="00AC4CF4">
        <w:rPr>
          <w:rFonts w:ascii="Times New Roman" w:eastAsia="Times New Roman" w:hAnsi="Times New Roman" w:cs="Times New Roman"/>
          <w:b/>
          <w:bCs/>
          <w:color w:val="auto"/>
          <w:lang w:val="bg-BG"/>
        </w:rPr>
        <w:t>7</w:t>
      </w:r>
      <w:r w:rsidRPr="00AC4CF4">
        <w:rPr>
          <w:rFonts w:ascii="Times New Roman" w:eastAsia="Times New Roman" w:hAnsi="Times New Roman" w:cs="Times New Roman"/>
          <w:b/>
          <w:bCs/>
          <w:color w:val="auto"/>
          <w:lang w:val="bg-BG"/>
        </w:rPr>
        <w:t>. </w:t>
      </w:r>
      <w:r w:rsidR="00B87BCE" w:rsidRPr="00AC4CF4">
        <w:rPr>
          <w:rFonts w:ascii="Times New Roman" w:eastAsia="Times New Roman" w:hAnsi="Times New Roman" w:cs="Times New Roman"/>
          <w:color w:val="auto"/>
          <w:lang w:val="bg-BG"/>
        </w:rPr>
        <w:t>Когато след изтичане на срока за закупуване на конкурсната документация, за конкурса няма закупена такава, управителният орган на дружеството може :</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да вземе решение за промяна датата на провеждането на конкурса и съответно удължаване срока за закупуването на конкурсна документация;</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да вземе решение за закриване на конкурса.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5</w:t>
      </w:r>
      <w:r w:rsidR="00254C09" w:rsidRPr="00AC4CF4">
        <w:rPr>
          <w:rFonts w:ascii="Times New Roman" w:eastAsia="Times New Roman" w:hAnsi="Times New Roman" w:cs="Times New Roman"/>
          <w:b/>
          <w:bCs/>
          <w:color w:val="auto"/>
          <w:lang w:val="bg-BG"/>
        </w:rPr>
        <w:t>8</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(1) Конкурсът се провежда от комисията, назначена с решение на управителния орган на дружеството, в деня, часа и мястото, посочени в конкурсната документация.</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Конкурсът се открива от председателя на комисията, а при негово отсъствие – от заместник-председателя, който прочита регистъра на подадените от участниците конкурсни документи, по реда на тяхното постъпване.</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От момента на откриване на конкурса участниците нямат право да разговарят по между си, да провеждат телефонни разговори, както и да разменят информация по между си по друг начин. При нарушение на изискванията по предходното изречение, по решение на комисията, съответният участник може да бъде отстранен от по-нататъшно участие в конкурса.</w:t>
      </w:r>
    </w:p>
    <w:p w:rsidR="0082058C" w:rsidRPr="00AC4CF4" w:rsidRDefault="0082058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След прочитане на регистъра на кандидатите тръжната комисия регистрира участниците в конкурса.</w:t>
      </w:r>
    </w:p>
    <w:p w:rsidR="0082058C" w:rsidRPr="00AC4CF4" w:rsidRDefault="0082058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В </w:t>
      </w:r>
      <w:r w:rsidRPr="00AC4CF4">
        <w:rPr>
          <w:rFonts w:ascii="Times New Roman" w:hAnsi="Times New Roman" w:cs="Times New Roman"/>
          <w:color w:val="auto"/>
        </w:rPr>
        <w:t>случай на отказ от участие в търга след регистрацията внесеният депозит не се връща на участника.</w:t>
      </w:r>
    </w:p>
    <w:p w:rsidR="00FE122B" w:rsidRPr="00AC4CF4" w:rsidRDefault="0082058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 xml:space="preserve">Чл. </w:t>
      </w:r>
      <w:r w:rsidR="00254C09" w:rsidRPr="00AC4CF4">
        <w:rPr>
          <w:rFonts w:ascii="Times New Roman" w:eastAsia="Times New Roman" w:hAnsi="Times New Roman" w:cs="Times New Roman"/>
          <w:b/>
          <w:bCs/>
          <w:color w:val="auto"/>
          <w:lang w:val="bg-BG"/>
        </w:rPr>
        <w:t>59</w:t>
      </w:r>
      <w:r w:rsidRPr="00AC4CF4">
        <w:rPr>
          <w:rFonts w:ascii="Times New Roman" w:eastAsia="Times New Roman" w:hAnsi="Times New Roman" w:cs="Times New Roman"/>
          <w:b/>
          <w:bCs/>
          <w:color w:val="auto"/>
          <w:lang w:val="en-US"/>
        </w:rPr>
        <w:t xml:space="preserve">. </w:t>
      </w:r>
      <w:r w:rsidRPr="00AC4CF4">
        <w:rPr>
          <w:rFonts w:ascii="Times New Roman" w:eastAsia="Times New Roman" w:hAnsi="Times New Roman" w:cs="Times New Roman"/>
          <w:color w:val="auto"/>
          <w:lang w:val="bg-BG"/>
        </w:rPr>
        <w:t xml:space="preserve">(1) </w:t>
      </w:r>
      <w:r w:rsidRPr="00AC4CF4">
        <w:rPr>
          <w:rFonts w:ascii="Times New Roman" w:hAnsi="Times New Roman" w:cs="Times New Roman"/>
          <w:color w:val="auto"/>
        </w:rPr>
        <w:t>След регистрацията комисията</w:t>
      </w:r>
      <w:r w:rsidRPr="00AC4CF4">
        <w:rPr>
          <w:rFonts w:ascii="Times New Roman" w:hAnsi="Times New Roman" w:cs="Times New Roman"/>
          <w:color w:val="auto"/>
          <w:lang w:val="bg-BG"/>
        </w:rPr>
        <w:t xml:space="preserve"> </w:t>
      </w:r>
      <w:r w:rsidR="00FE122B" w:rsidRPr="00AC4CF4">
        <w:rPr>
          <w:rFonts w:ascii="Times New Roman" w:eastAsia="Times New Roman" w:hAnsi="Times New Roman" w:cs="Times New Roman"/>
          <w:color w:val="auto"/>
          <w:lang w:val="bg-BG"/>
        </w:rPr>
        <w:t>в присъствието на всички кандидати отваря по реда на постъпването им пликовете с предложенията им и извършва проверка на представените от кандидатите документи, относно тяхната редовност и пълнота, съобразно изискванията посочени в конкурсните книжа.</w:t>
      </w:r>
    </w:p>
    <w:p w:rsidR="00FE122B" w:rsidRPr="00AC4CF4" w:rsidRDefault="00FE122B"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Комисията продължава работата си в едно или няколко закрити заседания, като разглежда офертите само на допуснатите кандидати по реда на регистрирането им.</w:t>
      </w:r>
    </w:p>
    <w:p w:rsidR="001E2071" w:rsidRPr="00AC4CF4" w:rsidRDefault="00FE122B"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Кандидатите са длъжни в процеса на провеждане на конкурса незабавно писмено да уведомяват комисията за промени в обстоятелствата,</w:t>
      </w:r>
      <w:r w:rsidR="001E2071" w:rsidRPr="00AC4CF4">
        <w:rPr>
          <w:rFonts w:ascii="Times New Roman" w:eastAsia="Times New Roman" w:hAnsi="Times New Roman" w:cs="Times New Roman"/>
          <w:color w:val="auto"/>
          <w:lang w:val="bg-BG"/>
        </w:rPr>
        <w:t xml:space="preserve"> заявени и посочени в офертата.</w:t>
      </w:r>
    </w:p>
    <w:p w:rsidR="00B87BCE" w:rsidRPr="00AC4CF4" w:rsidRDefault="0082058C"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eastAsia="en-US"/>
        </w:rPr>
        <w:t>(</w:t>
      </w:r>
      <w:r w:rsidR="00FE122B" w:rsidRPr="00AC4CF4">
        <w:rPr>
          <w:rFonts w:ascii="Times New Roman" w:eastAsia="Times New Roman" w:hAnsi="Times New Roman" w:cs="Times New Roman"/>
          <w:color w:val="auto"/>
          <w:lang w:val="bg-BG" w:eastAsia="en-US"/>
        </w:rPr>
        <w:t>4</w:t>
      </w:r>
      <w:r w:rsidRPr="00AC4CF4">
        <w:rPr>
          <w:rFonts w:ascii="Times New Roman" w:eastAsia="Times New Roman" w:hAnsi="Times New Roman" w:cs="Times New Roman"/>
          <w:color w:val="auto"/>
          <w:lang w:val="bg-BG" w:eastAsia="en-US"/>
        </w:rPr>
        <w:t>) Всяко предложение, поставено в незапечатан, прозрачен или плик с нарушена цялост или което е непълно или не отговаря на изискванията на конкурсната доку</w:t>
      </w:r>
      <w:r w:rsidRPr="00AC4CF4">
        <w:rPr>
          <w:rFonts w:ascii="Times New Roman" w:eastAsia="Times New Roman" w:hAnsi="Times New Roman" w:cs="Times New Roman"/>
          <w:color w:val="auto"/>
          <w:lang w:val="bg-BG" w:eastAsia="en-US"/>
        </w:rPr>
        <w:softHyphen/>
        <w:t>мен</w:t>
      </w:r>
      <w:r w:rsidRPr="00AC4CF4">
        <w:rPr>
          <w:rFonts w:ascii="Times New Roman" w:eastAsia="Times New Roman" w:hAnsi="Times New Roman" w:cs="Times New Roman"/>
          <w:color w:val="auto"/>
          <w:lang w:val="bg-BG" w:eastAsia="en-US"/>
        </w:rPr>
        <w:softHyphen/>
        <w:t xml:space="preserve">тация се обявява за нередовно и </w:t>
      </w:r>
      <w:r w:rsidRPr="00AC4CF4">
        <w:rPr>
          <w:rFonts w:ascii="Times New Roman" w:hAnsi="Times New Roman" w:cs="Times New Roman"/>
          <w:color w:val="auto"/>
        </w:rPr>
        <w:t>комисията отстранява от участие нередовния кандидат.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lastRenderedPageBreak/>
        <w:t>Чл.</w:t>
      </w:r>
      <w:r w:rsidR="002526DD" w:rsidRPr="00AC4CF4">
        <w:rPr>
          <w:rFonts w:ascii="Times New Roman" w:eastAsia="Times New Roman" w:hAnsi="Times New Roman" w:cs="Times New Roman"/>
          <w:b/>
          <w:bCs/>
          <w:color w:val="auto"/>
          <w:lang w:val="bg-BG"/>
        </w:rPr>
        <w:t>6</w:t>
      </w:r>
      <w:r w:rsidR="00254C09" w:rsidRPr="00AC4CF4">
        <w:rPr>
          <w:rFonts w:ascii="Times New Roman" w:eastAsia="Times New Roman" w:hAnsi="Times New Roman" w:cs="Times New Roman"/>
          <w:b/>
          <w:bCs/>
          <w:color w:val="auto"/>
          <w:lang w:val="bg-BG"/>
        </w:rPr>
        <w:t>0</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(1) Комисията оценява представените оферти</w:t>
      </w:r>
      <w:r w:rsidR="004710D3" w:rsidRPr="00AC4CF4">
        <w:rPr>
          <w:rFonts w:ascii="Times New Roman" w:eastAsia="Times New Roman" w:hAnsi="Times New Roman" w:cs="Times New Roman"/>
          <w:color w:val="auto"/>
          <w:lang w:val="bg-BG"/>
        </w:rPr>
        <w:t xml:space="preserve"> съобразно предварително обявените условия на конкурса и класира участниците</w:t>
      </w:r>
      <w:r w:rsidRPr="00AC4CF4">
        <w:rPr>
          <w:rFonts w:ascii="Times New Roman" w:eastAsia="Times New Roman" w:hAnsi="Times New Roman" w:cs="Times New Roman"/>
          <w:color w:val="auto"/>
          <w:lang w:val="bg-BG"/>
        </w:rPr>
        <w:t>.</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Комисията не класира кандидат, чиято оферта не отговаря на изискванията на конкурсната документация, или на условията, при които е обявен конкурсът.</w:t>
      </w:r>
    </w:p>
    <w:p w:rsidR="00B87BCE" w:rsidRPr="00AC4CF4" w:rsidRDefault="001E2071"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(3) </w:t>
      </w:r>
      <w:r w:rsidR="00B87BCE" w:rsidRPr="00AC4CF4">
        <w:rPr>
          <w:rFonts w:ascii="Times New Roman" w:eastAsia="Times New Roman" w:hAnsi="Times New Roman" w:cs="Times New Roman"/>
          <w:color w:val="auto"/>
          <w:lang w:val="bg-BG"/>
        </w:rPr>
        <w:t>Конкурсната комисия класира по ред участниците съобразно степента на удовлетворяване на конкурсните условия и предлага на управителния орган на дружеството да одобри протокола от проведения конкурс и да определи участника, спечелил конкурса. По своя преценка управителният орган на дружеството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Класацията и изборът в този случай се извършват въз основа на допълнените и/или изменените предложения.</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6</w:t>
      </w:r>
      <w:r w:rsidR="00254C09" w:rsidRPr="00AC4CF4">
        <w:rPr>
          <w:rFonts w:ascii="Times New Roman" w:eastAsia="Times New Roman" w:hAnsi="Times New Roman" w:cs="Times New Roman"/>
          <w:b/>
          <w:bCs/>
          <w:color w:val="auto"/>
          <w:lang w:val="bg-BG"/>
        </w:rPr>
        <w:t>1</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b/>
          <w:bCs/>
          <w:color w:val="auto"/>
          <w:lang w:val="bg-BG"/>
        </w:rPr>
        <w:t> </w:t>
      </w:r>
      <w:r w:rsidRPr="00AC4CF4">
        <w:rPr>
          <w:rFonts w:ascii="Times New Roman" w:eastAsia="Times New Roman" w:hAnsi="Times New Roman" w:cs="Times New Roman"/>
          <w:color w:val="auto"/>
          <w:lang w:val="bg-BG"/>
        </w:rPr>
        <w:t>(1) В случай, че има закупени конкурсни книжа, но за конкурса няма кандидат със заявено участие чрез подаване на плик с конкурсни документи до обявения краен срок, конкурс</w:t>
      </w:r>
      <w:r w:rsidR="00480331" w:rsidRPr="00AC4CF4">
        <w:rPr>
          <w:rFonts w:ascii="Times New Roman" w:eastAsia="Times New Roman" w:hAnsi="Times New Roman" w:cs="Times New Roman"/>
          <w:color w:val="auto"/>
          <w:lang w:val="bg-BG"/>
        </w:rPr>
        <w:t>ът</w:t>
      </w:r>
      <w:r w:rsidRPr="00AC4CF4">
        <w:rPr>
          <w:rFonts w:ascii="Times New Roman" w:eastAsia="Times New Roman" w:hAnsi="Times New Roman" w:cs="Times New Roman"/>
          <w:color w:val="auto"/>
          <w:lang w:val="bg-BG"/>
        </w:rPr>
        <w:t xml:space="preserve"> не се провежда и същият се обявява за непроведен.</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В случай, че има закупени конкурсни книжа и има кандидат/и със заявено участие чрез подаване на плик с конкурсни документи до обявения краен срок, но в деня, часа и мястото, определени за провеждане на конкурса, не се яви нито един кандидат, провеждането на конкурса се отлага с 2 /два/ часа. Ако след изтичането им, отново не се яви кандидат, конкурс</w:t>
      </w:r>
      <w:r w:rsidR="00480331" w:rsidRPr="00AC4CF4">
        <w:rPr>
          <w:rFonts w:ascii="Times New Roman" w:eastAsia="Times New Roman" w:hAnsi="Times New Roman" w:cs="Times New Roman"/>
          <w:color w:val="auto"/>
          <w:lang w:val="bg-BG"/>
        </w:rPr>
        <w:t>ът</w:t>
      </w:r>
      <w:r w:rsidRPr="00AC4CF4">
        <w:rPr>
          <w:rFonts w:ascii="Times New Roman" w:eastAsia="Times New Roman" w:hAnsi="Times New Roman" w:cs="Times New Roman"/>
          <w:color w:val="auto"/>
          <w:lang w:val="bg-BG"/>
        </w:rPr>
        <w:t xml:space="preserve"> не се провежда и същият се обявява за непроведен.</w:t>
      </w:r>
      <w:r w:rsidR="004E5CF3" w:rsidRPr="00AC4CF4">
        <w:rPr>
          <w:rFonts w:ascii="Times New Roman" w:eastAsia="Times New Roman" w:hAnsi="Times New Roman" w:cs="Times New Roman"/>
          <w:color w:val="auto"/>
          <w:lang w:val="bg-BG"/>
        </w:rPr>
        <w:t xml:space="preserve"> Кандидатите, които не са се явили до изтичане на 2 /два/ часа от обявения час за провеждане на конкурса се отстраняват от участие в него.</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При заявено участие чрез подаване на плик с конкурсни документи само от един кандидат, конкурсът се провежда, като след извършване на проверката относно редовността и пълнотата на представените документи, съобразно изискванията, посочени в конкурсните книжа, ако кандидатът бъде допуснат до участие, комисията разглежда представената от него оферта.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В случай, че в резултат на отстраняване на кандидат/и от участие в конкурса бъде допуснат само един кандидат, конкурсът се провежда, като комисията разглежда представената от него оферта.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6</w:t>
      </w:r>
      <w:r w:rsidR="00254C09" w:rsidRPr="00AC4CF4">
        <w:rPr>
          <w:rFonts w:ascii="Times New Roman" w:eastAsia="Times New Roman" w:hAnsi="Times New Roman" w:cs="Times New Roman"/>
          <w:b/>
          <w:bCs/>
          <w:color w:val="auto"/>
          <w:lang w:val="bg-BG"/>
        </w:rPr>
        <w:t>2</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Ако нито един от кандидатите за участие в конкурса не бъде регистриран, председателят на комисията закрива конкурса.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6</w:t>
      </w:r>
      <w:r w:rsidR="00254C09" w:rsidRPr="00AC4CF4">
        <w:rPr>
          <w:rFonts w:ascii="Times New Roman" w:eastAsia="Times New Roman" w:hAnsi="Times New Roman" w:cs="Times New Roman"/>
          <w:b/>
          <w:bCs/>
          <w:color w:val="auto"/>
          <w:lang w:val="bg-BG"/>
        </w:rPr>
        <w:t>3</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(1) Въз основа на резултатите от конкурса, управителният орган на дружеството сключва договор със спечелилия конкурса участник.</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За спечелил конкурса се обявява кандидатът, чието предложение най-пълно удовлетворява конкурсните условия. Кандидатите се уведомяват за класирането и за резултатите от конкурса, като с уведомлението до спечелилия конкурса участник се посочва и срок за сключване на договора. В случай, че в</w:t>
      </w:r>
      <w:r w:rsidR="00EA66B7" w:rsidRPr="00AC4CF4">
        <w:rPr>
          <w:rFonts w:ascii="Times New Roman" w:eastAsia="Times New Roman" w:hAnsi="Times New Roman" w:cs="Times New Roman"/>
          <w:color w:val="auto"/>
          <w:lang w:val="bg-BG"/>
        </w:rPr>
        <w:t xml:space="preserve"> срока не бъде сключен договор</w:t>
      </w:r>
      <w:r w:rsidRPr="00AC4CF4">
        <w:rPr>
          <w:rFonts w:ascii="Times New Roman" w:eastAsia="Times New Roman" w:hAnsi="Times New Roman" w:cs="Times New Roman"/>
          <w:color w:val="auto"/>
          <w:lang w:val="bg-BG"/>
        </w:rPr>
        <w:t xml:space="preserve"> по вина на спечелилия конкурса участник, депозитът на този участник се задържа, а за спечелил конкурса се определя следващият класиран кандидат, удовлетворил конкурсните условия.</w:t>
      </w:r>
    </w:p>
    <w:p w:rsidR="00FE6EEA"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(3) Депозитът на спечелилия конкурса участник се </w:t>
      </w:r>
      <w:r w:rsidR="00FE6EEA" w:rsidRPr="00AC4CF4">
        <w:rPr>
          <w:rFonts w:ascii="Times New Roman" w:eastAsia="Times New Roman" w:hAnsi="Times New Roman" w:cs="Times New Roman"/>
          <w:color w:val="auto"/>
          <w:lang w:val="bg-BG"/>
        </w:rPr>
        <w:t xml:space="preserve">задържа и същият се прихваща от цената. </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Депозитът за участие на поканените и отказали да сключат сделка участници не се възстановява.</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Внесените депозити за участие на </w:t>
      </w:r>
      <w:r w:rsidR="00AE216A" w:rsidRPr="00AE216A">
        <w:rPr>
          <w:rFonts w:ascii="Times New Roman" w:eastAsia="Times New Roman" w:hAnsi="Times New Roman" w:cs="Times New Roman"/>
          <w:color w:val="auto"/>
          <w:lang w:val="bg-BG"/>
        </w:rPr>
        <w:t>нерегистрираните, отстранените от търга и на неспечелилите търга участници се възстановяват по банков път по посочената от тях в тръжната документация банкова сметка, но не по – късно от един месец след склщчване на договора.</w:t>
      </w:r>
      <w:r w:rsidRPr="00AC4CF4">
        <w:rPr>
          <w:rFonts w:ascii="Times New Roman" w:eastAsia="Times New Roman" w:hAnsi="Times New Roman" w:cs="Times New Roman"/>
          <w:color w:val="auto"/>
          <w:lang w:val="bg-BG"/>
        </w:rPr>
        <w:t>Върху тези суми не се дължат лихви.</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bCs/>
          <w:color w:val="auto"/>
          <w:lang w:val="bg-BG"/>
        </w:rPr>
        <w:t>Чл.</w:t>
      </w:r>
      <w:r w:rsidR="003D40E5" w:rsidRPr="00AC4CF4">
        <w:rPr>
          <w:rFonts w:ascii="Times New Roman" w:eastAsia="Times New Roman" w:hAnsi="Times New Roman" w:cs="Times New Roman"/>
          <w:b/>
          <w:bCs/>
          <w:color w:val="auto"/>
          <w:lang w:val="bg-BG"/>
        </w:rPr>
        <w:t>6</w:t>
      </w:r>
      <w:r w:rsidR="00254C09" w:rsidRPr="00AC4CF4">
        <w:rPr>
          <w:rFonts w:ascii="Times New Roman" w:eastAsia="Times New Roman" w:hAnsi="Times New Roman" w:cs="Times New Roman"/>
          <w:b/>
          <w:bCs/>
          <w:color w:val="auto"/>
          <w:lang w:val="bg-BG"/>
        </w:rPr>
        <w:t>4</w:t>
      </w:r>
      <w:r w:rsidR="003D40E5" w:rsidRPr="00AC4CF4">
        <w:rPr>
          <w:rFonts w:ascii="Times New Roman" w:eastAsia="Times New Roman" w:hAnsi="Times New Roman" w:cs="Times New Roman"/>
          <w:b/>
          <w:bCs/>
          <w:color w:val="auto"/>
          <w:lang w:val="bg-BG"/>
        </w:rPr>
        <w:t>.</w:t>
      </w:r>
      <w:r w:rsidRPr="00AC4CF4">
        <w:rPr>
          <w:rFonts w:ascii="Times New Roman" w:eastAsia="Times New Roman" w:hAnsi="Times New Roman" w:cs="Times New Roman"/>
          <w:color w:val="auto"/>
          <w:lang w:val="bg-BG"/>
        </w:rPr>
        <w:t xml:space="preserve"> (1) Ако за участие в конкурса няма подадени оферти, конкурсът се прекратява с решение на управителния орган на дружеството, като може да бъде обявен повторно, или да бъде внесено в Общински съвет – </w:t>
      </w:r>
      <w:r w:rsidR="003D40E5"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предложение за отмяна на решението, когато конкурсът се пр</w:t>
      </w:r>
      <w:r w:rsidR="00480331" w:rsidRPr="00AC4CF4">
        <w:rPr>
          <w:rFonts w:ascii="Times New Roman" w:eastAsia="Times New Roman" w:hAnsi="Times New Roman" w:cs="Times New Roman"/>
          <w:color w:val="auto"/>
          <w:lang w:val="bg-BG"/>
        </w:rPr>
        <w:t>овежда след решение на Общински</w:t>
      </w:r>
      <w:r w:rsidRPr="00AC4CF4">
        <w:rPr>
          <w:rFonts w:ascii="Times New Roman" w:eastAsia="Times New Roman" w:hAnsi="Times New Roman" w:cs="Times New Roman"/>
          <w:color w:val="auto"/>
          <w:lang w:val="bg-BG"/>
        </w:rPr>
        <w:t xml:space="preserve"> съвет.</w:t>
      </w:r>
    </w:p>
    <w:p w:rsidR="00B87BCE" w:rsidRPr="00AC4CF4" w:rsidRDefault="00B87BCE" w:rsidP="00DB549A">
      <w:pPr>
        <w:shd w:val="clear" w:color="auto" w:fill="FCFCFC"/>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Ако офертите на допуснатите кандидати не отговарят на предварително обявените условия в конкурсната документация, комисията предлага на управителния орган на дружеството да вземе решение за прекратяване на конкурса или да бъде внесено предложение в Общински съвет – </w:t>
      </w:r>
      <w:r w:rsidR="003D40E5" w:rsidRPr="00AC4CF4">
        <w:rPr>
          <w:rFonts w:ascii="Times New Roman" w:eastAsia="Times New Roman" w:hAnsi="Times New Roman" w:cs="Times New Roman"/>
          <w:color w:val="auto"/>
          <w:lang w:val="bg-BG"/>
        </w:rPr>
        <w:t xml:space="preserve">Аксаково </w:t>
      </w:r>
      <w:r w:rsidRPr="00AC4CF4">
        <w:rPr>
          <w:rFonts w:ascii="Times New Roman" w:eastAsia="Times New Roman" w:hAnsi="Times New Roman" w:cs="Times New Roman"/>
          <w:color w:val="auto"/>
          <w:lang w:val="bg-BG"/>
        </w:rPr>
        <w:t>за отмяна на решението, когато конкурсът се провежда след решен</w:t>
      </w:r>
      <w:r w:rsidR="00480331" w:rsidRPr="00AC4CF4">
        <w:rPr>
          <w:rFonts w:ascii="Times New Roman" w:eastAsia="Times New Roman" w:hAnsi="Times New Roman" w:cs="Times New Roman"/>
          <w:color w:val="auto"/>
          <w:lang w:val="bg-BG"/>
        </w:rPr>
        <w:t>ие на Общински</w:t>
      </w:r>
      <w:r w:rsidRPr="00AC4CF4">
        <w:rPr>
          <w:rFonts w:ascii="Times New Roman" w:eastAsia="Times New Roman" w:hAnsi="Times New Roman" w:cs="Times New Roman"/>
          <w:color w:val="auto"/>
          <w:lang w:val="bg-BG"/>
        </w:rPr>
        <w:t xml:space="preserve"> съвет.</w:t>
      </w:r>
    </w:p>
    <w:p w:rsidR="00480331" w:rsidRPr="00AC4CF4" w:rsidRDefault="00480331" w:rsidP="00DB549A">
      <w:pPr>
        <w:shd w:val="clear" w:color="auto" w:fill="FCFCFC"/>
        <w:ind w:firstLine="426"/>
        <w:jc w:val="both"/>
        <w:rPr>
          <w:rFonts w:ascii="Times New Roman" w:eastAsia="Times New Roman" w:hAnsi="Times New Roman" w:cs="Times New Roman"/>
          <w:color w:val="auto"/>
          <w:lang w:val="bg-BG"/>
        </w:rPr>
      </w:pPr>
    </w:p>
    <w:p w:rsidR="00B57586" w:rsidRPr="00AC4CF4" w:rsidRDefault="00B57586" w:rsidP="00DB549A">
      <w:pPr>
        <w:pStyle w:val="22"/>
        <w:shd w:val="clear" w:color="auto" w:fill="auto"/>
        <w:spacing w:before="0" w:after="0" w:line="240" w:lineRule="auto"/>
        <w:ind w:firstLine="426"/>
        <w:rPr>
          <w:color w:val="auto"/>
          <w:sz w:val="24"/>
          <w:szCs w:val="24"/>
          <w:lang w:val="bg-BG"/>
        </w:rPr>
      </w:pPr>
    </w:p>
    <w:p w:rsidR="00480331"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ГЛАВА СЕДМА</w:t>
      </w:r>
      <w:bookmarkStart w:id="13" w:name="bookmark9"/>
    </w:p>
    <w:p w:rsidR="005A5664" w:rsidRPr="00AC4CF4" w:rsidRDefault="00F674A9" w:rsidP="00DB549A">
      <w:pPr>
        <w:pStyle w:val="22"/>
        <w:shd w:val="clear" w:color="auto" w:fill="auto"/>
        <w:spacing w:before="0" w:after="0" w:line="240" w:lineRule="auto"/>
        <w:ind w:firstLine="426"/>
        <w:rPr>
          <w:color w:val="auto"/>
          <w:sz w:val="24"/>
          <w:szCs w:val="24"/>
        </w:rPr>
      </w:pPr>
      <w:r w:rsidRPr="00AC4CF4">
        <w:rPr>
          <w:color w:val="auto"/>
          <w:sz w:val="24"/>
          <w:szCs w:val="24"/>
        </w:rPr>
        <w:t>ПРОЦЕДУРА ЗА ИЗБОР НА ЧЛЕНОВЕ НА ОРГАНИТЕ НА УПРАВЛЕНИЕ И КОНТРОЛ НА ПУБЛИЧНИТЕ ПРЕДПРИЯТИЯ</w:t>
      </w:r>
      <w:bookmarkEnd w:id="13"/>
    </w:p>
    <w:p w:rsidR="00AC4CF4" w:rsidRPr="00AC4CF4" w:rsidRDefault="00AC4CF4" w:rsidP="00DB549A">
      <w:pPr>
        <w:pStyle w:val="20"/>
        <w:keepNext/>
        <w:keepLines/>
        <w:shd w:val="clear" w:color="auto" w:fill="auto"/>
        <w:spacing w:line="240" w:lineRule="auto"/>
        <w:ind w:firstLine="426"/>
        <w:rPr>
          <w:color w:val="auto"/>
          <w:sz w:val="24"/>
          <w:szCs w:val="24"/>
          <w:lang w:val="bg-BG"/>
        </w:rPr>
      </w:pPr>
      <w:bookmarkStart w:id="14" w:name="bookmark10"/>
    </w:p>
    <w:p w:rsidR="00EF33A8"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Раздел I</w:t>
      </w:r>
    </w:p>
    <w:p w:rsidR="005A5664"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Общи правила</w:t>
      </w:r>
      <w:bookmarkEnd w:id="14"/>
    </w:p>
    <w:p w:rsidR="00EF33A8" w:rsidRPr="00AC4CF4" w:rsidRDefault="00EF33A8" w:rsidP="00DB549A">
      <w:pPr>
        <w:pStyle w:val="20"/>
        <w:keepNext/>
        <w:keepLines/>
        <w:shd w:val="clear" w:color="auto" w:fill="auto"/>
        <w:spacing w:line="240" w:lineRule="auto"/>
        <w:ind w:firstLine="426"/>
        <w:jc w:val="both"/>
        <w:rPr>
          <w:color w:val="auto"/>
          <w:sz w:val="24"/>
          <w:szCs w:val="24"/>
          <w:lang w:val="bg-BG"/>
        </w:rPr>
      </w:pP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 xml:space="preserve">Чл. </w:t>
      </w:r>
      <w:r w:rsidR="006234A0" w:rsidRPr="00AC4CF4">
        <w:rPr>
          <w:b/>
          <w:color w:val="auto"/>
          <w:sz w:val="24"/>
          <w:szCs w:val="24"/>
          <w:lang w:val="bg-BG"/>
        </w:rPr>
        <w:t>6</w:t>
      </w:r>
      <w:r w:rsidR="00254C09" w:rsidRPr="00AC4CF4">
        <w:rPr>
          <w:b/>
          <w:color w:val="auto"/>
          <w:sz w:val="24"/>
          <w:szCs w:val="24"/>
          <w:lang w:val="bg-BG"/>
        </w:rPr>
        <w:t>5</w:t>
      </w:r>
      <w:r w:rsidR="006234A0" w:rsidRPr="00AC4CF4">
        <w:rPr>
          <w:b/>
          <w:color w:val="auto"/>
          <w:sz w:val="24"/>
          <w:szCs w:val="24"/>
        </w:rPr>
        <w:t>.</w:t>
      </w:r>
      <w:r w:rsidR="006234A0" w:rsidRPr="00AC4CF4">
        <w:rPr>
          <w:color w:val="auto"/>
          <w:sz w:val="24"/>
          <w:szCs w:val="24"/>
        </w:rPr>
        <w:t xml:space="preserve"> </w:t>
      </w:r>
      <w:r w:rsidR="009E4186" w:rsidRPr="00AC4CF4">
        <w:rPr>
          <w:color w:val="auto"/>
          <w:sz w:val="24"/>
          <w:szCs w:val="24"/>
        </w:rPr>
        <w:t xml:space="preserve">(1) </w:t>
      </w:r>
      <w:r w:rsidR="006234A0" w:rsidRPr="00AC4CF4">
        <w:rPr>
          <w:color w:val="auto"/>
          <w:sz w:val="24"/>
          <w:szCs w:val="24"/>
        </w:rPr>
        <w:t>С решение Общински съвет</w:t>
      </w:r>
      <w:r w:rsidR="006234A0" w:rsidRPr="00AC4CF4">
        <w:rPr>
          <w:color w:val="auto"/>
          <w:sz w:val="24"/>
          <w:szCs w:val="24"/>
          <w:lang w:val="bg-BG"/>
        </w:rPr>
        <w:t xml:space="preserve"> – Аксаково </w:t>
      </w:r>
      <w:r w:rsidRPr="00AC4CF4">
        <w:rPr>
          <w:color w:val="auto"/>
          <w:sz w:val="24"/>
          <w:szCs w:val="24"/>
        </w:rPr>
        <w:t>обявява процедура за избор на членове на управителен или контролен орган на публично предприятие - еднолично търговско дружество с общинско участие в капитала, определя критериите за подбор и методиката за оценка на кандидатите, в съответствие с Закона за публичните предприятия</w:t>
      </w:r>
      <w:r w:rsidR="001A2BA3" w:rsidRPr="00AC4CF4">
        <w:rPr>
          <w:color w:val="auto"/>
          <w:sz w:val="24"/>
          <w:szCs w:val="24"/>
          <w:lang w:val="bg-BG"/>
        </w:rPr>
        <w:t xml:space="preserve">, Правилника за прилагане на </w:t>
      </w:r>
      <w:r w:rsidR="001A2BA3" w:rsidRPr="00AC4CF4">
        <w:rPr>
          <w:color w:val="auto"/>
          <w:sz w:val="24"/>
          <w:szCs w:val="24"/>
        </w:rPr>
        <w:t>Закона за публичните предприятия</w:t>
      </w:r>
      <w:r w:rsidRPr="00AC4CF4">
        <w:rPr>
          <w:color w:val="auto"/>
          <w:sz w:val="24"/>
          <w:szCs w:val="24"/>
        </w:rPr>
        <w:t xml:space="preserve"> и действащото законодателство, и взема решение за назначаване на комисия за номиниране, като определя състава й.</w:t>
      </w:r>
    </w:p>
    <w:p w:rsidR="009E4186" w:rsidRPr="00AC4CF4" w:rsidRDefault="009E4186" w:rsidP="00DB549A">
      <w:pPr>
        <w:pStyle w:val="a0"/>
        <w:shd w:val="clear" w:color="auto" w:fill="auto"/>
        <w:spacing w:before="0" w:line="240" w:lineRule="auto"/>
        <w:ind w:firstLine="426"/>
        <w:rPr>
          <w:b/>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В зависимост от определените критерии за подбор Общински</w:t>
      </w:r>
      <w:r w:rsidRPr="00AC4CF4">
        <w:rPr>
          <w:color w:val="auto"/>
          <w:sz w:val="24"/>
          <w:szCs w:val="24"/>
          <w:lang w:val="bg-BG"/>
        </w:rPr>
        <w:t>ят</w:t>
      </w:r>
      <w:r w:rsidRPr="00AC4CF4">
        <w:rPr>
          <w:color w:val="auto"/>
          <w:sz w:val="24"/>
          <w:szCs w:val="24"/>
        </w:rPr>
        <w:t xml:space="preserve"> съвет</w:t>
      </w:r>
      <w:r w:rsidRPr="00AC4CF4">
        <w:rPr>
          <w:color w:val="auto"/>
          <w:sz w:val="24"/>
          <w:szCs w:val="24"/>
          <w:lang w:val="bg-BG"/>
        </w:rPr>
        <w:t xml:space="preserve"> </w:t>
      </w:r>
      <w:r w:rsidRPr="00AC4CF4">
        <w:rPr>
          <w:color w:val="auto"/>
          <w:sz w:val="24"/>
          <w:szCs w:val="24"/>
        </w:rPr>
        <w:t>определя и подходящите показатели за тяхното изпълнение.</w:t>
      </w:r>
    </w:p>
    <w:p w:rsidR="00900CEF" w:rsidRPr="00AC4CF4" w:rsidRDefault="00900CEF"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Pr="00AC4CF4">
        <w:rPr>
          <w:b/>
          <w:color w:val="auto"/>
          <w:sz w:val="24"/>
          <w:szCs w:val="24"/>
          <w:lang w:val="bg-BG"/>
        </w:rPr>
        <w:t>6</w:t>
      </w:r>
      <w:r w:rsidR="00254C09" w:rsidRPr="00AC4CF4">
        <w:rPr>
          <w:b/>
          <w:color w:val="auto"/>
          <w:sz w:val="24"/>
          <w:szCs w:val="24"/>
          <w:lang w:val="bg-BG"/>
        </w:rPr>
        <w:t>6</w:t>
      </w:r>
      <w:r w:rsidRPr="00AC4CF4">
        <w:rPr>
          <w:b/>
          <w:color w:val="auto"/>
          <w:sz w:val="24"/>
          <w:szCs w:val="24"/>
        </w:rPr>
        <w:t>.</w:t>
      </w:r>
      <w:r w:rsidRPr="00AC4CF4">
        <w:rPr>
          <w:color w:val="auto"/>
          <w:sz w:val="24"/>
          <w:szCs w:val="24"/>
        </w:rPr>
        <w:t xml:space="preserve"> В 7-дневен срок от решението по чл. </w:t>
      </w:r>
      <w:r w:rsidRPr="00AC4CF4">
        <w:rPr>
          <w:color w:val="auto"/>
          <w:sz w:val="24"/>
          <w:szCs w:val="24"/>
          <w:lang w:val="bg-BG"/>
        </w:rPr>
        <w:t>6</w:t>
      </w:r>
      <w:r w:rsidR="00254C09" w:rsidRPr="00AC4CF4">
        <w:rPr>
          <w:color w:val="auto"/>
          <w:sz w:val="24"/>
          <w:szCs w:val="24"/>
          <w:lang w:val="bg-BG"/>
        </w:rPr>
        <w:t>5</w:t>
      </w:r>
      <w:r w:rsidRPr="00AC4CF4">
        <w:rPr>
          <w:color w:val="auto"/>
          <w:sz w:val="24"/>
          <w:szCs w:val="24"/>
          <w:lang w:val="bg-BG"/>
        </w:rPr>
        <w:t>, ал.1 от настоящата наредба</w:t>
      </w:r>
      <w:r w:rsidRPr="00AC4CF4">
        <w:rPr>
          <w:color w:val="auto"/>
          <w:sz w:val="24"/>
          <w:szCs w:val="24"/>
        </w:rPr>
        <w:t xml:space="preserve"> </w:t>
      </w:r>
      <w:r w:rsidRPr="00AC4CF4">
        <w:rPr>
          <w:color w:val="auto"/>
          <w:sz w:val="24"/>
          <w:szCs w:val="24"/>
          <w:lang w:val="bg-BG"/>
        </w:rPr>
        <w:t>Кметът на Общината</w:t>
      </w:r>
      <w:r w:rsidRPr="00AC4CF4">
        <w:rPr>
          <w:color w:val="auto"/>
          <w:sz w:val="24"/>
          <w:szCs w:val="24"/>
        </w:rPr>
        <w:t xml:space="preserve"> публикува на интернет страницата на Общината </w:t>
      </w:r>
      <w:r w:rsidRPr="00AC4CF4">
        <w:rPr>
          <w:color w:val="auto"/>
          <w:sz w:val="24"/>
          <w:szCs w:val="24"/>
          <w:lang w:val="bg-BG"/>
        </w:rPr>
        <w:t>обявление</w:t>
      </w:r>
      <w:r w:rsidRPr="00AC4CF4">
        <w:rPr>
          <w:color w:val="auto"/>
          <w:sz w:val="24"/>
          <w:szCs w:val="24"/>
        </w:rPr>
        <w:t>, в която се съдържа информация</w:t>
      </w:r>
      <w:r w:rsidRPr="00AC4CF4">
        <w:rPr>
          <w:color w:val="auto"/>
          <w:sz w:val="24"/>
          <w:szCs w:val="24"/>
          <w:lang w:val="bg-BG"/>
        </w:rPr>
        <w:t xml:space="preserve"> </w:t>
      </w:r>
      <w:r w:rsidRPr="00AC4CF4">
        <w:rPr>
          <w:color w:val="auto"/>
          <w:sz w:val="24"/>
          <w:szCs w:val="24"/>
        </w:rPr>
        <w:t>за:</w:t>
      </w:r>
    </w:p>
    <w:p w:rsidR="00900CEF" w:rsidRPr="00AC4CF4" w:rsidRDefault="00900CEF" w:rsidP="00DB549A">
      <w:pPr>
        <w:pStyle w:val="a0"/>
        <w:shd w:val="clear" w:color="auto" w:fill="auto"/>
        <w:tabs>
          <w:tab w:val="left" w:pos="984"/>
        </w:tabs>
        <w:spacing w:before="0" w:line="240" w:lineRule="auto"/>
        <w:ind w:firstLine="0"/>
        <w:rPr>
          <w:color w:val="auto"/>
          <w:sz w:val="24"/>
          <w:szCs w:val="24"/>
        </w:rPr>
      </w:pPr>
      <w:r w:rsidRPr="00AC4CF4">
        <w:rPr>
          <w:color w:val="auto"/>
          <w:sz w:val="24"/>
          <w:szCs w:val="24"/>
          <w:lang w:val="bg-BG"/>
        </w:rPr>
        <w:t xml:space="preserve">1. </w:t>
      </w:r>
      <w:r w:rsidRPr="00AC4CF4">
        <w:rPr>
          <w:color w:val="auto"/>
          <w:sz w:val="24"/>
          <w:szCs w:val="24"/>
        </w:rPr>
        <w:t>позицията, за която се кандидатства;</w:t>
      </w:r>
    </w:p>
    <w:p w:rsidR="00900CEF" w:rsidRPr="00AC4CF4" w:rsidRDefault="00900CEF" w:rsidP="00DB549A">
      <w:pPr>
        <w:pStyle w:val="a0"/>
        <w:shd w:val="clear" w:color="auto" w:fill="auto"/>
        <w:tabs>
          <w:tab w:val="left" w:pos="1002"/>
        </w:tabs>
        <w:spacing w:before="0" w:line="240" w:lineRule="auto"/>
        <w:ind w:firstLine="0"/>
        <w:rPr>
          <w:color w:val="auto"/>
          <w:sz w:val="24"/>
          <w:szCs w:val="24"/>
        </w:rPr>
      </w:pPr>
      <w:r w:rsidRPr="00AC4CF4">
        <w:rPr>
          <w:color w:val="auto"/>
          <w:sz w:val="24"/>
          <w:szCs w:val="24"/>
          <w:lang w:val="bg-BG"/>
        </w:rPr>
        <w:t xml:space="preserve">2. </w:t>
      </w:r>
      <w:r w:rsidRPr="00AC4CF4">
        <w:rPr>
          <w:color w:val="auto"/>
          <w:sz w:val="24"/>
          <w:szCs w:val="24"/>
        </w:rPr>
        <w:t>публичното предприятие;</w:t>
      </w:r>
    </w:p>
    <w:p w:rsidR="00900CEF" w:rsidRPr="00AC4CF4" w:rsidRDefault="00900CEF" w:rsidP="00DB549A">
      <w:pPr>
        <w:pStyle w:val="a0"/>
        <w:shd w:val="clear" w:color="auto" w:fill="auto"/>
        <w:tabs>
          <w:tab w:val="left" w:pos="1002"/>
        </w:tabs>
        <w:spacing w:before="0" w:line="240" w:lineRule="auto"/>
        <w:ind w:firstLine="0"/>
        <w:rPr>
          <w:color w:val="auto"/>
          <w:sz w:val="24"/>
          <w:szCs w:val="24"/>
        </w:rPr>
      </w:pPr>
      <w:r w:rsidRPr="00AC4CF4">
        <w:rPr>
          <w:color w:val="auto"/>
          <w:sz w:val="24"/>
          <w:szCs w:val="24"/>
          <w:lang w:val="bg-BG"/>
        </w:rPr>
        <w:t xml:space="preserve">3. </w:t>
      </w:r>
      <w:r w:rsidRPr="00AC4CF4">
        <w:rPr>
          <w:color w:val="auto"/>
          <w:sz w:val="24"/>
          <w:szCs w:val="24"/>
        </w:rPr>
        <w:t>изискванията към кандидатите;</w:t>
      </w:r>
    </w:p>
    <w:p w:rsidR="00900CEF" w:rsidRPr="00AC4CF4" w:rsidRDefault="00900CEF" w:rsidP="00DB549A">
      <w:pPr>
        <w:pStyle w:val="a0"/>
        <w:shd w:val="clear" w:color="auto" w:fill="auto"/>
        <w:tabs>
          <w:tab w:val="left" w:pos="1008"/>
        </w:tabs>
        <w:spacing w:before="0" w:line="240" w:lineRule="auto"/>
        <w:ind w:firstLine="0"/>
        <w:rPr>
          <w:color w:val="auto"/>
          <w:sz w:val="24"/>
          <w:szCs w:val="24"/>
        </w:rPr>
      </w:pPr>
      <w:r w:rsidRPr="00AC4CF4">
        <w:rPr>
          <w:color w:val="auto"/>
          <w:sz w:val="24"/>
          <w:szCs w:val="24"/>
          <w:lang w:val="bg-BG"/>
        </w:rPr>
        <w:t xml:space="preserve">4. </w:t>
      </w:r>
      <w:r w:rsidRPr="00AC4CF4">
        <w:rPr>
          <w:color w:val="auto"/>
          <w:sz w:val="24"/>
          <w:szCs w:val="24"/>
        </w:rPr>
        <w:t>критериите за подбор;</w:t>
      </w:r>
    </w:p>
    <w:p w:rsidR="00900CEF" w:rsidRPr="00AC4CF4" w:rsidRDefault="00900CEF" w:rsidP="00DB549A">
      <w:pPr>
        <w:pStyle w:val="a0"/>
        <w:shd w:val="clear" w:color="auto" w:fill="auto"/>
        <w:tabs>
          <w:tab w:val="left" w:pos="1002"/>
        </w:tabs>
        <w:spacing w:before="0" w:line="240" w:lineRule="auto"/>
        <w:ind w:firstLine="0"/>
        <w:rPr>
          <w:color w:val="auto"/>
          <w:sz w:val="24"/>
          <w:szCs w:val="24"/>
        </w:rPr>
      </w:pPr>
      <w:r w:rsidRPr="00AC4CF4">
        <w:rPr>
          <w:color w:val="auto"/>
          <w:sz w:val="24"/>
          <w:szCs w:val="24"/>
          <w:lang w:val="bg-BG"/>
        </w:rPr>
        <w:t xml:space="preserve">5. </w:t>
      </w:r>
      <w:r w:rsidRPr="00AC4CF4">
        <w:rPr>
          <w:color w:val="auto"/>
          <w:sz w:val="24"/>
          <w:szCs w:val="24"/>
        </w:rPr>
        <w:t>критериите и методиката за оценка на кандидатите;</w:t>
      </w:r>
    </w:p>
    <w:p w:rsidR="00900CEF" w:rsidRPr="00AC4CF4" w:rsidRDefault="00900CEF" w:rsidP="00DB549A">
      <w:pPr>
        <w:pStyle w:val="a0"/>
        <w:shd w:val="clear" w:color="auto" w:fill="auto"/>
        <w:tabs>
          <w:tab w:val="left" w:pos="1002"/>
        </w:tabs>
        <w:spacing w:before="0" w:line="240" w:lineRule="auto"/>
        <w:ind w:firstLine="0"/>
        <w:rPr>
          <w:color w:val="auto"/>
          <w:sz w:val="24"/>
          <w:szCs w:val="24"/>
        </w:rPr>
      </w:pPr>
      <w:r w:rsidRPr="00AC4CF4">
        <w:rPr>
          <w:color w:val="auto"/>
          <w:sz w:val="24"/>
          <w:szCs w:val="24"/>
          <w:lang w:val="bg-BG"/>
        </w:rPr>
        <w:t xml:space="preserve">6. </w:t>
      </w:r>
      <w:r w:rsidRPr="00AC4CF4">
        <w:rPr>
          <w:color w:val="auto"/>
          <w:sz w:val="24"/>
          <w:szCs w:val="24"/>
        </w:rPr>
        <w:t>изискуемите документи;</w:t>
      </w:r>
    </w:p>
    <w:p w:rsidR="00900CEF" w:rsidRPr="00AC4CF4" w:rsidRDefault="00900CEF" w:rsidP="00DB549A">
      <w:pPr>
        <w:pStyle w:val="a0"/>
        <w:shd w:val="clear" w:color="auto" w:fill="auto"/>
        <w:tabs>
          <w:tab w:val="left" w:pos="1002"/>
        </w:tabs>
        <w:spacing w:before="0" w:line="240" w:lineRule="auto"/>
        <w:ind w:firstLine="0"/>
        <w:rPr>
          <w:color w:val="auto"/>
          <w:sz w:val="24"/>
          <w:szCs w:val="24"/>
        </w:rPr>
      </w:pPr>
      <w:r w:rsidRPr="00AC4CF4">
        <w:rPr>
          <w:color w:val="auto"/>
          <w:sz w:val="24"/>
          <w:szCs w:val="24"/>
          <w:lang w:val="bg-BG"/>
        </w:rPr>
        <w:t xml:space="preserve">7. </w:t>
      </w:r>
      <w:r w:rsidRPr="00AC4CF4">
        <w:rPr>
          <w:color w:val="auto"/>
          <w:sz w:val="24"/>
          <w:szCs w:val="24"/>
        </w:rPr>
        <w:t>начина за комуник</w:t>
      </w:r>
      <w:r w:rsidR="007658EB" w:rsidRPr="00AC4CF4">
        <w:rPr>
          <w:color w:val="auto"/>
          <w:sz w:val="24"/>
          <w:szCs w:val="24"/>
        </w:rPr>
        <w:t xml:space="preserve">ация с </w:t>
      </w:r>
      <w:r w:rsidR="007658EB" w:rsidRPr="00AC4CF4">
        <w:rPr>
          <w:color w:val="auto"/>
          <w:sz w:val="24"/>
          <w:szCs w:val="24"/>
          <w:lang w:val="bg-BG"/>
        </w:rPr>
        <w:t>к</w:t>
      </w:r>
      <w:r w:rsidRPr="00AC4CF4">
        <w:rPr>
          <w:color w:val="auto"/>
          <w:sz w:val="24"/>
          <w:szCs w:val="24"/>
        </w:rPr>
        <w:t>омисията;</w:t>
      </w:r>
    </w:p>
    <w:p w:rsidR="00900CEF" w:rsidRPr="00AC4CF4" w:rsidRDefault="00900CEF" w:rsidP="00DB549A">
      <w:pPr>
        <w:pStyle w:val="a0"/>
        <w:shd w:val="clear" w:color="auto" w:fill="auto"/>
        <w:tabs>
          <w:tab w:val="left" w:pos="996"/>
        </w:tabs>
        <w:spacing w:before="0" w:line="240" w:lineRule="auto"/>
        <w:ind w:firstLine="0"/>
        <w:rPr>
          <w:color w:val="auto"/>
          <w:sz w:val="24"/>
          <w:szCs w:val="24"/>
          <w:lang w:val="bg-BG"/>
        </w:rPr>
      </w:pPr>
      <w:r w:rsidRPr="00AC4CF4">
        <w:rPr>
          <w:color w:val="auto"/>
          <w:sz w:val="24"/>
          <w:szCs w:val="24"/>
          <w:lang w:val="bg-BG"/>
        </w:rPr>
        <w:t xml:space="preserve">8. </w:t>
      </w:r>
      <w:r w:rsidRPr="00AC4CF4">
        <w:rPr>
          <w:color w:val="auto"/>
          <w:sz w:val="24"/>
          <w:szCs w:val="24"/>
        </w:rPr>
        <w:t>краен срок за представяне на документите.</w:t>
      </w:r>
    </w:p>
    <w:p w:rsidR="00380074" w:rsidRPr="00AC4CF4" w:rsidRDefault="00380074" w:rsidP="00DB549A">
      <w:pPr>
        <w:pStyle w:val="22"/>
        <w:shd w:val="clear" w:color="auto" w:fill="auto"/>
        <w:spacing w:before="0" w:after="0" w:line="240" w:lineRule="auto"/>
        <w:ind w:firstLine="426"/>
        <w:jc w:val="both"/>
        <w:rPr>
          <w:color w:val="auto"/>
          <w:sz w:val="24"/>
          <w:szCs w:val="24"/>
          <w:lang w:val="bg-BG"/>
        </w:rPr>
      </w:pPr>
    </w:p>
    <w:p w:rsidR="003D3EE7"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 xml:space="preserve">Раздел II </w:t>
      </w:r>
    </w:p>
    <w:p w:rsidR="001A2BA3"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Комисия за номиниране</w:t>
      </w:r>
    </w:p>
    <w:p w:rsidR="001A2BA3" w:rsidRPr="00AC4CF4" w:rsidRDefault="001A2BA3" w:rsidP="00DB549A">
      <w:pPr>
        <w:pStyle w:val="22"/>
        <w:shd w:val="clear" w:color="auto" w:fill="auto"/>
        <w:spacing w:before="0" w:after="0" w:line="240" w:lineRule="auto"/>
        <w:ind w:firstLine="426"/>
        <w:jc w:val="both"/>
        <w:rPr>
          <w:color w:val="auto"/>
          <w:sz w:val="24"/>
          <w:szCs w:val="24"/>
          <w:lang w:val="bg-BG"/>
        </w:rPr>
      </w:pPr>
    </w:p>
    <w:p w:rsidR="00F5569F" w:rsidRPr="00AC4CF4" w:rsidRDefault="00F674A9" w:rsidP="00DB549A">
      <w:pPr>
        <w:pStyle w:val="22"/>
        <w:shd w:val="clear" w:color="auto" w:fill="auto"/>
        <w:spacing w:before="0" w:after="0" w:line="240" w:lineRule="auto"/>
        <w:ind w:firstLine="426"/>
        <w:jc w:val="both"/>
        <w:rPr>
          <w:b w:val="0"/>
          <w:color w:val="auto"/>
          <w:sz w:val="24"/>
          <w:szCs w:val="24"/>
          <w:lang w:val="bg-BG"/>
        </w:rPr>
      </w:pPr>
      <w:r w:rsidRPr="00AC4CF4">
        <w:rPr>
          <w:color w:val="auto"/>
          <w:sz w:val="24"/>
          <w:szCs w:val="24"/>
        </w:rPr>
        <w:t xml:space="preserve">Чл. </w:t>
      </w:r>
      <w:r w:rsidR="006234A0" w:rsidRPr="00AC4CF4">
        <w:rPr>
          <w:color w:val="auto"/>
          <w:sz w:val="24"/>
          <w:szCs w:val="24"/>
          <w:lang w:val="bg-BG"/>
        </w:rPr>
        <w:t>6</w:t>
      </w:r>
      <w:r w:rsidR="00254C09" w:rsidRPr="00AC4CF4">
        <w:rPr>
          <w:color w:val="auto"/>
          <w:sz w:val="24"/>
          <w:szCs w:val="24"/>
          <w:lang w:val="bg-BG"/>
        </w:rPr>
        <w:t>7</w:t>
      </w:r>
      <w:r w:rsidRPr="00AC4CF4">
        <w:rPr>
          <w:color w:val="auto"/>
          <w:sz w:val="24"/>
          <w:szCs w:val="24"/>
        </w:rPr>
        <w:t xml:space="preserve">. </w:t>
      </w:r>
      <w:r w:rsidRPr="00AC4CF4">
        <w:rPr>
          <w:b w:val="0"/>
          <w:color w:val="auto"/>
          <w:sz w:val="24"/>
          <w:szCs w:val="24"/>
        </w:rPr>
        <w:t xml:space="preserve">(1) Общински съвет </w:t>
      </w:r>
      <w:r w:rsidR="001A2BA3" w:rsidRPr="00AC4CF4">
        <w:rPr>
          <w:b w:val="0"/>
          <w:color w:val="auto"/>
          <w:sz w:val="24"/>
          <w:szCs w:val="24"/>
          <w:lang w:val="bg-BG"/>
        </w:rPr>
        <w:t>- Аксаково</w:t>
      </w:r>
      <w:r w:rsidRPr="00AC4CF4">
        <w:rPr>
          <w:b w:val="0"/>
          <w:color w:val="auto"/>
          <w:sz w:val="24"/>
          <w:szCs w:val="24"/>
        </w:rPr>
        <w:t xml:space="preserve"> взема решение за назначаване на комисия за</w:t>
      </w:r>
      <w:r w:rsidR="00D650CE" w:rsidRPr="00AC4CF4">
        <w:rPr>
          <w:b w:val="0"/>
          <w:color w:val="auto"/>
          <w:sz w:val="24"/>
          <w:szCs w:val="24"/>
          <w:lang w:val="bg-BG"/>
        </w:rPr>
        <w:t xml:space="preserve"> </w:t>
      </w:r>
      <w:r w:rsidRPr="00AC4CF4">
        <w:rPr>
          <w:b w:val="0"/>
          <w:color w:val="auto"/>
          <w:sz w:val="24"/>
          <w:szCs w:val="24"/>
        </w:rPr>
        <w:t>номиниране за всяка отделна конкурсна процедура</w:t>
      </w:r>
      <w:r w:rsidR="00D56680" w:rsidRPr="00AC4CF4">
        <w:rPr>
          <w:b w:val="0"/>
          <w:color w:val="auto"/>
          <w:sz w:val="24"/>
          <w:szCs w:val="24"/>
          <w:lang w:val="bg-BG"/>
        </w:rPr>
        <w:t>, която се състои н</w:t>
      </w:r>
      <w:r w:rsidR="00862446" w:rsidRPr="00AC4CF4">
        <w:rPr>
          <w:b w:val="0"/>
          <w:color w:val="auto"/>
          <w:sz w:val="24"/>
          <w:szCs w:val="24"/>
          <w:lang w:val="bg-BG"/>
        </w:rPr>
        <w:t>ай-малко от петима член</w:t>
      </w:r>
      <w:r w:rsidR="00900CEF" w:rsidRPr="00AC4CF4">
        <w:rPr>
          <w:b w:val="0"/>
          <w:color w:val="auto"/>
          <w:sz w:val="24"/>
          <w:szCs w:val="24"/>
          <w:lang w:val="bg-BG"/>
        </w:rPr>
        <w:t>ове</w:t>
      </w:r>
      <w:r w:rsidR="00862446" w:rsidRPr="00AC4CF4">
        <w:rPr>
          <w:b w:val="0"/>
          <w:color w:val="auto"/>
          <w:sz w:val="24"/>
          <w:szCs w:val="24"/>
          <w:lang w:val="bg-BG"/>
        </w:rPr>
        <w:t xml:space="preserve">, сред които поне един общински съветник, правоспособен юрист и Заместник кмет на Общината или длъжностно лице от Дирекция ФСХД на Общината. В състава на комисията може да се предвиди участието на външни експерти, когато има необходимост от специални знания.  </w:t>
      </w:r>
    </w:p>
    <w:p w:rsidR="00F5569F" w:rsidRPr="00AC4CF4" w:rsidRDefault="00F5569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Общинският съ</w:t>
      </w:r>
      <w:r w:rsidR="00D650CE" w:rsidRPr="00AC4CF4">
        <w:rPr>
          <w:color w:val="auto"/>
          <w:sz w:val="24"/>
          <w:szCs w:val="24"/>
        </w:rPr>
        <w:t xml:space="preserve">вет избира </w:t>
      </w:r>
      <w:r w:rsidR="00D56680" w:rsidRPr="00AC4CF4">
        <w:rPr>
          <w:color w:val="auto"/>
          <w:sz w:val="24"/>
          <w:szCs w:val="24"/>
          <w:lang w:val="bg-BG"/>
        </w:rPr>
        <w:t xml:space="preserve">поне двама </w:t>
      </w:r>
      <w:r w:rsidR="00D650CE" w:rsidRPr="00AC4CF4">
        <w:rPr>
          <w:color w:val="auto"/>
          <w:sz w:val="24"/>
          <w:szCs w:val="24"/>
        </w:rPr>
        <w:t xml:space="preserve">резервни членове на </w:t>
      </w:r>
      <w:r w:rsidR="00D650CE" w:rsidRPr="00AC4CF4">
        <w:rPr>
          <w:color w:val="auto"/>
          <w:sz w:val="24"/>
          <w:szCs w:val="24"/>
          <w:lang w:val="bg-BG"/>
        </w:rPr>
        <w:t>к</w:t>
      </w:r>
      <w:r w:rsidR="00F674A9" w:rsidRPr="00AC4CF4">
        <w:rPr>
          <w:color w:val="auto"/>
          <w:sz w:val="24"/>
          <w:szCs w:val="24"/>
        </w:rPr>
        <w:t>омисията</w:t>
      </w:r>
      <w:r w:rsidR="00862446" w:rsidRPr="00AC4CF4">
        <w:rPr>
          <w:color w:val="auto"/>
          <w:sz w:val="24"/>
          <w:szCs w:val="24"/>
          <w:lang w:val="bg-BG"/>
        </w:rPr>
        <w:t xml:space="preserve"> и определя нейния председател и заместник</w:t>
      </w:r>
      <w:r w:rsidR="00793A25" w:rsidRPr="00AC4CF4">
        <w:rPr>
          <w:color w:val="auto"/>
          <w:sz w:val="24"/>
          <w:szCs w:val="24"/>
          <w:lang w:val="bg-BG"/>
        </w:rPr>
        <w:t>-</w:t>
      </w:r>
      <w:r w:rsidR="00862446" w:rsidRPr="00AC4CF4">
        <w:rPr>
          <w:color w:val="auto"/>
          <w:sz w:val="24"/>
          <w:szCs w:val="24"/>
          <w:lang w:val="bg-BG"/>
        </w:rPr>
        <w:t>председател</w:t>
      </w:r>
      <w:r w:rsidR="00F674A9" w:rsidRPr="00AC4CF4">
        <w:rPr>
          <w:color w:val="auto"/>
          <w:sz w:val="24"/>
          <w:szCs w:val="24"/>
        </w:rPr>
        <w:t>.</w:t>
      </w:r>
    </w:p>
    <w:p w:rsidR="00F5569F" w:rsidRPr="00AC4CF4" w:rsidRDefault="00F5569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793A25" w:rsidRPr="00AC4CF4">
        <w:rPr>
          <w:color w:val="auto"/>
          <w:sz w:val="24"/>
          <w:szCs w:val="24"/>
          <w:lang w:val="bg-BG"/>
        </w:rPr>
        <w:t>3</w:t>
      </w:r>
      <w:r w:rsidRPr="00AC4CF4">
        <w:rPr>
          <w:color w:val="auto"/>
          <w:sz w:val="24"/>
          <w:szCs w:val="24"/>
        </w:rPr>
        <w:t xml:space="preserve">) </w:t>
      </w:r>
      <w:r w:rsidR="00F674A9" w:rsidRPr="00AC4CF4">
        <w:rPr>
          <w:color w:val="auto"/>
          <w:sz w:val="24"/>
          <w:szCs w:val="24"/>
        </w:rPr>
        <w:t>Заседанията на комисията са редовни при присъствие на повече от 2/3 от членовете</w:t>
      </w:r>
      <w:r w:rsidR="00862446" w:rsidRPr="00AC4CF4">
        <w:rPr>
          <w:color w:val="auto"/>
          <w:sz w:val="24"/>
          <w:szCs w:val="24"/>
          <w:lang w:val="bg-BG"/>
        </w:rPr>
        <w:t xml:space="preserve"> на комисията </w:t>
      </w:r>
      <w:r w:rsidR="00793A25" w:rsidRPr="00AC4CF4">
        <w:rPr>
          <w:color w:val="auto"/>
          <w:sz w:val="24"/>
          <w:szCs w:val="24"/>
          <w:lang w:val="bg-BG"/>
        </w:rPr>
        <w:t>сред които председателя</w:t>
      </w:r>
      <w:r w:rsidR="00932AC7" w:rsidRPr="00AC4CF4">
        <w:rPr>
          <w:color w:val="auto"/>
          <w:sz w:val="24"/>
          <w:szCs w:val="24"/>
          <w:lang w:val="bg-BG"/>
        </w:rPr>
        <w:t>т</w:t>
      </w:r>
      <w:r w:rsidR="00793A25" w:rsidRPr="00AC4CF4">
        <w:rPr>
          <w:color w:val="auto"/>
          <w:sz w:val="24"/>
          <w:szCs w:val="24"/>
          <w:lang w:val="bg-BG"/>
        </w:rPr>
        <w:t xml:space="preserve"> и/или заместник-председателя</w:t>
      </w:r>
      <w:r w:rsidR="00932AC7" w:rsidRPr="00AC4CF4">
        <w:rPr>
          <w:color w:val="auto"/>
          <w:sz w:val="24"/>
          <w:szCs w:val="24"/>
          <w:lang w:val="bg-BG"/>
        </w:rPr>
        <w:t>т</w:t>
      </w:r>
      <w:r w:rsidR="00793A25" w:rsidRPr="00AC4CF4">
        <w:rPr>
          <w:color w:val="auto"/>
          <w:sz w:val="24"/>
          <w:szCs w:val="24"/>
          <w:lang w:val="bg-BG"/>
        </w:rPr>
        <w:t xml:space="preserve"> и правоспособен юрист</w:t>
      </w:r>
      <w:r w:rsidR="00F674A9" w:rsidRPr="00AC4CF4">
        <w:rPr>
          <w:color w:val="auto"/>
          <w:sz w:val="24"/>
          <w:szCs w:val="24"/>
        </w:rPr>
        <w:t>.</w:t>
      </w:r>
    </w:p>
    <w:p w:rsidR="00F5569F" w:rsidRPr="00AC4CF4" w:rsidRDefault="00F5569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793A25" w:rsidRPr="00AC4CF4">
        <w:rPr>
          <w:color w:val="auto"/>
          <w:sz w:val="24"/>
          <w:szCs w:val="24"/>
          <w:lang w:val="bg-BG"/>
        </w:rPr>
        <w:t>4</w:t>
      </w:r>
      <w:r w:rsidRPr="00AC4CF4">
        <w:rPr>
          <w:color w:val="auto"/>
          <w:sz w:val="24"/>
          <w:szCs w:val="24"/>
        </w:rPr>
        <w:t xml:space="preserve">) </w:t>
      </w:r>
      <w:r w:rsidR="00F674A9" w:rsidRPr="00AC4CF4">
        <w:rPr>
          <w:color w:val="auto"/>
          <w:sz w:val="24"/>
          <w:szCs w:val="24"/>
        </w:rPr>
        <w:t>На заседанията на комисията се води протокол, в който се съдържат взетите решения и който се подписва от всички присъстващи на заседанието членове.</w:t>
      </w:r>
    </w:p>
    <w:p w:rsidR="00040998" w:rsidRPr="00AC4CF4" w:rsidRDefault="00F5569F" w:rsidP="00DB549A">
      <w:pPr>
        <w:pStyle w:val="a0"/>
        <w:shd w:val="clear" w:color="auto" w:fill="auto"/>
        <w:spacing w:before="0" w:line="240" w:lineRule="auto"/>
        <w:ind w:firstLine="426"/>
        <w:rPr>
          <w:color w:val="auto"/>
          <w:sz w:val="24"/>
          <w:szCs w:val="24"/>
        </w:rPr>
      </w:pPr>
      <w:r w:rsidRPr="00AC4CF4">
        <w:rPr>
          <w:color w:val="auto"/>
          <w:sz w:val="24"/>
          <w:szCs w:val="24"/>
        </w:rPr>
        <w:t>(</w:t>
      </w:r>
      <w:r w:rsidR="00793A25" w:rsidRPr="00AC4CF4">
        <w:rPr>
          <w:color w:val="auto"/>
          <w:sz w:val="24"/>
          <w:szCs w:val="24"/>
          <w:lang w:val="bg-BG"/>
        </w:rPr>
        <w:t>5</w:t>
      </w:r>
      <w:r w:rsidRPr="00AC4CF4">
        <w:rPr>
          <w:color w:val="auto"/>
          <w:sz w:val="24"/>
          <w:szCs w:val="24"/>
        </w:rPr>
        <w:t xml:space="preserve">) </w:t>
      </w:r>
      <w:r w:rsidR="00F674A9" w:rsidRPr="00AC4CF4">
        <w:rPr>
          <w:color w:val="auto"/>
          <w:sz w:val="24"/>
          <w:szCs w:val="24"/>
        </w:rPr>
        <w:t>Преди започване на работа членовете на к</w:t>
      </w:r>
      <w:r w:rsidR="00040998" w:rsidRPr="00AC4CF4">
        <w:rPr>
          <w:color w:val="auto"/>
          <w:sz w:val="24"/>
          <w:szCs w:val="24"/>
        </w:rPr>
        <w:t>омисията подписват декларация за предотвратяване на конфликт на интереси и защита на данните на физическите лица – кандидати</w:t>
      </w:r>
      <w:r w:rsidR="00040998" w:rsidRPr="00AC4CF4">
        <w:rPr>
          <w:color w:val="auto"/>
          <w:sz w:val="24"/>
          <w:szCs w:val="24"/>
          <w:lang w:val="bg-BG"/>
        </w:rPr>
        <w:t>,</w:t>
      </w:r>
      <w:r w:rsidR="00040998" w:rsidRPr="00AC4CF4">
        <w:rPr>
          <w:color w:val="auto"/>
          <w:sz w:val="24"/>
          <w:szCs w:val="24"/>
        </w:rPr>
        <w:t xml:space="preserve"> станали им известни във връзка с публичния подбор.</w:t>
      </w:r>
    </w:p>
    <w:p w:rsidR="00040998" w:rsidRPr="00AC4CF4" w:rsidRDefault="00040998" w:rsidP="00DB549A">
      <w:pPr>
        <w:pStyle w:val="a0"/>
        <w:shd w:val="clear" w:color="auto" w:fill="auto"/>
        <w:spacing w:before="0" w:line="240" w:lineRule="auto"/>
        <w:ind w:firstLine="426"/>
        <w:rPr>
          <w:b/>
          <w:color w:val="auto"/>
          <w:sz w:val="24"/>
          <w:szCs w:val="24"/>
          <w:lang w:val="bg-BG"/>
        </w:rPr>
      </w:pPr>
      <w:r w:rsidRPr="00AC4CF4">
        <w:rPr>
          <w:color w:val="auto"/>
          <w:sz w:val="24"/>
          <w:szCs w:val="24"/>
        </w:rPr>
        <w:t>(</w:t>
      </w:r>
      <w:r w:rsidRPr="00AC4CF4">
        <w:rPr>
          <w:color w:val="auto"/>
          <w:sz w:val="24"/>
          <w:szCs w:val="24"/>
          <w:lang w:val="bg-BG"/>
        </w:rPr>
        <w:t>6</w:t>
      </w:r>
      <w:r w:rsidRPr="00AC4CF4">
        <w:rPr>
          <w:color w:val="auto"/>
          <w:sz w:val="24"/>
          <w:szCs w:val="24"/>
        </w:rPr>
        <w:t xml:space="preserve">) Ако член на комисията установи, че изискванията на декларацията </w:t>
      </w:r>
      <w:r w:rsidRPr="00AC4CF4">
        <w:rPr>
          <w:color w:val="auto"/>
          <w:sz w:val="24"/>
          <w:szCs w:val="24"/>
          <w:lang w:val="bg-BG"/>
        </w:rPr>
        <w:t xml:space="preserve">по ал.5 </w:t>
      </w:r>
      <w:r w:rsidRPr="00AC4CF4">
        <w:rPr>
          <w:color w:val="auto"/>
          <w:sz w:val="24"/>
          <w:szCs w:val="24"/>
        </w:rPr>
        <w:t>не могат да бъдат изпълнени по отношение на някой от кандидатите, той посочва това в декларацията си, изключва се от процедурата и се замества от резерв</w:t>
      </w:r>
      <w:r w:rsidR="00932AC7" w:rsidRPr="00AC4CF4">
        <w:rPr>
          <w:color w:val="auto"/>
          <w:sz w:val="24"/>
          <w:szCs w:val="24"/>
          <w:lang w:val="bg-BG"/>
        </w:rPr>
        <w:t>ен</w:t>
      </w:r>
      <w:r w:rsidRPr="00AC4CF4">
        <w:rPr>
          <w:color w:val="auto"/>
          <w:sz w:val="24"/>
          <w:szCs w:val="24"/>
        </w:rPr>
        <w:t xml:space="preserve"> член.</w:t>
      </w:r>
    </w:p>
    <w:p w:rsidR="001A2BA3" w:rsidRP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w:t>
      </w:r>
      <w:r w:rsidR="004710D3" w:rsidRPr="00AC4CF4">
        <w:rPr>
          <w:b/>
          <w:color w:val="auto"/>
          <w:sz w:val="24"/>
          <w:szCs w:val="24"/>
          <w:lang w:val="bg-BG"/>
        </w:rPr>
        <w:t xml:space="preserve"> </w:t>
      </w:r>
      <w:r w:rsidR="00793A25" w:rsidRPr="00AC4CF4">
        <w:rPr>
          <w:b/>
          <w:color w:val="auto"/>
          <w:sz w:val="24"/>
          <w:szCs w:val="24"/>
          <w:lang w:val="bg-BG"/>
        </w:rPr>
        <w:t>6</w:t>
      </w:r>
      <w:r w:rsidR="00254C09" w:rsidRPr="00AC4CF4">
        <w:rPr>
          <w:b/>
          <w:color w:val="auto"/>
          <w:sz w:val="24"/>
          <w:szCs w:val="24"/>
          <w:lang w:val="bg-BG"/>
        </w:rPr>
        <w:t>8</w:t>
      </w:r>
      <w:r w:rsidRPr="00AC4CF4">
        <w:rPr>
          <w:b/>
          <w:color w:val="auto"/>
          <w:sz w:val="24"/>
          <w:szCs w:val="24"/>
        </w:rPr>
        <w:t>.</w:t>
      </w:r>
      <w:r w:rsidRPr="00AC4CF4">
        <w:rPr>
          <w:color w:val="auto"/>
          <w:sz w:val="24"/>
          <w:szCs w:val="24"/>
        </w:rPr>
        <w:t xml:space="preserve"> (1) В комисията за номиниране се включват лица, които:</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не са осъждани за умишлено престъпление от общ характер;</w:t>
      </w:r>
    </w:p>
    <w:p w:rsidR="005A5664"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2. </w:t>
      </w:r>
      <w:r w:rsidR="00F674A9" w:rsidRPr="00AC4CF4">
        <w:rPr>
          <w:color w:val="auto"/>
          <w:sz w:val="24"/>
          <w:szCs w:val="24"/>
        </w:rPr>
        <w:t>притежават образователно-квалификационна степен „бакалавър"</w:t>
      </w:r>
      <w:r w:rsidR="00380074" w:rsidRPr="00AC4CF4">
        <w:rPr>
          <w:color w:val="auto"/>
          <w:sz w:val="24"/>
          <w:szCs w:val="24"/>
          <w:lang w:val="bg-BG"/>
        </w:rPr>
        <w:t>;</w:t>
      </w:r>
    </w:p>
    <w:p w:rsidR="001A2BA3"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(2) Пълномощията на член на комисията се прекратява предсрочно в следните случаи:</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при смърт или поставяне под запрещение;</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lastRenderedPageBreak/>
        <w:t xml:space="preserve">2. </w:t>
      </w:r>
      <w:r w:rsidR="00F674A9" w:rsidRPr="00AC4CF4">
        <w:rPr>
          <w:color w:val="auto"/>
          <w:sz w:val="24"/>
          <w:szCs w:val="24"/>
        </w:rPr>
        <w:t>при прекратяване на служебното или трудово правоотношение с Общината - за представителите на администрацията в комисията;</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3. </w:t>
      </w:r>
      <w:r w:rsidR="00F674A9" w:rsidRPr="00AC4CF4">
        <w:rPr>
          <w:color w:val="auto"/>
          <w:sz w:val="24"/>
          <w:szCs w:val="24"/>
        </w:rPr>
        <w:t xml:space="preserve">при предсрочно прекратяване на мандата на член на Общински съвет </w:t>
      </w:r>
      <w:r w:rsidRPr="00AC4CF4">
        <w:rPr>
          <w:color w:val="auto"/>
          <w:sz w:val="24"/>
          <w:szCs w:val="24"/>
          <w:lang w:val="bg-BG"/>
        </w:rPr>
        <w:t>- Аксаково</w:t>
      </w:r>
      <w:r w:rsidR="00F674A9" w:rsidRPr="00AC4CF4">
        <w:rPr>
          <w:color w:val="auto"/>
          <w:sz w:val="24"/>
          <w:szCs w:val="24"/>
        </w:rPr>
        <w:t>;</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4. </w:t>
      </w:r>
      <w:r w:rsidR="00F674A9" w:rsidRPr="00AC4CF4">
        <w:rPr>
          <w:color w:val="auto"/>
          <w:sz w:val="24"/>
          <w:szCs w:val="24"/>
        </w:rPr>
        <w:t>при обективна невъзможност да изпълнява задълженията си повече от 3 месеца;</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5. </w:t>
      </w:r>
      <w:r w:rsidR="00F674A9" w:rsidRPr="00AC4CF4">
        <w:rPr>
          <w:color w:val="auto"/>
          <w:sz w:val="24"/>
          <w:szCs w:val="24"/>
        </w:rPr>
        <w:t>при влязла в сила присъда за умишлено престъпление от общ характер;</w:t>
      </w:r>
    </w:p>
    <w:p w:rsidR="001A2BA3" w:rsidRPr="00AC4CF4" w:rsidRDefault="001A2BA3"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t xml:space="preserve">6. </w:t>
      </w:r>
      <w:r w:rsidR="00F674A9" w:rsidRPr="00AC4CF4">
        <w:rPr>
          <w:color w:val="auto"/>
          <w:sz w:val="24"/>
          <w:szCs w:val="24"/>
        </w:rPr>
        <w:t>по негово искан</w:t>
      </w:r>
      <w:r w:rsidRPr="00AC4CF4">
        <w:rPr>
          <w:color w:val="auto"/>
          <w:sz w:val="24"/>
          <w:szCs w:val="24"/>
          <w:lang w:val="bg-BG"/>
        </w:rPr>
        <w:t>е</w:t>
      </w:r>
      <w:r w:rsidR="00F674A9" w:rsidRPr="00AC4CF4">
        <w:rPr>
          <w:color w:val="auto"/>
          <w:sz w:val="24"/>
          <w:szCs w:val="24"/>
        </w:rPr>
        <w:t xml:space="preserve"> или по решение на </w:t>
      </w:r>
      <w:r w:rsidR="00793A25" w:rsidRPr="00AC4CF4">
        <w:rPr>
          <w:color w:val="auto"/>
          <w:sz w:val="24"/>
          <w:szCs w:val="24"/>
          <w:lang w:val="bg-BG"/>
        </w:rPr>
        <w:t>О</w:t>
      </w:r>
      <w:r w:rsidR="00F674A9" w:rsidRPr="00AC4CF4">
        <w:rPr>
          <w:color w:val="auto"/>
          <w:sz w:val="24"/>
          <w:szCs w:val="24"/>
        </w:rPr>
        <w:t>бщински съвет</w:t>
      </w:r>
      <w:r w:rsidR="00793A25" w:rsidRPr="00AC4CF4">
        <w:rPr>
          <w:color w:val="auto"/>
          <w:sz w:val="24"/>
          <w:szCs w:val="24"/>
          <w:lang w:val="bg-BG"/>
        </w:rPr>
        <w:t xml:space="preserve"> </w:t>
      </w:r>
      <w:r w:rsidR="00932AC7" w:rsidRPr="00AC4CF4">
        <w:rPr>
          <w:color w:val="auto"/>
          <w:sz w:val="24"/>
          <w:szCs w:val="24"/>
          <w:lang w:val="bg-BG"/>
        </w:rPr>
        <w:t>–</w:t>
      </w:r>
      <w:r w:rsidR="00793A25" w:rsidRPr="00AC4CF4">
        <w:rPr>
          <w:color w:val="auto"/>
          <w:sz w:val="24"/>
          <w:szCs w:val="24"/>
          <w:lang w:val="bg-BG"/>
        </w:rPr>
        <w:t xml:space="preserve"> Аксаково</w:t>
      </w:r>
      <w:r w:rsidR="00932AC7" w:rsidRPr="00AC4CF4">
        <w:rPr>
          <w:color w:val="auto"/>
          <w:sz w:val="24"/>
          <w:szCs w:val="24"/>
          <w:lang w:val="bg-BG"/>
        </w:rPr>
        <w:t>;</w:t>
      </w:r>
    </w:p>
    <w:p w:rsidR="005A5664" w:rsidRPr="00AC4CF4" w:rsidRDefault="001A2BA3" w:rsidP="00DB549A">
      <w:pPr>
        <w:pStyle w:val="a0"/>
        <w:shd w:val="clear" w:color="auto" w:fill="auto"/>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 xml:space="preserve">при тежко нарушение или системно неизпълнение на задълженията, свързани с работата на </w:t>
      </w:r>
      <w:r w:rsidR="00380074" w:rsidRPr="00AC4CF4">
        <w:rPr>
          <w:color w:val="auto"/>
          <w:sz w:val="24"/>
          <w:szCs w:val="24"/>
          <w:lang w:val="bg-BG"/>
        </w:rPr>
        <w:t>к</w:t>
      </w:r>
      <w:r w:rsidR="00F674A9" w:rsidRPr="00AC4CF4">
        <w:rPr>
          <w:color w:val="auto"/>
          <w:sz w:val="24"/>
          <w:szCs w:val="24"/>
        </w:rPr>
        <w:t xml:space="preserve">омисията - по решение на </w:t>
      </w:r>
      <w:r w:rsidR="00380074" w:rsidRPr="00AC4CF4">
        <w:rPr>
          <w:color w:val="auto"/>
          <w:sz w:val="24"/>
          <w:szCs w:val="24"/>
          <w:lang w:val="bg-BG"/>
        </w:rPr>
        <w:t>О</w:t>
      </w:r>
      <w:r w:rsidR="00F674A9" w:rsidRPr="00AC4CF4">
        <w:rPr>
          <w:color w:val="auto"/>
          <w:sz w:val="24"/>
          <w:szCs w:val="24"/>
        </w:rPr>
        <w:t>бщински съвет</w:t>
      </w:r>
      <w:r w:rsidR="00380074" w:rsidRPr="00AC4CF4">
        <w:rPr>
          <w:color w:val="auto"/>
          <w:sz w:val="24"/>
          <w:szCs w:val="24"/>
          <w:lang w:val="bg-BG"/>
        </w:rPr>
        <w:t xml:space="preserve"> - Аксаково</w:t>
      </w:r>
      <w:r w:rsidR="00F674A9" w:rsidRPr="00AC4CF4">
        <w:rPr>
          <w:color w:val="auto"/>
          <w:sz w:val="24"/>
          <w:szCs w:val="24"/>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 xml:space="preserve">Чл. </w:t>
      </w:r>
      <w:r w:rsidR="00254C09" w:rsidRPr="00AC4CF4">
        <w:rPr>
          <w:b/>
          <w:color w:val="auto"/>
          <w:sz w:val="24"/>
          <w:szCs w:val="24"/>
          <w:lang w:val="bg-BG"/>
        </w:rPr>
        <w:t>69</w:t>
      </w:r>
      <w:r w:rsidRPr="00AC4CF4">
        <w:rPr>
          <w:b/>
          <w:color w:val="auto"/>
          <w:sz w:val="24"/>
          <w:szCs w:val="24"/>
        </w:rPr>
        <w:t>.</w:t>
      </w:r>
      <w:r w:rsidRPr="00AC4CF4">
        <w:rPr>
          <w:color w:val="auto"/>
          <w:sz w:val="24"/>
          <w:szCs w:val="24"/>
        </w:rPr>
        <w:t xml:space="preserve"> Комисията зас</w:t>
      </w:r>
      <w:r w:rsidR="001A2BA3" w:rsidRPr="00AC4CF4">
        <w:rPr>
          <w:color w:val="auto"/>
          <w:sz w:val="24"/>
          <w:szCs w:val="24"/>
          <w:lang w:val="bg-BG"/>
        </w:rPr>
        <w:t>е</w:t>
      </w:r>
      <w:r w:rsidRPr="00AC4CF4">
        <w:rPr>
          <w:color w:val="auto"/>
          <w:sz w:val="24"/>
          <w:szCs w:val="24"/>
        </w:rPr>
        <w:t>дава в сградата на Община</w:t>
      </w:r>
      <w:r w:rsidR="00793A25" w:rsidRPr="00AC4CF4">
        <w:rPr>
          <w:color w:val="auto"/>
          <w:sz w:val="24"/>
          <w:szCs w:val="24"/>
          <w:lang w:val="bg-BG"/>
        </w:rPr>
        <w:t xml:space="preserve"> Аксаково</w:t>
      </w:r>
      <w:r w:rsidRPr="00AC4CF4">
        <w:rPr>
          <w:color w:val="auto"/>
          <w:sz w:val="24"/>
          <w:szCs w:val="24"/>
        </w:rPr>
        <w:t xml:space="preserve">, като административното обслужване на </w:t>
      </w:r>
      <w:r w:rsidR="00380074" w:rsidRPr="00AC4CF4">
        <w:rPr>
          <w:color w:val="auto"/>
          <w:sz w:val="24"/>
          <w:szCs w:val="24"/>
          <w:lang w:val="bg-BG"/>
        </w:rPr>
        <w:t>к</w:t>
      </w:r>
      <w:r w:rsidRPr="00AC4CF4">
        <w:rPr>
          <w:color w:val="auto"/>
          <w:sz w:val="24"/>
          <w:szCs w:val="24"/>
        </w:rPr>
        <w:t>омисията се осигурява</w:t>
      </w:r>
      <w:r w:rsidR="00793A25" w:rsidRPr="00AC4CF4">
        <w:rPr>
          <w:color w:val="auto"/>
          <w:sz w:val="24"/>
          <w:szCs w:val="24"/>
          <w:lang w:val="bg-BG"/>
        </w:rPr>
        <w:t xml:space="preserve"> от</w:t>
      </w:r>
      <w:r w:rsidRPr="00AC4CF4">
        <w:rPr>
          <w:color w:val="auto"/>
          <w:sz w:val="24"/>
          <w:szCs w:val="24"/>
        </w:rPr>
        <w:t xml:space="preserve"> Общината.</w:t>
      </w:r>
    </w:p>
    <w:p w:rsidR="00EF33A8" w:rsidRPr="00AC4CF4" w:rsidRDefault="00EF33A8" w:rsidP="00DB549A">
      <w:pPr>
        <w:pStyle w:val="22"/>
        <w:shd w:val="clear" w:color="auto" w:fill="auto"/>
        <w:spacing w:before="0" w:after="0" w:line="240" w:lineRule="auto"/>
        <w:ind w:firstLine="426"/>
        <w:jc w:val="both"/>
        <w:rPr>
          <w:color w:val="auto"/>
          <w:sz w:val="24"/>
          <w:szCs w:val="24"/>
          <w:lang w:val="bg-BG"/>
        </w:rPr>
      </w:pPr>
    </w:p>
    <w:p w:rsidR="00EF33A8"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Раздел III</w:t>
      </w:r>
    </w:p>
    <w:p w:rsidR="005A5664" w:rsidRPr="00AC4CF4" w:rsidRDefault="00F674A9" w:rsidP="00DB549A">
      <w:pPr>
        <w:pStyle w:val="22"/>
        <w:shd w:val="clear" w:color="auto" w:fill="auto"/>
        <w:spacing w:before="0" w:after="0" w:line="240" w:lineRule="auto"/>
        <w:ind w:firstLine="426"/>
        <w:rPr>
          <w:color w:val="auto"/>
          <w:sz w:val="24"/>
          <w:szCs w:val="24"/>
          <w:lang w:val="bg-BG"/>
        </w:rPr>
      </w:pPr>
      <w:r w:rsidRPr="00AC4CF4">
        <w:rPr>
          <w:color w:val="auto"/>
          <w:sz w:val="24"/>
          <w:szCs w:val="24"/>
        </w:rPr>
        <w:t>Процедура за номиниране</w:t>
      </w:r>
    </w:p>
    <w:p w:rsidR="00EF33A8" w:rsidRPr="00AC4CF4" w:rsidRDefault="00EF33A8" w:rsidP="00DB549A">
      <w:pPr>
        <w:pStyle w:val="22"/>
        <w:shd w:val="clear" w:color="auto" w:fill="auto"/>
        <w:spacing w:before="0" w:after="0" w:line="240" w:lineRule="auto"/>
        <w:ind w:firstLine="426"/>
        <w:rPr>
          <w:color w:val="auto"/>
          <w:sz w:val="24"/>
          <w:szCs w:val="24"/>
          <w:lang w:val="bg-BG"/>
        </w:rPr>
      </w:pPr>
    </w:p>
    <w:p w:rsidR="00900CEF" w:rsidRPr="00AC4CF4" w:rsidRDefault="00900CEF" w:rsidP="00DB549A">
      <w:pPr>
        <w:pStyle w:val="a0"/>
        <w:shd w:val="clear" w:color="auto" w:fill="auto"/>
        <w:spacing w:before="0" w:line="240" w:lineRule="auto"/>
        <w:ind w:firstLine="426"/>
        <w:rPr>
          <w:color w:val="auto"/>
          <w:sz w:val="24"/>
          <w:szCs w:val="24"/>
          <w:lang w:val="en-US"/>
        </w:rPr>
      </w:pPr>
      <w:r w:rsidRPr="00AC4CF4">
        <w:rPr>
          <w:b/>
          <w:color w:val="auto"/>
          <w:sz w:val="24"/>
          <w:szCs w:val="24"/>
        </w:rPr>
        <w:t xml:space="preserve">Чл. </w:t>
      </w:r>
      <w:r w:rsidRPr="00AC4CF4">
        <w:rPr>
          <w:b/>
          <w:color w:val="auto"/>
          <w:sz w:val="24"/>
          <w:szCs w:val="24"/>
          <w:lang w:val="bg-BG"/>
        </w:rPr>
        <w:t>7</w:t>
      </w:r>
      <w:r w:rsidR="00254C09" w:rsidRPr="00AC4CF4">
        <w:rPr>
          <w:b/>
          <w:color w:val="auto"/>
          <w:sz w:val="24"/>
          <w:szCs w:val="24"/>
          <w:lang w:val="bg-BG"/>
        </w:rPr>
        <w:t>0</w:t>
      </w:r>
      <w:r w:rsidRPr="00AC4CF4">
        <w:rPr>
          <w:b/>
          <w:color w:val="auto"/>
          <w:sz w:val="24"/>
          <w:szCs w:val="24"/>
        </w:rPr>
        <w:t>.</w:t>
      </w:r>
      <w:r w:rsidRPr="00AC4CF4">
        <w:rPr>
          <w:color w:val="auto"/>
          <w:sz w:val="24"/>
          <w:szCs w:val="24"/>
        </w:rPr>
        <w:t xml:space="preserve"> (1) </w:t>
      </w:r>
      <w:r w:rsidR="00607999" w:rsidRPr="00AC4CF4">
        <w:rPr>
          <w:color w:val="auto"/>
          <w:sz w:val="24"/>
          <w:szCs w:val="24"/>
          <w:lang w:val="bg-BG"/>
        </w:rPr>
        <w:t xml:space="preserve">Конкурсната процедура </w:t>
      </w:r>
      <w:r w:rsidRPr="00AC4CF4">
        <w:rPr>
          <w:color w:val="auto"/>
          <w:sz w:val="24"/>
          <w:szCs w:val="24"/>
        </w:rPr>
        <w:t xml:space="preserve">включва три </w:t>
      </w:r>
      <w:r w:rsidR="00607999" w:rsidRPr="00AC4CF4">
        <w:rPr>
          <w:color w:val="auto"/>
          <w:sz w:val="24"/>
          <w:szCs w:val="24"/>
          <w:lang w:val="bg-BG"/>
        </w:rPr>
        <w:t xml:space="preserve">основни </w:t>
      </w:r>
      <w:r w:rsidRPr="00AC4CF4">
        <w:rPr>
          <w:color w:val="auto"/>
          <w:sz w:val="24"/>
          <w:szCs w:val="24"/>
        </w:rPr>
        <w:t>етапа - проверка на документите, писмена и устна част.</w:t>
      </w:r>
    </w:p>
    <w:p w:rsidR="005974EC" w:rsidRPr="00AC4CF4" w:rsidRDefault="00607999"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5974EC" w:rsidRPr="00AC4CF4">
        <w:rPr>
          <w:color w:val="auto"/>
          <w:sz w:val="24"/>
          <w:szCs w:val="24"/>
        </w:rPr>
        <w:t>Процедурата за оценка включва две части – писмена и устна част (интервю)</w:t>
      </w:r>
      <w:r w:rsidRPr="00AC4CF4">
        <w:rPr>
          <w:color w:val="auto"/>
          <w:sz w:val="24"/>
          <w:szCs w:val="24"/>
          <w:lang w:val="bg-BG"/>
        </w:rPr>
        <w:t>.</w:t>
      </w:r>
    </w:p>
    <w:p w:rsidR="00932AC7" w:rsidRPr="00AC4CF4" w:rsidRDefault="00900CE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607999" w:rsidRPr="00AC4CF4">
        <w:rPr>
          <w:color w:val="auto"/>
          <w:sz w:val="24"/>
          <w:szCs w:val="24"/>
          <w:lang w:val="bg-BG"/>
        </w:rPr>
        <w:t>3</w:t>
      </w:r>
      <w:r w:rsidRPr="00AC4CF4">
        <w:rPr>
          <w:color w:val="auto"/>
          <w:sz w:val="24"/>
          <w:szCs w:val="24"/>
        </w:rPr>
        <w:t xml:space="preserve">) Писмената част включва представяне на </w:t>
      </w:r>
      <w:r w:rsidR="001F41D7" w:rsidRPr="00AC4CF4">
        <w:rPr>
          <w:color w:val="auto"/>
          <w:sz w:val="24"/>
          <w:szCs w:val="24"/>
          <w:bdr w:val="none" w:sz="0" w:space="0" w:color="auto" w:frame="1"/>
          <w:shd w:val="clear" w:color="auto" w:fill="FFFFFF"/>
        </w:rPr>
        <w:t>концепция</w:t>
      </w:r>
      <w:r w:rsidR="001F41D7" w:rsidRPr="00AC4CF4">
        <w:rPr>
          <w:color w:val="auto"/>
          <w:sz w:val="24"/>
          <w:szCs w:val="24"/>
        </w:rPr>
        <w:t xml:space="preserve"> за развитие на предприятието и приноса на кандидата към неговото управление, като може да включва и решаване на тест.</w:t>
      </w:r>
      <w:r w:rsidR="001F41D7" w:rsidRPr="00AC4CF4">
        <w:rPr>
          <w:color w:val="auto"/>
          <w:sz w:val="24"/>
          <w:szCs w:val="24"/>
          <w:lang w:val="en-US"/>
        </w:rPr>
        <w:t xml:space="preserve"> </w:t>
      </w:r>
    </w:p>
    <w:p w:rsidR="00900CEF" w:rsidRPr="00AC4CF4" w:rsidRDefault="00900CE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607999" w:rsidRPr="00AC4CF4">
        <w:rPr>
          <w:color w:val="auto"/>
          <w:sz w:val="24"/>
          <w:szCs w:val="24"/>
          <w:lang w:val="bg-BG"/>
        </w:rPr>
        <w:t>4</w:t>
      </w:r>
      <w:r w:rsidRPr="00AC4CF4">
        <w:rPr>
          <w:color w:val="auto"/>
          <w:sz w:val="24"/>
          <w:szCs w:val="24"/>
        </w:rPr>
        <w:t>)</w:t>
      </w:r>
      <w:r w:rsidRPr="00AC4CF4">
        <w:rPr>
          <w:color w:val="auto"/>
          <w:sz w:val="24"/>
          <w:szCs w:val="24"/>
          <w:lang w:val="bg-BG"/>
        </w:rPr>
        <w:t xml:space="preserve"> </w:t>
      </w:r>
      <w:r w:rsidRPr="00AC4CF4">
        <w:rPr>
          <w:color w:val="auto"/>
          <w:sz w:val="24"/>
          <w:szCs w:val="24"/>
        </w:rPr>
        <w:t>Устната част се състои</w:t>
      </w:r>
      <w:r w:rsidRPr="00AC4CF4">
        <w:rPr>
          <w:color w:val="auto"/>
          <w:sz w:val="24"/>
          <w:szCs w:val="24"/>
          <w:lang w:val="bg-BG"/>
        </w:rPr>
        <w:t xml:space="preserve"> в изложение на</w:t>
      </w:r>
      <w:r w:rsidRPr="00AC4CF4">
        <w:rPr>
          <w:color w:val="auto"/>
          <w:sz w:val="24"/>
          <w:szCs w:val="24"/>
        </w:rPr>
        <w:t xml:space="preserve"> </w:t>
      </w:r>
      <w:r w:rsidR="001F41D7" w:rsidRPr="00AC4CF4">
        <w:rPr>
          <w:color w:val="auto"/>
          <w:sz w:val="24"/>
          <w:szCs w:val="24"/>
          <w:lang w:val="bg-BG"/>
        </w:rPr>
        <w:t>концепцията</w:t>
      </w:r>
      <w:r w:rsidRPr="00AC4CF4">
        <w:rPr>
          <w:color w:val="auto"/>
          <w:sz w:val="24"/>
          <w:szCs w:val="24"/>
        </w:rPr>
        <w:t xml:space="preserve"> </w:t>
      </w:r>
      <w:r w:rsidR="00932AC7" w:rsidRPr="00AC4CF4">
        <w:rPr>
          <w:color w:val="auto"/>
          <w:sz w:val="24"/>
          <w:szCs w:val="24"/>
          <w:lang w:val="bg-BG"/>
        </w:rPr>
        <w:t>по ал.</w:t>
      </w:r>
      <w:r w:rsidR="00CC2E4A">
        <w:rPr>
          <w:color w:val="auto"/>
          <w:sz w:val="24"/>
          <w:szCs w:val="24"/>
          <w:lang w:val="bg-BG"/>
        </w:rPr>
        <w:t xml:space="preserve"> </w:t>
      </w:r>
      <w:r w:rsidR="00932AC7" w:rsidRPr="00AC4CF4">
        <w:rPr>
          <w:color w:val="auto"/>
          <w:sz w:val="24"/>
          <w:szCs w:val="24"/>
          <w:lang w:val="bg-BG"/>
        </w:rPr>
        <w:t xml:space="preserve">3 </w:t>
      </w:r>
      <w:r w:rsidRPr="00AC4CF4">
        <w:rPr>
          <w:color w:val="auto"/>
          <w:sz w:val="24"/>
          <w:szCs w:val="24"/>
          <w:lang w:val="bg-BG"/>
        </w:rPr>
        <w:t xml:space="preserve">и </w:t>
      </w:r>
      <w:r w:rsidRPr="00AC4CF4">
        <w:rPr>
          <w:color w:val="auto"/>
          <w:sz w:val="24"/>
          <w:szCs w:val="24"/>
        </w:rPr>
        <w:t xml:space="preserve">от определени от </w:t>
      </w:r>
      <w:r w:rsidRPr="00AC4CF4">
        <w:rPr>
          <w:color w:val="auto"/>
          <w:sz w:val="24"/>
          <w:szCs w:val="24"/>
          <w:lang w:val="bg-BG"/>
        </w:rPr>
        <w:t>к</w:t>
      </w:r>
      <w:r w:rsidRPr="00AC4CF4">
        <w:rPr>
          <w:color w:val="auto"/>
          <w:sz w:val="24"/>
          <w:szCs w:val="24"/>
        </w:rPr>
        <w:t xml:space="preserve">омисията за номиниране въпроси, </w:t>
      </w:r>
      <w:r w:rsidR="00E92AC1" w:rsidRPr="00AC4CF4">
        <w:rPr>
          <w:color w:val="auto"/>
          <w:sz w:val="24"/>
          <w:szCs w:val="24"/>
          <w:lang w:val="bg-BG"/>
        </w:rPr>
        <w:t xml:space="preserve">на </w:t>
      </w:r>
      <w:r w:rsidRPr="00AC4CF4">
        <w:rPr>
          <w:color w:val="auto"/>
          <w:sz w:val="24"/>
          <w:szCs w:val="24"/>
        </w:rPr>
        <w:t xml:space="preserve">които </w:t>
      </w:r>
      <w:r w:rsidR="00E92AC1" w:rsidRPr="00AC4CF4">
        <w:rPr>
          <w:color w:val="auto"/>
          <w:sz w:val="24"/>
          <w:szCs w:val="24"/>
          <w:lang w:val="bg-BG"/>
        </w:rPr>
        <w:t>всеки</w:t>
      </w:r>
      <w:r w:rsidRPr="00AC4CF4">
        <w:rPr>
          <w:color w:val="auto"/>
          <w:sz w:val="24"/>
          <w:szCs w:val="24"/>
        </w:rPr>
        <w:t xml:space="preserve"> кандидат</w:t>
      </w:r>
      <w:r w:rsidR="00E92AC1" w:rsidRPr="00AC4CF4">
        <w:rPr>
          <w:color w:val="auto"/>
          <w:sz w:val="24"/>
          <w:szCs w:val="24"/>
          <w:lang w:val="bg-BG"/>
        </w:rPr>
        <w:t xml:space="preserve"> следва да отговори</w:t>
      </w:r>
      <w:r w:rsidRPr="00AC4CF4">
        <w:rPr>
          <w:color w:val="auto"/>
          <w:sz w:val="24"/>
          <w:szCs w:val="24"/>
        </w:rPr>
        <w:t>.</w:t>
      </w:r>
    </w:p>
    <w:p w:rsidR="00900CEF" w:rsidRPr="00AC4CF4" w:rsidRDefault="00900CE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607999" w:rsidRPr="00AC4CF4">
        <w:rPr>
          <w:color w:val="auto"/>
          <w:sz w:val="24"/>
          <w:szCs w:val="24"/>
          <w:lang w:val="bg-BG"/>
        </w:rPr>
        <w:t>5</w:t>
      </w:r>
      <w:r w:rsidRPr="00AC4CF4">
        <w:rPr>
          <w:color w:val="auto"/>
          <w:sz w:val="24"/>
          <w:szCs w:val="24"/>
        </w:rPr>
        <w:t xml:space="preserve">) Оценката от процедурата се определя по </w:t>
      </w:r>
      <w:r w:rsidR="00C20ECA" w:rsidRPr="00AC4CF4">
        <w:rPr>
          <w:color w:val="auto"/>
          <w:sz w:val="24"/>
          <w:szCs w:val="24"/>
          <w:lang w:val="bg-BG"/>
        </w:rPr>
        <w:t>петобалната</w:t>
      </w:r>
      <w:r w:rsidRPr="00AC4CF4">
        <w:rPr>
          <w:color w:val="auto"/>
          <w:sz w:val="24"/>
          <w:szCs w:val="24"/>
        </w:rPr>
        <w:t xml:space="preserve"> система, като максималната оценка, която кандидат може да получи е </w:t>
      </w:r>
      <w:r w:rsidR="00C20ECA" w:rsidRPr="00AC4CF4">
        <w:rPr>
          <w:color w:val="auto"/>
          <w:sz w:val="24"/>
          <w:szCs w:val="24"/>
          <w:lang w:val="bg-BG"/>
        </w:rPr>
        <w:t>5</w:t>
      </w:r>
      <w:r w:rsidR="00C20ECA" w:rsidRPr="00AC4CF4">
        <w:rPr>
          <w:color w:val="auto"/>
          <w:sz w:val="24"/>
          <w:szCs w:val="24"/>
          <w:lang w:val="en-US"/>
        </w:rPr>
        <w:t xml:space="preserve"> (</w:t>
      </w:r>
      <w:r w:rsidR="00C20ECA" w:rsidRPr="00AC4CF4">
        <w:rPr>
          <w:color w:val="auto"/>
          <w:sz w:val="24"/>
          <w:szCs w:val="24"/>
          <w:lang w:val="bg-BG"/>
        </w:rPr>
        <w:t>пет</w:t>
      </w:r>
      <w:r w:rsidR="00C20ECA" w:rsidRPr="00AC4CF4">
        <w:rPr>
          <w:color w:val="auto"/>
          <w:sz w:val="24"/>
          <w:szCs w:val="24"/>
          <w:lang w:val="en-US"/>
        </w:rPr>
        <w:t>)</w:t>
      </w:r>
      <w:r w:rsidRPr="00AC4CF4">
        <w:rPr>
          <w:color w:val="auto"/>
          <w:sz w:val="24"/>
          <w:szCs w:val="24"/>
        </w:rPr>
        <w:t>.</w:t>
      </w:r>
    </w:p>
    <w:p w:rsidR="004B0293" w:rsidRPr="00AC4CF4" w:rsidRDefault="00C20ECA"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607999" w:rsidRPr="00AC4CF4">
        <w:rPr>
          <w:color w:val="auto"/>
          <w:sz w:val="24"/>
          <w:szCs w:val="24"/>
          <w:lang w:val="bg-BG"/>
        </w:rPr>
        <w:t>6</w:t>
      </w:r>
      <w:r w:rsidRPr="00AC4CF4">
        <w:rPr>
          <w:color w:val="auto"/>
          <w:sz w:val="24"/>
          <w:szCs w:val="24"/>
        </w:rPr>
        <w:t>)</w:t>
      </w:r>
      <w:r w:rsidRPr="00AC4CF4">
        <w:rPr>
          <w:color w:val="auto"/>
          <w:sz w:val="24"/>
          <w:szCs w:val="24"/>
          <w:lang w:val="bg-BG"/>
        </w:rPr>
        <w:t xml:space="preserve"> Всеки член на комисията самостоятелно оценява всеки от кандидатите </w:t>
      </w:r>
      <w:r w:rsidR="00E51A71" w:rsidRPr="00AC4CF4">
        <w:rPr>
          <w:color w:val="auto"/>
          <w:sz w:val="24"/>
          <w:szCs w:val="24"/>
          <w:lang w:val="bg-BG"/>
        </w:rPr>
        <w:t>н</w:t>
      </w:r>
      <w:r w:rsidR="00E51A71" w:rsidRPr="00AC4CF4">
        <w:rPr>
          <w:color w:val="auto"/>
          <w:sz w:val="24"/>
          <w:szCs w:val="24"/>
        </w:rPr>
        <w:t>а писмена</w:t>
      </w:r>
      <w:r w:rsidR="00E51A71" w:rsidRPr="00AC4CF4">
        <w:rPr>
          <w:color w:val="auto"/>
          <w:sz w:val="24"/>
          <w:szCs w:val="24"/>
          <w:lang w:val="bg-BG"/>
        </w:rPr>
        <w:t>та</w:t>
      </w:r>
      <w:r w:rsidR="00E51A71" w:rsidRPr="00AC4CF4">
        <w:rPr>
          <w:color w:val="auto"/>
          <w:sz w:val="24"/>
          <w:szCs w:val="24"/>
        </w:rPr>
        <w:t xml:space="preserve"> и устна</w:t>
      </w:r>
      <w:r w:rsidR="00E51A71" w:rsidRPr="00AC4CF4">
        <w:rPr>
          <w:color w:val="auto"/>
          <w:sz w:val="24"/>
          <w:szCs w:val="24"/>
          <w:lang w:val="bg-BG"/>
        </w:rPr>
        <w:t>та</w:t>
      </w:r>
      <w:r w:rsidR="00E51A71" w:rsidRPr="00AC4CF4">
        <w:rPr>
          <w:color w:val="auto"/>
          <w:sz w:val="24"/>
          <w:szCs w:val="24"/>
        </w:rPr>
        <w:t xml:space="preserve"> част</w:t>
      </w:r>
      <w:r w:rsidR="00E51A71" w:rsidRPr="00AC4CF4">
        <w:rPr>
          <w:color w:val="auto"/>
          <w:sz w:val="24"/>
          <w:szCs w:val="24"/>
          <w:lang w:val="bg-BG"/>
        </w:rPr>
        <w:t xml:space="preserve"> </w:t>
      </w:r>
      <w:r w:rsidRPr="00AC4CF4">
        <w:rPr>
          <w:color w:val="auto"/>
          <w:sz w:val="24"/>
          <w:szCs w:val="24"/>
          <w:lang w:val="bg-BG"/>
        </w:rPr>
        <w:t xml:space="preserve">с оценка от 1 </w:t>
      </w:r>
      <w:r w:rsidRPr="00AC4CF4">
        <w:rPr>
          <w:color w:val="auto"/>
          <w:sz w:val="24"/>
          <w:szCs w:val="24"/>
          <w:lang w:val="en-US"/>
        </w:rPr>
        <w:t>(</w:t>
      </w:r>
      <w:r w:rsidRPr="00AC4CF4">
        <w:rPr>
          <w:color w:val="auto"/>
          <w:sz w:val="24"/>
          <w:szCs w:val="24"/>
          <w:lang w:val="bg-BG"/>
        </w:rPr>
        <w:t>едно</w:t>
      </w:r>
      <w:r w:rsidRPr="00AC4CF4">
        <w:rPr>
          <w:color w:val="auto"/>
          <w:sz w:val="24"/>
          <w:szCs w:val="24"/>
          <w:lang w:val="en-US"/>
        </w:rPr>
        <w:t>)</w:t>
      </w:r>
      <w:r w:rsidRPr="00AC4CF4">
        <w:rPr>
          <w:color w:val="auto"/>
          <w:sz w:val="24"/>
          <w:szCs w:val="24"/>
          <w:lang w:val="bg-BG"/>
        </w:rPr>
        <w:t xml:space="preserve"> до 5 </w:t>
      </w:r>
      <w:r w:rsidRPr="00AC4CF4">
        <w:rPr>
          <w:color w:val="auto"/>
          <w:sz w:val="24"/>
          <w:szCs w:val="24"/>
          <w:lang w:val="en-US"/>
        </w:rPr>
        <w:t>(</w:t>
      </w:r>
      <w:r w:rsidRPr="00AC4CF4">
        <w:rPr>
          <w:color w:val="auto"/>
          <w:sz w:val="24"/>
          <w:szCs w:val="24"/>
          <w:lang w:val="bg-BG"/>
        </w:rPr>
        <w:t>пет</w:t>
      </w:r>
      <w:r w:rsidRPr="00AC4CF4">
        <w:rPr>
          <w:color w:val="auto"/>
          <w:sz w:val="24"/>
          <w:szCs w:val="24"/>
          <w:lang w:val="en-US"/>
        </w:rPr>
        <w:t>)</w:t>
      </w:r>
      <w:r w:rsidR="00254C09" w:rsidRPr="00AC4CF4">
        <w:rPr>
          <w:color w:val="auto"/>
          <w:sz w:val="24"/>
          <w:szCs w:val="24"/>
          <w:lang w:val="bg-BG"/>
        </w:rPr>
        <w:t xml:space="preserve"> и поставя средна оценка на оценявания кандидат за всяка част, която се </w:t>
      </w:r>
      <w:r w:rsidR="004B0293" w:rsidRPr="00AC4CF4">
        <w:rPr>
          <w:color w:val="auto"/>
          <w:sz w:val="24"/>
          <w:szCs w:val="24"/>
          <w:lang w:val="bg-BG"/>
        </w:rPr>
        <w:t>формира от сбора на оценките по всеки показател разделен на броя на показателите.</w:t>
      </w:r>
    </w:p>
    <w:p w:rsidR="00900CEF" w:rsidRPr="00AC4CF4" w:rsidRDefault="00900CEF" w:rsidP="00DB549A">
      <w:pPr>
        <w:pStyle w:val="a0"/>
        <w:shd w:val="clear" w:color="auto" w:fill="auto"/>
        <w:spacing w:before="0" w:line="240" w:lineRule="auto"/>
        <w:ind w:firstLine="426"/>
        <w:rPr>
          <w:color w:val="auto"/>
          <w:sz w:val="24"/>
          <w:szCs w:val="24"/>
          <w:lang w:val="en-US"/>
        </w:rPr>
      </w:pPr>
      <w:r w:rsidRPr="00AC4CF4">
        <w:rPr>
          <w:color w:val="auto"/>
          <w:sz w:val="24"/>
          <w:szCs w:val="24"/>
        </w:rPr>
        <w:t>(</w:t>
      </w:r>
      <w:r w:rsidR="00932AC7" w:rsidRPr="00AC4CF4">
        <w:rPr>
          <w:color w:val="auto"/>
          <w:sz w:val="24"/>
          <w:szCs w:val="24"/>
          <w:lang w:val="bg-BG"/>
        </w:rPr>
        <w:t>7</w:t>
      </w:r>
      <w:r w:rsidRPr="00AC4CF4">
        <w:rPr>
          <w:color w:val="auto"/>
          <w:sz w:val="24"/>
          <w:szCs w:val="24"/>
        </w:rPr>
        <w:t>) Минималната допустима оценка за вс</w:t>
      </w:r>
      <w:r w:rsidR="00254C09" w:rsidRPr="00AC4CF4">
        <w:rPr>
          <w:color w:val="auto"/>
          <w:sz w:val="24"/>
          <w:szCs w:val="24"/>
          <w:lang w:val="bg-BG"/>
        </w:rPr>
        <w:t xml:space="preserve">яка част </w:t>
      </w:r>
      <w:r w:rsidRPr="00AC4CF4">
        <w:rPr>
          <w:color w:val="auto"/>
          <w:sz w:val="24"/>
          <w:szCs w:val="24"/>
        </w:rPr>
        <w:t>о</w:t>
      </w:r>
      <w:r w:rsidR="001E501F" w:rsidRPr="00AC4CF4">
        <w:rPr>
          <w:color w:val="auto"/>
          <w:sz w:val="24"/>
          <w:szCs w:val="24"/>
        </w:rPr>
        <w:t xml:space="preserve">т процедурата е </w:t>
      </w:r>
      <w:r w:rsidR="00C20ECA" w:rsidRPr="00AC4CF4">
        <w:rPr>
          <w:color w:val="auto"/>
          <w:sz w:val="24"/>
          <w:szCs w:val="24"/>
          <w:lang w:val="en-US"/>
        </w:rPr>
        <w:t>3</w:t>
      </w:r>
      <w:r w:rsidR="008043C0" w:rsidRPr="00AC4CF4">
        <w:rPr>
          <w:color w:val="auto"/>
          <w:sz w:val="24"/>
          <w:szCs w:val="24"/>
          <w:lang w:val="bg-BG"/>
        </w:rPr>
        <w:t xml:space="preserve"> </w:t>
      </w:r>
      <w:r w:rsidR="00C20ECA" w:rsidRPr="00AC4CF4">
        <w:rPr>
          <w:color w:val="auto"/>
          <w:sz w:val="24"/>
          <w:szCs w:val="24"/>
          <w:lang w:val="en-US"/>
        </w:rPr>
        <w:t>(</w:t>
      </w:r>
      <w:r w:rsidR="00C20ECA" w:rsidRPr="00AC4CF4">
        <w:rPr>
          <w:color w:val="auto"/>
          <w:sz w:val="24"/>
          <w:szCs w:val="24"/>
          <w:lang w:val="bg-BG"/>
        </w:rPr>
        <w:t>три</w:t>
      </w:r>
      <w:r w:rsidR="00C20ECA" w:rsidRPr="00AC4CF4">
        <w:rPr>
          <w:color w:val="auto"/>
          <w:sz w:val="24"/>
          <w:szCs w:val="24"/>
          <w:lang w:val="en-US"/>
        </w:rPr>
        <w:t>)</w:t>
      </w:r>
      <w:r w:rsidR="00B900FE" w:rsidRPr="00AC4CF4">
        <w:rPr>
          <w:color w:val="auto"/>
          <w:sz w:val="24"/>
          <w:szCs w:val="24"/>
          <w:lang w:val="bg-BG"/>
        </w:rPr>
        <w:t xml:space="preserve">, като оценката се формира от </w:t>
      </w:r>
      <w:r w:rsidR="00205AF8" w:rsidRPr="00AC4CF4">
        <w:rPr>
          <w:color w:val="auto"/>
          <w:sz w:val="24"/>
          <w:szCs w:val="24"/>
          <w:lang w:val="bg-BG"/>
        </w:rPr>
        <w:t xml:space="preserve">сбора на </w:t>
      </w:r>
      <w:r w:rsidR="004B0293" w:rsidRPr="00AC4CF4">
        <w:rPr>
          <w:color w:val="auto"/>
          <w:sz w:val="24"/>
          <w:szCs w:val="24"/>
          <w:lang w:val="bg-BG"/>
        </w:rPr>
        <w:t xml:space="preserve">средните </w:t>
      </w:r>
      <w:r w:rsidR="00B900FE" w:rsidRPr="00AC4CF4">
        <w:rPr>
          <w:color w:val="auto"/>
          <w:sz w:val="24"/>
          <w:szCs w:val="24"/>
          <w:lang w:val="bg-BG"/>
        </w:rPr>
        <w:t>оценки на всички членове на комисията разделен на броя на членовете на комисията</w:t>
      </w:r>
      <w:r w:rsidRPr="00AC4CF4">
        <w:rPr>
          <w:color w:val="auto"/>
          <w:sz w:val="24"/>
          <w:szCs w:val="24"/>
        </w:rPr>
        <w:t>.</w:t>
      </w:r>
      <w:r w:rsidR="004B0293" w:rsidRPr="00AC4CF4">
        <w:rPr>
          <w:color w:val="auto"/>
          <w:sz w:val="24"/>
          <w:szCs w:val="24"/>
          <w:lang w:val="bg-BG"/>
        </w:rPr>
        <w:t xml:space="preserve"> </w:t>
      </w:r>
    </w:p>
    <w:p w:rsidR="00900CEF" w:rsidRPr="00AC4CF4" w:rsidRDefault="00900CEF" w:rsidP="00DB549A">
      <w:pPr>
        <w:pStyle w:val="a0"/>
        <w:shd w:val="clear" w:color="auto" w:fill="auto"/>
        <w:spacing w:before="0" w:line="240" w:lineRule="auto"/>
        <w:ind w:firstLine="426"/>
        <w:rPr>
          <w:color w:val="auto"/>
          <w:sz w:val="24"/>
          <w:szCs w:val="24"/>
          <w:lang w:val="en-US"/>
        </w:rPr>
      </w:pPr>
      <w:r w:rsidRPr="00AC4CF4">
        <w:rPr>
          <w:color w:val="auto"/>
          <w:sz w:val="24"/>
          <w:szCs w:val="24"/>
        </w:rPr>
        <w:t>(</w:t>
      </w:r>
      <w:r w:rsidR="00205AF8" w:rsidRPr="00AC4CF4">
        <w:rPr>
          <w:color w:val="auto"/>
          <w:sz w:val="24"/>
          <w:szCs w:val="24"/>
          <w:lang w:val="bg-BG"/>
        </w:rPr>
        <w:t>8</w:t>
      </w:r>
      <w:r w:rsidRPr="00AC4CF4">
        <w:rPr>
          <w:color w:val="auto"/>
          <w:sz w:val="24"/>
          <w:szCs w:val="24"/>
        </w:rPr>
        <w:t xml:space="preserve">) Кандидат, получил оценка по-ниска от </w:t>
      </w:r>
      <w:r w:rsidR="00C20ECA" w:rsidRPr="00AC4CF4">
        <w:rPr>
          <w:color w:val="auto"/>
          <w:sz w:val="24"/>
          <w:szCs w:val="24"/>
          <w:lang w:val="en-US"/>
        </w:rPr>
        <w:t>3 (</w:t>
      </w:r>
      <w:r w:rsidR="00C20ECA" w:rsidRPr="00AC4CF4">
        <w:rPr>
          <w:color w:val="auto"/>
          <w:sz w:val="24"/>
          <w:szCs w:val="24"/>
          <w:lang w:val="bg-BG"/>
        </w:rPr>
        <w:t>три</w:t>
      </w:r>
      <w:r w:rsidR="00C20ECA" w:rsidRPr="00AC4CF4">
        <w:rPr>
          <w:color w:val="auto"/>
          <w:sz w:val="24"/>
          <w:szCs w:val="24"/>
          <w:lang w:val="en-US"/>
        </w:rPr>
        <w:t>)</w:t>
      </w:r>
      <w:r w:rsidRPr="00AC4CF4">
        <w:rPr>
          <w:color w:val="auto"/>
          <w:sz w:val="24"/>
          <w:szCs w:val="24"/>
        </w:rPr>
        <w:t xml:space="preserve"> </w:t>
      </w:r>
      <w:r w:rsidR="00254C09" w:rsidRPr="00AC4CF4">
        <w:rPr>
          <w:color w:val="auto"/>
          <w:sz w:val="24"/>
          <w:szCs w:val="24"/>
          <w:lang w:val="bg-BG"/>
        </w:rPr>
        <w:t xml:space="preserve">на </w:t>
      </w:r>
      <w:r w:rsidR="00254C09" w:rsidRPr="00AC4CF4">
        <w:rPr>
          <w:color w:val="auto"/>
          <w:sz w:val="24"/>
          <w:szCs w:val="24"/>
        </w:rPr>
        <w:t>писмена</w:t>
      </w:r>
      <w:r w:rsidR="00254C09" w:rsidRPr="00AC4CF4">
        <w:rPr>
          <w:color w:val="auto"/>
          <w:sz w:val="24"/>
          <w:szCs w:val="24"/>
          <w:lang w:val="bg-BG"/>
        </w:rPr>
        <w:t>та</w:t>
      </w:r>
      <w:r w:rsidR="00254C09" w:rsidRPr="00AC4CF4">
        <w:rPr>
          <w:color w:val="auto"/>
          <w:sz w:val="24"/>
          <w:szCs w:val="24"/>
        </w:rPr>
        <w:t xml:space="preserve"> и</w:t>
      </w:r>
      <w:r w:rsidR="00254C09" w:rsidRPr="00AC4CF4">
        <w:rPr>
          <w:color w:val="auto"/>
          <w:sz w:val="24"/>
          <w:szCs w:val="24"/>
          <w:lang w:val="bg-BG"/>
        </w:rPr>
        <w:t>ли</w:t>
      </w:r>
      <w:r w:rsidR="00254C09" w:rsidRPr="00AC4CF4">
        <w:rPr>
          <w:color w:val="auto"/>
          <w:sz w:val="24"/>
          <w:szCs w:val="24"/>
        </w:rPr>
        <w:t xml:space="preserve"> устна</w:t>
      </w:r>
      <w:r w:rsidR="00254C09" w:rsidRPr="00AC4CF4">
        <w:rPr>
          <w:color w:val="auto"/>
          <w:sz w:val="24"/>
          <w:szCs w:val="24"/>
          <w:lang w:val="bg-BG"/>
        </w:rPr>
        <w:t>та</w:t>
      </w:r>
      <w:r w:rsidR="00254C09" w:rsidRPr="00AC4CF4">
        <w:rPr>
          <w:color w:val="auto"/>
          <w:sz w:val="24"/>
          <w:szCs w:val="24"/>
        </w:rPr>
        <w:t xml:space="preserve"> част </w:t>
      </w:r>
      <w:r w:rsidRPr="00AC4CF4">
        <w:rPr>
          <w:color w:val="auto"/>
          <w:sz w:val="24"/>
          <w:szCs w:val="24"/>
        </w:rPr>
        <w:t>се отстранява от конкурсната процедура.</w:t>
      </w:r>
    </w:p>
    <w:p w:rsidR="004945C8" w:rsidRPr="00AC4CF4" w:rsidRDefault="004945C8" w:rsidP="00DB549A">
      <w:pPr>
        <w:ind w:firstLine="426"/>
        <w:jc w:val="both"/>
        <w:rPr>
          <w:rFonts w:ascii="Times New Roman" w:eastAsia="Times New Roman" w:hAnsi="Times New Roman" w:cs="Times New Roman"/>
          <w:color w:val="auto"/>
          <w:lang w:val="bg-BG"/>
        </w:rPr>
      </w:pPr>
      <w:r w:rsidRPr="00AC4CF4">
        <w:rPr>
          <w:rFonts w:ascii="Times New Roman" w:hAnsi="Times New Roman" w:cs="Times New Roman"/>
          <w:color w:val="auto"/>
        </w:rPr>
        <w:t>(</w:t>
      </w:r>
      <w:r w:rsidR="00205AF8" w:rsidRPr="00AC4CF4">
        <w:rPr>
          <w:rFonts w:ascii="Times New Roman" w:hAnsi="Times New Roman" w:cs="Times New Roman"/>
          <w:color w:val="auto"/>
          <w:lang w:val="bg-BG"/>
        </w:rPr>
        <w:t>9</w:t>
      </w:r>
      <w:r w:rsidRPr="00AC4CF4">
        <w:rPr>
          <w:rFonts w:ascii="Times New Roman" w:hAnsi="Times New Roman" w:cs="Times New Roman"/>
          <w:color w:val="auto"/>
        </w:rPr>
        <w:t xml:space="preserve">) </w:t>
      </w:r>
      <w:r w:rsidRPr="00AC4CF4">
        <w:rPr>
          <w:rFonts w:ascii="Times New Roman" w:eastAsia="Times New Roman" w:hAnsi="Times New Roman" w:cs="Times New Roman"/>
          <w:color w:val="auto"/>
          <w:lang w:val="bg-BG"/>
        </w:rPr>
        <w:t>Окончателната оценка на всеки кандидат се формира като сборът  от средните оценки на всички членове на комисията се раздел</w:t>
      </w:r>
      <w:r w:rsidR="00205AF8" w:rsidRPr="00AC4CF4">
        <w:rPr>
          <w:rFonts w:ascii="Times New Roman" w:eastAsia="Times New Roman" w:hAnsi="Times New Roman" w:cs="Times New Roman"/>
          <w:color w:val="auto"/>
          <w:lang w:val="bg-BG"/>
        </w:rPr>
        <w:t>и</w:t>
      </w:r>
      <w:r w:rsidRPr="00AC4CF4">
        <w:rPr>
          <w:rFonts w:ascii="Times New Roman" w:eastAsia="Times New Roman" w:hAnsi="Times New Roman" w:cs="Times New Roman"/>
          <w:color w:val="auto"/>
          <w:lang w:val="bg-BG"/>
        </w:rPr>
        <w:t xml:space="preserve"> на броя на членовете на комисията, взели участие в оценяването.</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w:t>
      </w:r>
      <w:r w:rsidR="006234A0" w:rsidRPr="00AC4CF4">
        <w:rPr>
          <w:b/>
          <w:color w:val="auto"/>
          <w:sz w:val="24"/>
          <w:szCs w:val="24"/>
          <w:lang w:val="bg-BG"/>
        </w:rPr>
        <w:t>7</w:t>
      </w:r>
      <w:r w:rsidR="00254C09" w:rsidRPr="00AC4CF4">
        <w:rPr>
          <w:b/>
          <w:color w:val="auto"/>
          <w:sz w:val="24"/>
          <w:szCs w:val="24"/>
          <w:lang w:val="bg-BG"/>
        </w:rPr>
        <w:t>1</w:t>
      </w:r>
      <w:r w:rsidRPr="00AC4CF4">
        <w:rPr>
          <w:b/>
          <w:color w:val="auto"/>
          <w:sz w:val="24"/>
          <w:szCs w:val="24"/>
        </w:rPr>
        <w:t>.</w:t>
      </w:r>
      <w:r w:rsidRPr="00AC4CF4">
        <w:rPr>
          <w:color w:val="auto"/>
          <w:sz w:val="24"/>
          <w:szCs w:val="24"/>
        </w:rPr>
        <w:t xml:space="preserve"> Комисията за номиниране провежда конкурсна процедура в следн</w:t>
      </w:r>
      <w:r w:rsidR="00900CEF" w:rsidRPr="00AC4CF4">
        <w:rPr>
          <w:color w:val="auto"/>
          <w:sz w:val="24"/>
          <w:szCs w:val="24"/>
          <w:lang w:val="bg-BG"/>
        </w:rPr>
        <w:t>ата последователност</w:t>
      </w:r>
      <w:r w:rsidRPr="00AC4CF4">
        <w:rPr>
          <w:color w:val="auto"/>
          <w:sz w:val="24"/>
          <w:szCs w:val="24"/>
        </w:rPr>
        <w:t>:</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допускане на кандидатите на база на представените документи и критериите за подбор;</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изпращане на покани до допуснатите кандидати за провеждане на писмената част от конкурсната процедура;</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провеждане на писмената част от конкурсната процедура, оценяване на работите на кандидатите и допускане до следващата част на кандидатите, получили оценка над минималната;</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изпращане на покана и провеждане на интервюта с допуснатите кандидати;</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изготвяне на крайно класиране на кандидатите на база на писмената и устната част на конкурсната процедура; </w:t>
      </w:r>
    </w:p>
    <w:p w:rsidR="00380074" w:rsidRPr="00AC4CF4" w:rsidRDefault="0038007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изготвяне и изпращане на предложение с класираните кандидати до компетентния орган по назначаване.</w:t>
      </w:r>
    </w:p>
    <w:p w:rsidR="009B32C7" w:rsidRPr="00AC4CF4" w:rsidRDefault="00F674A9" w:rsidP="00DB549A">
      <w:pPr>
        <w:pStyle w:val="a0"/>
        <w:shd w:val="clear" w:color="auto" w:fill="auto"/>
        <w:tabs>
          <w:tab w:val="left" w:pos="1008"/>
        </w:tabs>
        <w:spacing w:before="0" w:line="240" w:lineRule="auto"/>
        <w:ind w:firstLine="426"/>
        <w:rPr>
          <w:color w:val="auto"/>
          <w:sz w:val="24"/>
          <w:szCs w:val="24"/>
          <w:lang w:val="bg-BG"/>
        </w:rPr>
      </w:pPr>
      <w:r w:rsidRPr="00AC4CF4">
        <w:rPr>
          <w:b/>
          <w:color w:val="auto"/>
          <w:sz w:val="24"/>
          <w:szCs w:val="24"/>
        </w:rPr>
        <w:t>Чл.</w:t>
      </w:r>
      <w:r w:rsidR="001A2BA3" w:rsidRPr="00AC4CF4">
        <w:rPr>
          <w:b/>
          <w:color w:val="auto"/>
          <w:sz w:val="24"/>
          <w:szCs w:val="24"/>
          <w:lang w:val="bg-BG"/>
        </w:rPr>
        <w:t>7</w:t>
      </w:r>
      <w:r w:rsidR="00254C09" w:rsidRPr="00AC4CF4">
        <w:rPr>
          <w:b/>
          <w:color w:val="auto"/>
          <w:sz w:val="24"/>
          <w:szCs w:val="24"/>
          <w:lang w:val="bg-BG"/>
        </w:rPr>
        <w:t>2</w:t>
      </w:r>
      <w:r w:rsidRPr="00AC4CF4">
        <w:rPr>
          <w:b/>
          <w:color w:val="auto"/>
          <w:sz w:val="24"/>
          <w:szCs w:val="24"/>
        </w:rPr>
        <w:t>.</w:t>
      </w:r>
      <w:r w:rsidRPr="00AC4CF4">
        <w:rPr>
          <w:color w:val="auto"/>
          <w:sz w:val="24"/>
          <w:szCs w:val="24"/>
        </w:rPr>
        <w:t xml:space="preserve"> </w:t>
      </w:r>
      <w:r w:rsidR="009B32C7" w:rsidRPr="00AC4CF4">
        <w:rPr>
          <w:color w:val="auto"/>
          <w:sz w:val="24"/>
          <w:szCs w:val="24"/>
        </w:rPr>
        <w:t>(1) В седемдневен срок след изтичането на срока за подаване на документи от кандидатите комисията за номиниране извършва проверка по документи и изготвя списък на допуснатите кандидати за членове на органите за управление и контрол.</w:t>
      </w:r>
    </w:p>
    <w:p w:rsidR="009B32C7" w:rsidRPr="00AC4CF4" w:rsidRDefault="009B32C7" w:rsidP="00DB549A">
      <w:pPr>
        <w:pStyle w:val="a0"/>
        <w:shd w:val="clear" w:color="auto" w:fill="auto"/>
        <w:tabs>
          <w:tab w:val="left" w:pos="1008"/>
        </w:tabs>
        <w:spacing w:before="0" w:line="240" w:lineRule="auto"/>
        <w:ind w:firstLine="426"/>
        <w:rPr>
          <w:rFonts w:eastAsia="Arial Unicode MS"/>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Pr="00AC4CF4">
        <w:rPr>
          <w:rFonts w:eastAsia="Arial Unicode MS"/>
          <w:color w:val="auto"/>
          <w:sz w:val="24"/>
          <w:szCs w:val="24"/>
        </w:rPr>
        <w:t xml:space="preserve">Проверка за наличие на съвместимост с изискванията на </w:t>
      </w:r>
      <w:hyperlink r:id="rId18" w:history="1">
        <w:r w:rsidRPr="00AC4CF4">
          <w:rPr>
            <w:rFonts w:eastAsia="Arial Unicode MS"/>
            <w:color w:val="auto"/>
            <w:sz w:val="24"/>
            <w:szCs w:val="24"/>
          </w:rPr>
          <w:t>чл. 20, ал. 1, т. 1</w:t>
        </w:r>
      </w:hyperlink>
      <w:r w:rsidRPr="00AC4CF4">
        <w:rPr>
          <w:rFonts w:eastAsia="Arial Unicode MS"/>
          <w:color w:val="auto"/>
          <w:sz w:val="24"/>
          <w:szCs w:val="24"/>
        </w:rPr>
        <w:t xml:space="preserve"> – </w:t>
      </w:r>
      <w:hyperlink r:id="rId19" w:history="1">
        <w:r w:rsidRPr="00AC4CF4">
          <w:rPr>
            <w:rFonts w:eastAsia="Arial Unicode MS"/>
            <w:color w:val="auto"/>
            <w:sz w:val="24"/>
            <w:szCs w:val="24"/>
          </w:rPr>
          <w:t>8</w:t>
        </w:r>
      </w:hyperlink>
      <w:r w:rsidRPr="00AC4CF4">
        <w:rPr>
          <w:rFonts w:eastAsia="Arial Unicode MS"/>
          <w:color w:val="auto"/>
          <w:sz w:val="24"/>
          <w:szCs w:val="24"/>
        </w:rPr>
        <w:t xml:space="preserve"> и </w:t>
      </w:r>
      <w:hyperlink r:id="rId20" w:history="1">
        <w:r w:rsidRPr="00AC4CF4">
          <w:rPr>
            <w:rFonts w:eastAsia="Arial Unicode MS"/>
            <w:color w:val="auto"/>
            <w:sz w:val="24"/>
            <w:szCs w:val="24"/>
          </w:rPr>
          <w:t xml:space="preserve">13 от </w:t>
        </w:r>
        <w:r w:rsidRPr="00AC4CF4">
          <w:rPr>
            <w:rFonts w:eastAsia="Arial Unicode MS"/>
            <w:color w:val="auto"/>
            <w:sz w:val="24"/>
            <w:szCs w:val="24"/>
            <w:lang w:val="bg-BG"/>
          </w:rPr>
          <w:t>настоящата</w:t>
        </w:r>
      </w:hyperlink>
      <w:r w:rsidRPr="00AC4CF4">
        <w:rPr>
          <w:rFonts w:eastAsia="Arial Unicode MS"/>
          <w:color w:val="auto"/>
          <w:sz w:val="24"/>
          <w:szCs w:val="24"/>
          <w:lang w:val="bg-BG"/>
        </w:rPr>
        <w:t xml:space="preserve"> наредба</w:t>
      </w:r>
      <w:r w:rsidRPr="00AC4CF4">
        <w:rPr>
          <w:rFonts w:eastAsia="Arial Unicode MS"/>
          <w:color w:val="auto"/>
          <w:sz w:val="24"/>
          <w:szCs w:val="24"/>
        </w:rPr>
        <w:t xml:space="preserve"> се извършва от комисията за номиниране при проверката за допустимост на кандидата.</w:t>
      </w:r>
    </w:p>
    <w:p w:rsidR="009B32C7" w:rsidRPr="00AC4CF4" w:rsidRDefault="009B32C7" w:rsidP="00DB549A">
      <w:pPr>
        <w:pStyle w:val="a0"/>
        <w:shd w:val="clear" w:color="auto" w:fill="auto"/>
        <w:tabs>
          <w:tab w:val="left" w:pos="1008"/>
        </w:tabs>
        <w:spacing w:before="0" w:line="240" w:lineRule="auto"/>
        <w:ind w:firstLine="426"/>
        <w:rPr>
          <w:color w:val="auto"/>
          <w:sz w:val="24"/>
          <w:szCs w:val="24"/>
          <w:lang w:val="bg-BG"/>
        </w:rPr>
      </w:pPr>
      <w:r w:rsidRPr="00AC4CF4">
        <w:rPr>
          <w:color w:val="auto"/>
          <w:sz w:val="24"/>
          <w:szCs w:val="24"/>
          <w:lang w:val="bg-BG"/>
        </w:rPr>
        <w:lastRenderedPageBreak/>
        <w:t xml:space="preserve">(3) Проверка за наличие на съвместимост с изискванията на </w:t>
      </w:r>
      <w:hyperlink r:id="rId21" w:history="1">
        <w:r w:rsidRPr="00AC4CF4">
          <w:rPr>
            <w:color w:val="auto"/>
            <w:sz w:val="24"/>
            <w:szCs w:val="24"/>
            <w:lang w:val="bg-BG"/>
          </w:rPr>
          <w:t>чл. 20, ал. 1, т. 9</w:t>
        </w:r>
      </w:hyperlink>
      <w:r w:rsidRPr="00AC4CF4">
        <w:rPr>
          <w:color w:val="auto"/>
          <w:sz w:val="24"/>
          <w:szCs w:val="24"/>
          <w:lang w:val="bg-BG"/>
        </w:rPr>
        <w:t xml:space="preserve"> – </w:t>
      </w:r>
      <w:hyperlink r:id="rId22" w:history="1">
        <w:r w:rsidRPr="00AC4CF4">
          <w:rPr>
            <w:color w:val="auto"/>
            <w:sz w:val="24"/>
            <w:szCs w:val="24"/>
            <w:lang w:val="bg-BG"/>
          </w:rPr>
          <w:t>12</w:t>
        </w:r>
      </w:hyperlink>
      <w:r w:rsidRPr="00AC4CF4">
        <w:rPr>
          <w:color w:val="auto"/>
          <w:sz w:val="24"/>
          <w:szCs w:val="24"/>
          <w:lang w:val="bg-BG"/>
        </w:rPr>
        <w:t xml:space="preserve"> и на </w:t>
      </w:r>
      <w:hyperlink r:id="rId23" w:history="1">
        <w:r w:rsidRPr="00AC4CF4">
          <w:rPr>
            <w:color w:val="auto"/>
            <w:sz w:val="24"/>
            <w:szCs w:val="24"/>
            <w:lang w:val="bg-BG"/>
          </w:rPr>
          <w:t>чл. 20, ал. 3 от настоящата</w:t>
        </w:r>
      </w:hyperlink>
      <w:r w:rsidRPr="00AC4CF4">
        <w:rPr>
          <w:color w:val="auto"/>
          <w:sz w:val="24"/>
          <w:szCs w:val="24"/>
          <w:lang w:val="bg-BG"/>
        </w:rPr>
        <w:t xml:space="preserve"> наредба се извършва преди назначаването на избрания кандидат от компетентния орган по назначаването.</w:t>
      </w:r>
    </w:p>
    <w:p w:rsidR="00BF7615" w:rsidRPr="00AC4CF4" w:rsidRDefault="00F674A9" w:rsidP="00DB549A">
      <w:pPr>
        <w:pStyle w:val="a0"/>
        <w:shd w:val="clear" w:color="auto" w:fill="auto"/>
        <w:spacing w:before="0" w:line="240" w:lineRule="auto"/>
        <w:ind w:firstLine="426"/>
        <w:rPr>
          <w:color w:val="auto"/>
          <w:sz w:val="24"/>
          <w:szCs w:val="24"/>
          <w:lang w:val="en-US"/>
        </w:rPr>
      </w:pPr>
      <w:r w:rsidRPr="00AC4CF4">
        <w:rPr>
          <w:b/>
          <w:color w:val="auto"/>
          <w:sz w:val="24"/>
          <w:szCs w:val="24"/>
        </w:rPr>
        <w:t>Чл.</w:t>
      </w:r>
      <w:r w:rsidR="006234A0" w:rsidRPr="00AC4CF4">
        <w:rPr>
          <w:b/>
          <w:color w:val="auto"/>
          <w:sz w:val="24"/>
          <w:szCs w:val="24"/>
          <w:lang w:val="bg-BG"/>
        </w:rPr>
        <w:t>7</w:t>
      </w:r>
      <w:r w:rsidR="00254C09" w:rsidRPr="00AC4CF4">
        <w:rPr>
          <w:b/>
          <w:color w:val="auto"/>
          <w:sz w:val="24"/>
          <w:szCs w:val="24"/>
          <w:lang w:val="bg-BG"/>
        </w:rPr>
        <w:t>3</w:t>
      </w:r>
      <w:r w:rsidRPr="00AC4CF4">
        <w:rPr>
          <w:b/>
          <w:color w:val="auto"/>
          <w:sz w:val="24"/>
          <w:szCs w:val="24"/>
        </w:rPr>
        <w:t>.</w:t>
      </w:r>
      <w:r w:rsidRPr="00AC4CF4">
        <w:rPr>
          <w:color w:val="auto"/>
          <w:sz w:val="24"/>
          <w:szCs w:val="24"/>
        </w:rPr>
        <w:t xml:space="preserve"> (1) Комисията за номиниране уведомява допуснатите кандидати, като определя срок, в ко</w:t>
      </w:r>
      <w:r w:rsidR="004A3519" w:rsidRPr="00AC4CF4">
        <w:rPr>
          <w:color w:val="auto"/>
          <w:sz w:val="24"/>
          <w:szCs w:val="24"/>
        </w:rPr>
        <w:t xml:space="preserve">йто следва да представят </w:t>
      </w:r>
      <w:r w:rsidR="00E92AC1" w:rsidRPr="00AC4CF4">
        <w:rPr>
          <w:color w:val="auto"/>
          <w:sz w:val="24"/>
          <w:szCs w:val="24"/>
          <w:lang w:val="bg-BG"/>
        </w:rPr>
        <w:t>концепцията по чл.70, ал.3 от настоящата наредба</w:t>
      </w:r>
      <w:r w:rsidR="009B32C7" w:rsidRPr="00AC4CF4">
        <w:rPr>
          <w:color w:val="auto"/>
          <w:sz w:val="24"/>
          <w:szCs w:val="24"/>
          <w:lang w:val="bg-BG"/>
        </w:rPr>
        <w:t xml:space="preserve">, който не може да бъде по кратък от </w:t>
      </w:r>
      <w:r w:rsidR="002D6E17" w:rsidRPr="00AC4CF4">
        <w:rPr>
          <w:color w:val="auto"/>
          <w:sz w:val="24"/>
          <w:szCs w:val="24"/>
          <w:lang w:val="bg-BG"/>
        </w:rPr>
        <w:t>десет дни</w:t>
      </w:r>
      <w:r w:rsidR="009B32C7" w:rsidRPr="00AC4CF4">
        <w:rPr>
          <w:color w:val="auto"/>
          <w:sz w:val="24"/>
          <w:szCs w:val="24"/>
          <w:lang w:val="bg-BG"/>
        </w:rPr>
        <w:t xml:space="preserve"> от уведомяването им</w:t>
      </w:r>
      <w:r w:rsidRPr="00AC4CF4">
        <w:rPr>
          <w:color w:val="auto"/>
          <w:sz w:val="24"/>
          <w:szCs w:val="24"/>
        </w:rPr>
        <w:t>.</w:t>
      </w:r>
    </w:p>
    <w:p w:rsidR="00673186" w:rsidRPr="00AC4CF4" w:rsidRDefault="00BF7615"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en-US"/>
        </w:rPr>
        <w:t>2</w:t>
      </w:r>
      <w:r w:rsidR="004A3519" w:rsidRPr="00AC4CF4">
        <w:rPr>
          <w:color w:val="auto"/>
          <w:sz w:val="24"/>
          <w:szCs w:val="24"/>
        </w:rPr>
        <w:t xml:space="preserve">) </w:t>
      </w:r>
      <w:r w:rsidR="00E92AC1" w:rsidRPr="00AC4CF4">
        <w:rPr>
          <w:color w:val="auto"/>
          <w:sz w:val="24"/>
          <w:szCs w:val="24"/>
          <w:lang w:val="bg-BG"/>
        </w:rPr>
        <w:t>Концепцията</w:t>
      </w:r>
      <w:r w:rsidRPr="00AC4CF4">
        <w:rPr>
          <w:color w:val="auto"/>
          <w:sz w:val="24"/>
          <w:szCs w:val="24"/>
          <w:lang w:val="en-US"/>
        </w:rPr>
        <w:t xml:space="preserve"> </w:t>
      </w:r>
      <w:r w:rsidR="00F674A9" w:rsidRPr="00AC4CF4">
        <w:rPr>
          <w:color w:val="auto"/>
          <w:sz w:val="24"/>
          <w:szCs w:val="24"/>
        </w:rPr>
        <w:t xml:space="preserve">се оценява в десетдневен срок, след изтичане на </w:t>
      </w:r>
      <w:r w:rsidR="00673186" w:rsidRPr="00AC4CF4">
        <w:rPr>
          <w:color w:val="auto"/>
          <w:sz w:val="24"/>
          <w:szCs w:val="24"/>
          <w:lang w:val="bg-BG"/>
        </w:rPr>
        <w:t xml:space="preserve">определения </w:t>
      </w:r>
      <w:r w:rsidR="002D6E17" w:rsidRPr="00AC4CF4">
        <w:rPr>
          <w:color w:val="auto"/>
          <w:sz w:val="24"/>
          <w:szCs w:val="24"/>
          <w:lang w:val="bg-BG"/>
        </w:rPr>
        <w:t xml:space="preserve">от комисията </w:t>
      </w:r>
      <w:r w:rsidR="00673186" w:rsidRPr="00AC4CF4">
        <w:rPr>
          <w:color w:val="auto"/>
          <w:sz w:val="24"/>
          <w:szCs w:val="24"/>
        </w:rPr>
        <w:t>срок</w:t>
      </w:r>
      <w:r w:rsidR="00F674A9" w:rsidRPr="00AC4CF4">
        <w:rPr>
          <w:color w:val="auto"/>
          <w:sz w:val="24"/>
          <w:szCs w:val="24"/>
        </w:rPr>
        <w:t xml:space="preserve"> по предходната алинея</w:t>
      </w:r>
      <w:r w:rsidR="00900CEF" w:rsidRPr="00AC4CF4">
        <w:rPr>
          <w:color w:val="auto"/>
          <w:sz w:val="24"/>
          <w:szCs w:val="24"/>
          <w:lang w:val="bg-BG"/>
        </w:rPr>
        <w:t xml:space="preserve">, като резултатите </w:t>
      </w:r>
      <w:r w:rsidR="009B32C7" w:rsidRPr="00AC4CF4">
        <w:rPr>
          <w:color w:val="auto"/>
          <w:sz w:val="24"/>
          <w:szCs w:val="24"/>
          <w:lang w:val="bg-BG"/>
        </w:rPr>
        <w:t xml:space="preserve">се отразяват </w:t>
      </w:r>
      <w:r w:rsidR="00900CEF" w:rsidRPr="00AC4CF4">
        <w:rPr>
          <w:color w:val="auto"/>
          <w:sz w:val="24"/>
          <w:szCs w:val="24"/>
          <w:lang w:val="bg-BG"/>
        </w:rPr>
        <w:t xml:space="preserve">в карта за оценка съгласно Приложение № </w:t>
      </w:r>
      <w:r w:rsidR="00E92AC1" w:rsidRPr="00AC4CF4">
        <w:rPr>
          <w:color w:val="auto"/>
          <w:sz w:val="24"/>
          <w:szCs w:val="24"/>
          <w:lang w:val="bg-BG"/>
        </w:rPr>
        <w:t>1</w:t>
      </w:r>
      <w:r w:rsidR="00900CEF" w:rsidRPr="00AC4CF4">
        <w:rPr>
          <w:color w:val="auto"/>
          <w:sz w:val="24"/>
          <w:szCs w:val="24"/>
          <w:lang w:val="bg-BG"/>
        </w:rPr>
        <w:t xml:space="preserve"> от настоящата наредба.</w:t>
      </w:r>
      <w:r w:rsidR="00673186" w:rsidRPr="00AC4CF4">
        <w:rPr>
          <w:color w:val="auto"/>
          <w:sz w:val="24"/>
          <w:szCs w:val="24"/>
        </w:rPr>
        <w:t xml:space="preserve"> </w:t>
      </w:r>
    </w:p>
    <w:p w:rsidR="00673186" w:rsidRPr="00AC4CF4" w:rsidRDefault="00BF7615"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en-US"/>
        </w:rPr>
        <w:t>3</w:t>
      </w:r>
      <w:r w:rsidRPr="00AC4CF4">
        <w:rPr>
          <w:color w:val="auto"/>
          <w:sz w:val="24"/>
          <w:szCs w:val="24"/>
        </w:rPr>
        <w:t xml:space="preserve">) </w:t>
      </w:r>
      <w:r w:rsidR="00673186" w:rsidRPr="00AC4CF4">
        <w:rPr>
          <w:color w:val="auto"/>
          <w:sz w:val="24"/>
          <w:szCs w:val="24"/>
          <w:lang w:val="bg-BG"/>
        </w:rPr>
        <w:t>К</w:t>
      </w:r>
      <w:r w:rsidR="00673186" w:rsidRPr="00AC4CF4">
        <w:rPr>
          <w:color w:val="auto"/>
          <w:sz w:val="24"/>
          <w:szCs w:val="24"/>
        </w:rPr>
        <w:t xml:space="preserve">андидатите, получили оценка от писмената част, по-висока от определената в методиката, </w:t>
      </w:r>
      <w:r w:rsidR="002D6E17" w:rsidRPr="00AC4CF4">
        <w:rPr>
          <w:color w:val="auto"/>
          <w:sz w:val="24"/>
          <w:szCs w:val="24"/>
          <w:lang w:val="bg-BG"/>
        </w:rPr>
        <w:t xml:space="preserve">се допускат </w:t>
      </w:r>
      <w:r w:rsidR="002D6E17" w:rsidRPr="00AC4CF4">
        <w:rPr>
          <w:color w:val="auto"/>
          <w:sz w:val="24"/>
          <w:szCs w:val="24"/>
        </w:rPr>
        <w:t xml:space="preserve">до устния етап от процедурата </w:t>
      </w:r>
      <w:r w:rsidR="002D6E17" w:rsidRPr="00AC4CF4">
        <w:rPr>
          <w:color w:val="auto"/>
          <w:sz w:val="24"/>
          <w:szCs w:val="24"/>
          <w:lang w:val="bg-BG"/>
        </w:rPr>
        <w:t xml:space="preserve">и </w:t>
      </w:r>
      <w:r w:rsidR="002D6E17" w:rsidRPr="00AC4CF4">
        <w:rPr>
          <w:color w:val="auto"/>
          <w:sz w:val="24"/>
          <w:szCs w:val="24"/>
        </w:rPr>
        <w:t xml:space="preserve">се канят </w:t>
      </w:r>
      <w:r w:rsidR="002D6E17" w:rsidRPr="00AC4CF4">
        <w:rPr>
          <w:color w:val="auto"/>
          <w:sz w:val="24"/>
          <w:szCs w:val="24"/>
          <w:lang w:val="bg-BG"/>
        </w:rPr>
        <w:t xml:space="preserve">от комисията за </w:t>
      </w:r>
      <w:r w:rsidR="00673186" w:rsidRPr="00AC4CF4">
        <w:rPr>
          <w:color w:val="auto"/>
          <w:sz w:val="24"/>
          <w:szCs w:val="24"/>
        </w:rPr>
        <w:t>участие в интервю в посочен ден и час.</w:t>
      </w:r>
    </w:p>
    <w:p w:rsidR="009B32C7" w:rsidRPr="00AC4CF4" w:rsidRDefault="009B32C7"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en-US"/>
        </w:rPr>
        <w:t>4</w:t>
      </w:r>
      <w:r w:rsidRPr="00AC4CF4">
        <w:rPr>
          <w:color w:val="auto"/>
          <w:sz w:val="24"/>
          <w:szCs w:val="24"/>
        </w:rPr>
        <w:t>)</w:t>
      </w:r>
      <w:r w:rsidRPr="00AC4CF4">
        <w:rPr>
          <w:color w:val="auto"/>
          <w:sz w:val="24"/>
          <w:szCs w:val="24"/>
          <w:lang w:val="bg-BG"/>
        </w:rPr>
        <w:t xml:space="preserve"> </w:t>
      </w:r>
      <w:r w:rsidR="00D510B1" w:rsidRPr="00AC4CF4">
        <w:rPr>
          <w:color w:val="auto"/>
          <w:sz w:val="24"/>
          <w:szCs w:val="24"/>
          <w:lang w:val="bg-BG"/>
        </w:rPr>
        <w:t>Устн</w:t>
      </w:r>
      <w:r w:rsidR="00E92AC1" w:rsidRPr="00AC4CF4">
        <w:rPr>
          <w:color w:val="auto"/>
          <w:sz w:val="24"/>
          <w:szCs w:val="24"/>
          <w:lang w:val="bg-BG"/>
        </w:rPr>
        <w:t xml:space="preserve">ата част </w:t>
      </w:r>
      <w:r w:rsidR="00D510B1" w:rsidRPr="00AC4CF4">
        <w:rPr>
          <w:color w:val="auto"/>
          <w:sz w:val="24"/>
          <w:szCs w:val="24"/>
          <w:lang w:val="bg-BG"/>
        </w:rPr>
        <w:t xml:space="preserve">протича чрез </w:t>
      </w:r>
      <w:r w:rsidR="002D6E17" w:rsidRPr="00AC4CF4">
        <w:rPr>
          <w:color w:val="auto"/>
          <w:sz w:val="24"/>
          <w:szCs w:val="24"/>
          <w:lang w:val="bg-BG"/>
        </w:rPr>
        <w:t>провеждане на интервю с</w:t>
      </w:r>
      <w:r w:rsidRPr="00AC4CF4">
        <w:rPr>
          <w:color w:val="auto"/>
          <w:sz w:val="24"/>
          <w:szCs w:val="24"/>
          <w:lang w:val="bg-BG"/>
        </w:rPr>
        <w:t xml:space="preserve"> </w:t>
      </w:r>
      <w:r w:rsidR="00D510B1" w:rsidRPr="00AC4CF4">
        <w:rPr>
          <w:color w:val="auto"/>
          <w:sz w:val="24"/>
          <w:szCs w:val="24"/>
          <w:lang w:val="bg-BG"/>
        </w:rPr>
        <w:t>кандидатите</w:t>
      </w:r>
      <w:r w:rsidR="00E92AC1" w:rsidRPr="00AC4CF4">
        <w:rPr>
          <w:color w:val="auto"/>
          <w:sz w:val="24"/>
          <w:szCs w:val="24"/>
          <w:lang w:val="bg-BG"/>
        </w:rPr>
        <w:t>,</w:t>
      </w:r>
      <w:r w:rsidR="001E501F" w:rsidRPr="00AC4CF4">
        <w:rPr>
          <w:color w:val="auto"/>
          <w:sz w:val="24"/>
          <w:szCs w:val="24"/>
          <w:lang w:val="bg-BG"/>
        </w:rPr>
        <w:t xml:space="preserve"> в съответствие с</w:t>
      </w:r>
      <w:r w:rsidR="00204FC4" w:rsidRPr="00AC4CF4">
        <w:rPr>
          <w:color w:val="auto"/>
          <w:sz w:val="24"/>
          <w:szCs w:val="24"/>
          <w:lang w:val="bg-BG"/>
        </w:rPr>
        <w:t xml:space="preserve"> чл.70, ал.4</w:t>
      </w:r>
      <w:r w:rsidR="001E501F" w:rsidRPr="00AC4CF4">
        <w:rPr>
          <w:color w:val="auto"/>
          <w:sz w:val="24"/>
          <w:szCs w:val="24"/>
          <w:lang w:val="bg-BG"/>
        </w:rPr>
        <w:t xml:space="preserve"> от настоящата наредба</w:t>
      </w:r>
      <w:r w:rsidR="00D510B1" w:rsidRPr="00AC4CF4">
        <w:rPr>
          <w:color w:val="auto"/>
          <w:sz w:val="24"/>
          <w:szCs w:val="24"/>
          <w:lang w:val="bg-BG"/>
        </w:rPr>
        <w:t xml:space="preserve">, на което комисията ги оценява, като резултатите се отразяват в карта за оценка съгласно Приложение № </w:t>
      </w:r>
      <w:r w:rsidR="00E92AC1" w:rsidRPr="00AC4CF4">
        <w:rPr>
          <w:color w:val="auto"/>
          <w:sz w:val="24"/>
          <w:szCs w:val="24"/>
          <w:lang w:val="bg-BG"/>
        </w:rPr>
        <w:t>2</w:t>
      </w:r>
      <w:r w:rsidR="00D510B1" w:rsidRPr="00AC4CF4">
        <w:rPr>
          <w:color w:val="auto"/>
          <w:sz w:val="24"/>
          <w:szCs w:val="24"/>
          <w:lang w:val="bg-BG"/>
        </w:rPr>
        <w:t xml:space="preserve"> от настоящата наредба.</w:t>
      </w:r>
    </w:p>
    <w:p w:rsidR="001E501F" w:rsidRPr="00AC4CF4" w:rsidRDefault="00BF7615"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9B32C7" w:rsidRPr="00AC4CF4">
        <w:rPr>
          <w:color w:val="auto"/>
          <w:sz w:val="24"/>
          <w:szCs w:val="24"/>
          <w:lang w:val="bg-BG"/>
        </w:rPr>
        <w:t>5</w:t>
      </w:r>
      <w:r w:rsidRPr="00AC4CF4">
        <w:rPr>
          <w:color w:val="auto"/>
          <w:sz w:val="24"/>
          <w:szCs w:val="24"/>
        </w:rPr>
        <w:t xml:space="preserve">) </w:t>
      </w:r>
      <w:r w:rsidR="00F674A9" w:rsidRPr="00AC4CF4">
        <w:rPr>
          <w:color w:val="auto"/>
          <w:sz w:val="24"/>
          <w:szCs w:val="24"/>
        </w:rPr>
        <w:t xml:space="preserve">В </w:t>
      </w:r>
      <w:r w:rsidR="001E501F" w:rsidRPr="00AC4CF4">
        <w:rPr>
          <w:color w:val="auto"/>
          <w:sz w:val="24"/>
          <w:szCs w:val="24"/>
          <w:lang w:val="bg-BG"/>
        </w:rPr>
        <w:t>десетдневен</w:t>
      </w:r>
      <w:r w:rsidR="00F674A9" w:rsidRPr="00AC4CF4">
        <w:rPr>
          <w:color w:val="auto"/>
          <w:sz w:val="24"/>
          <w:szCs w:val="24"/>
        </w:rPr>
        <w:t xml:space="preserve"> срок от провеждане на </w:t>
      </w:r>
      <w:r w:rsidR="00E92AC1" w:rsidRPr="00AC4CF4">
        <w:rPr>
          <w:color w:val="auto"/>
          <w:sz w:val="24"/>
          <w:szCs w:val="24"/>
          <w:lang w:val="bg-BG"/>
        </w:rPr>
        <w:t>устната част</w:t>
      </w:r>
      <w:r w:rsidR="00F674A9" w:rsidRPr="00AC4CF4">
        <w:rPr>
          <w:color w:val="auto"/>
          <w:sz w:val="24"/>
          <w:szCs w:val="24"/>
        </w:rPr>
        <w:t>, комисията за номиниране изготвя окончателното класиране на кандидатите</w:t>
      </w:r>
      <w:r w:rsidR="00C201D0" w:rsidRPr="00AC4CF4">
        <w:rPr>
          <w:color w:val="auto"/>
          <w:sz w:val="24"/>
          <w:szCs w:val="24"/>
          <w:lang w:val="bg-BG"/>
        </w:rPr>
        <w:t xml:space="preserve">, като отразява </w:t>
      </w:r>
      <w:r w:rsidR="00EB6AD9" w:rsidRPr="00AC4CF4">
        <w:rPr>
          <w:color w:val="auto"/>
          <w:sz w:val="24"/>
          <w:szCs w:val="24"/>
          <w:lang w:val="bg-BG"/>
        </w:rPr>
        <w:t xml:space="preserve">резултата от </w:t>
      </w:r>
      <w:r w:rsidR="00C201D0" w:rsidRPr="00AC4CF4">
        <w:rPr>
          <w:color w:val="auto"/>
          <w:sz w:val="24"/>
          <w:szCs w:val="24"/>
          <w:lang w:val="bg-BG"/>
        </w:rPr>
        <w:t xml:space="preserve">обобщената оценка в карта за оценка съгласно Приложение № </w:t>
      </w:r>
      <w:r w:rsidR="00E92AC1" w:rsidRPr="00AC4CF4">
        <w:rPr>
          <w:color w:val="auto"/>
          <w:sz w:val="24"/>
          <w:szCs w:val="24"/>
          <w:lang w:val="bg-BG"/>
        </w:rPr>
        <w:t>3</w:t>
      </w:r>
      <w:r w:rsidR="00C201D0" w:rsidRPr="00AC4CF4">
        <w:rPr>
          <w:color w:val="auto"/>
          <w:sz w:val="24"/>
          <w:szCs w:val="24"/>
          <w:lang w:val="bg-BG"/>
        </w:rPr>
        <w:t xml:space="preserve"> от настоящата наредба</w:t>
      </w:r>
      <w:r w:rsidR="00F674A9" w:rsidRPr="00AC4CF4">
        <w:rPr>
          <w:color w:val="auto"/>
          <w:sz w:val="24"/>
          <w:szCs w:val="24"/>
        </w:rPr>
        <w:t xml:space="preserve"> и</w:t>
      </w:r>
      <w:r w:rsidR="001E501F" w:rsidRPr="00AC4CF4">
        <w:rPr>
          <w:color w:val="auto"/>
          <w:sz w:val="24"/>
          <w:szCs w:val="24"/>
        </w:rPr>
        <w:t xml:space="preserve"> според класирането номинира до петима кандидати по всяка от позициите за член на орган на управление и контрол, за която се кандидатства.</w:t>
      </w:r>
    </w:p>
    <w:p w:rsidR="004942E8" w:rsidRPr="00AC4CF4" w:rsidRDefault="00817194" w:rsidP="00DB549A">
      <w:pPr>
        <w:pStyle w:val="a0"/>
        <w:shd w:val="clear" w:color="auto" w:fill="auto"/>
        <w:spacing w:before="0" w:line="240" w:lineRule="auto"/>
        <w:ind w:firstLine="426"/>
        <w:rPr>
          <w:color w:val="auto"/>
          <w:sz w:val="24"/>
          <w:szCs w:val="24"/>
          <w:shd w:val="clear" w:color="auto" w:fill="FFFFFF"/>
          <w:lang w:val="bg-BG"/>
        </w:rPr>
      </w:pPr>
      <w:r w:rsidRPr="00AC4CF4">
        <w:rPr>
          <w:color w:val="auto"/>
          <w:sz w:val="24"/>
          <w:szCs w:val="24"/>
          <w:shd w:val="clear" w:color="auto" w:fill="FFFFFF"/>
        </w:rPr>
        <w:t>(</w:t>
      </w:r>
      <w:r w:rsidRPr="00AC4CF4">
        <w:rPr>
          <w:color w:val="auto"/>
          <w:sz w:val="24"/>
          <w:szCs w:val="24"/>
          <w:shd w:val="clear" w:color="auto" w:fill="FFFFFF"/>
          <w:lang w:val="bg-BG"/>
        </w:rPr>
        <w:t>6</w:t>
      </w:r>
      <w:r w:rsidRPr="00AC4CF4">
        <w:rPr>
          <w:color w:val="auto"/>
          <w:sz w:val="24"/>
          <w:szCs w:val="24"/>
          <w:shd w:val="clear" w:color="auto" w:fill="FFFFFF"/>
        </w:rPr>
        <w:t>)</w:t>
      </w:r>
      <w:r w:rsidR="004942E8" w:rsidRPr="00AC4CF4">
        <w:rPr>
          <w:color w:val="auto"/>
          <w:sz w:val="24"/>
          <w:szCs w:val="24"/>
          <w:shd w:val="clear" w:color="auto" w:fill="FFFFFF"/>
          <w:lang w:val="bg-BG"/>
        </w:rPr>
        <w:t xml:space="preserve"> Комисията класира участниците в низходящ ред като на първо място се класира кандидатът, получил най-голям брой точки.</w:t>
      </w:r>
      <w:r w:rsidRPr="00AC4CF4">
        <w:rPr>
          <w:color w:val="auto"/>
          <w:sz w:val="24"/>
          <w:szCs w:val="24"/>
          <w:shd w:val="clear" w:color="auto" w:fill="FFFFFF"/>
        </w:rPr>
        <w:t xml:space="preserve"> </w:t>
      </w:r>
    </w:p>
    <w:p w:rsidR="00BF7615" w:rsidRPr="00AC4CF4" w:rsidRDefault="001E501F"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00817194" w:rsidRPr="00AC4CF4">
        <w:rPr>
          <w:color w:val="auto"/>
          <w:sz w:val="24"/>
          <w:szCs w:val="24"/>
          <w:lang w:val="bg-BG"/>
        </w:rPr>
        <w:t>7</w:t>
      </w:r>
      <w:r w:rsidRPr="00AC4CF4">
        <w:rPr>
          <w:color w:val="auto"/>
          <w:sz w:val="24"/>
          <w:szCs w:val="24"/>
        </w:rPr>
        <w:t>)</w:t>
      </w:r>
      <w:r w:rsidRPr="00AC4CF4">
        <w:rPr>
          <w:color w:val="auto"/>
          <w:sz w:val="24"/>
          <w:szCs w:val="24"/>
          <w:lang w:val="bg-BG"/>
        </w:rPr>
        <w:t xml:space="preserve"> В тридневен срок от класирането на кандидатите комисията </w:t>
      </w:r>
      <w:r w:rsidR="00F674A9" w:rsidRPr="00AC4CF4">
        <w:rPr>
          <w:color w:val="auto"/>
          <w:sz w:val="24"/>
          <w:szCs w:val="24"/>
        </w:rPr>
        <w:t xml:space="preserve">отправя предложение с класираните кандидати до </w:t>
      </w:r>
      <w:r w:rsidR="004A3519" w:rsidRPr="00AC4CF4">
        <w:rPr>
          <w:color w:val="auto"/>
          <w:sz w:val="24"/>
          <w:szCs w:val="24"/>
          <w:lang w:val="bg-BG"/>
        </w:rPr>
        <w:t>О</w:t>
      </w:r>
      <w:r w:rsidR="00F674A9" w:rsidRPr="00AC4CF4">
        <w:rPr>
          <w:color w:val="auto"/>
          <w:sz w:val="24"/>
          <w:szCs w:val="24"/>
        </w:rPr>
        <w:t>бщински съвет</w:t>
      </w:r>
      <w:r w:rsidR="00EB6AD9" w:rsidRPr="00AC4CF4">
        <w:rPr>
          <w:color w:val="auto"/>
          <w:sz w:val="24"/>
          <w:szCs w:val="24"/>
          <w:lang w:val="bg-BG"/>
        </w:rPr>
        <w:t xml:space="preserve"> - Аксаково</w:t>
      </w:r>
      <w:r w:rsidRPr="00AC4CF4">
        <w:rPr>
          <w:color w:val="auto"/>
          <w:sz w:val="24"/>
          <w:szCs w:val="24"/>
          <w:lang w:val="bg-BG"/>
        </w:rPr>
        <w:t xml:space="preserve"> за вземане на решение</w:t>
      </w:r>
      <w:r w:rsidR="00F674A9" w:rsidRPr="00AC4CF4">
        <w:rPr>
          <w:color w:val="auto"/>
          <w:sz w:val="24"/>
          <w:szCs w:val="24"/>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 xml:space="preserve">Чл. </w:t>
      </w:r>
      <w:r w:rsidR="00EF33A8" w:rsidRPr="00AC4CF4">
        <w:rPr>
          <w:b/>
          <w:color w:val="auto"/>
          <w:sz w:val="24"/>
          <w:szCs w:val="24"/>
          <w:lang w:val="bg-BG"/>
        </w:rPr>
        <w:t>7</w:t>
      </w:r>
      <w:r w:rsidR="00EB3086" w:rsidRPr="00AC4CF4">
        <w:rPr>
          <w:b/>
          <w:color w:val="auto"/>
          <w:sz w:val="24"/>
          <w:szCs w:val="24"/>
          <w:lang w:val="bg-BG"/>
        </w:rPr>
        <w:t>4</w:t>
      </w:r>
      <w:r w:rsidRPr="00AC4CF4">
        <w:rPr>
          <w:b/>
          <w:color w:val="auto"/>
          <w:sz w:val="24"/>
          <w:szCs w:val="24"/>
        </w:rPr>
        <w:t>.</w:t>
      </w:r>
      <w:r w:rsidRPr="00AC4CF4">
        <w:rPr>
          <w:color w:val="auto"/>
          <w:sz w:val="24"/>
          <w:szCs w:val="24"/>
        </w:rPr>
        <w:t xml:space="preserve"> (1) С решение общински съвет одобрява класираните кандидати, избира тези от тях с най-висока оценка за членове на органите за управление контрол и възлага на кмета на общината да сключи договор за възлагане на управлението в едномесечен срок, след проверка за съвместимост с изискванията на чл. 20, ал. 1, т. 9 - 12 и на чл. 20, ал. 3 от </w:t>
      </w:r>
      <w:r w:rsidR="00C201D0" w:rsidRPr="00AC4CF4">
        <w:rPr>
          <w:color w:val="auto"/>
          <w:sz w:val="24"/>
          <w:szCs w:val="24"/>
          <w:lang w:val="bg-BG"/>
        </w:rPr>
        <w:t>настоящата наредба</w:t>
      </w:r>
      <w:r w:rsidRPr="00AC4CF4">
        <w:rPr>
          <w:color w:val="auto"/>
          <w:sz w:val="24"/>
          <w:szCs w:val="24"/>
        </w:rPr>
        <w:t>.</w:t>
      </w:r>
    </w:p>
    <w:p w:rsidR="00D510B1"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 xml:space="preserve">(2) В случай, че одобреният кандидат не сключи договор в срока по предходната алинея или е несъвместим, с изискванията на чл. 20, ал. 1, т. 9 - 12 и на чл. 20, ал. 3 от </w:t>
      </w:r>
      <w:r w:rsidR="00C201D0" w:rsidRPr="00AC4CF4">
        <w:rPr>
          <w:color w:val="auto"/>
          <w:sz w:val="24"/>
          <w:szCs w:val="24"/>
          <w:lang w:val="bg-BG"/>
        </w:rPr>
        <w:t>настоящата наредба</w:t>
      </w:r>
      <w:r w:rsidRPr="00AC4CF4">
        <w:rPr>
          <w:color w:val="auto"/>
          <w:sz w:val="24"/>
          <w:szCs w:val="24"/>
        </w:rPr>
        <w:t xml:space="preserve">, с решение </w:t>
      </w:r>
      <w:r w:rsidR="00D510B1" w:rsidRPr="00AC4CF4">
        <w:rPr>
          <w:color w:val="auto"/>
          <w:sz w:val="24"/>
          <w:szCs w:val="24"/>
          <w:lang w:val="bg-BG"/>
        </w:rPr>
        <w:t>О</w:t>
      </w:r>
      <w:r w:rsidRPr="00AC4CF4">
        <w:rPr>
          <w:color w:val="auto"/>
          <w:sz w:val="24"/>
          <w:szCs w:val="24"/>
        </w:rPr>
        <w:t xml:space="preserve">бщински съвет може да </w:t>
      </w:r>
      <w:r w:rsidR="00D510B1" w:rsidRPr="00AC4CF4">
        <w:rPr>
          <w:color w:val="auto"/>
          <w:sz w:val="24"/>
          <w:szCs w:val="24"/>
          <w:lang w:val="bg-BG"/>
        </w:rPr>
        <w:t>избере</w:t>
      </w:r>
      <w:r w:rsidRPr="00AC4CF4">
        <w:rPr>
          <w:color w:val="auto"/>
          <w:sz w:val="24"/>
          <w:szCs w:val="24"/>
        </w:rPr>
        <w:t xml:space="preserve"> следващия класиран</w:t>
      </w:r>
      <w:r w:rsidR="00D510B1" w:rsidRPr="00AC4CF4">
        <w:rPr>
          <w:color w:val="auto"/>
          <w:sz w:val="24"/>
          <w:szCs w:val="24"/>
          <w:lang w:val="bg-BG"/>
        </w:rPr>
        <w:t xml:space="preserve"> кандидат</w:t>
      </w:r>
      <w:r w:rsidRPr="00AC4CF4">
        <w:rPr>
          <w:color w:val="auto"/>
          <w:sz w:val="24"/>
          <w:szCs w:val="24"/>
        </w:rPr>
        <w:t>.</w:t>
      </w:r>
    </w:p>
    <w:p w:rsidR="00D510B1" w:rsidRPr="00AC4CF4" w:rsidRDefault="00D510B1"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Pr="00AC4CF4">
        <w:rPr>
          <w:color w:val="auto"/>
          <w:sz w:val="24"/>
          <w:szCs w:val="24"/>
          <w:lang w:val="bg-BG"/>
        </w:rPr>
        <w:t xml:space="preserve">Към нова процедура за номиниране се пристъпва, в случай че няма друг класиран кандидат, отговарящ на изискванията на </w:t>
      </w:r>
      <w:hyperlink r:id="rId24" w:history="1">
        <w:r w:rsidRPr="00AC4CF4">
          <w:rPr>
            <w:color w:val="auto"/>
            <w:sz w:val="24"/>
            <w:szCs w:val="24"/>
            <w:lang w:val="bg-BG"/>
          </w:rPr>
          <w:t>чл. 20, ал. 1, т. 9</w:t>
        </w:r>
      </w:hyperlink>
      <w:r w:rsidRPr="00AC4CF4">
        <w:rPr>
          <w:color w:val="auto"/>
          <w:sz w:val="24"/>
          <w:szCs w:val="24"/>
          <w:lang w:val="bg-BG"/>
        </w:rPr>
        <w:t xml:space="preserve"> – </w:t>
      </w:r>
      <w:hyperlink r:id="rId25" w:history="1">
        <w:r w:rsidRPr="00AC4CF4">
          <w:rPr>
            <w:color w:val="auto"/>
            <w:sz w:val="24"/>
            <w:szCs w:val="24"/>
            <w:lang w:val="bg-BG"/>
          </w:rPr>
          <w:t>12</w:t>
        </w:r>
      </w:hyperlink>
      <w:r w:rsidRPr="00AC4CF4">
        <w:rPr>
          <w:color w:val="auto"/>
          <w:sz w:val="24"/>
          <w:szCs w:val="24"/>
          <w:lang w:val="bg-BG"/>
        </w:rPr>
        <w:t xml:space="preserve"> и на </w:t>
      </w:r>
      <w:hyperlink r:id="rId26" w:history="1">
        <w:r w:rsidR="00D56C96" w:rsidRPr="00AC4CF4">
          <w:rPr>
            <w:color w:val="auto"/>
            <w:sz w:val="24"/>
            <w:szCs w:val="24"/>
            <w:lang w:val="bg-BG"/>
          </w:rPr>
          <w:t>настоящата</w:t>
        </w:r>
      </w:hyperlink>
      <w:r w:rsidR="00D56C96" w:rsidRPr="00AC4CF4">
        <w:rPr>
          <w:color w:val="auto"/>
          <w:sz w:val="24"/>
          <w:szCs w:val="24"/>
          <w:lang w:val="bg-BG"/>
        </w:rPr>
        <w:t xml:space="preserve"> наредба</w:t>
      </w:r>
      <w:r w:rsidRPr="00AC4CF4">
        <w:rPr>
          <w:color w:val="auto"/>
          <w:sz w:val="24"/>
          <w:szCs w:val="24"/>
          <w:lang w:val="bg-BG"/>
        </w:rPr>
        <w:t>.</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 xml:space="preserve">Чл. </w:t>
      </w:r>
      <w:r w:rsidR="00EF33A8" w:rsidRPr="00AC4CF4">
        <w:rPr>
          <w:b/>
          <w:color w:val="auto"/>
          <w:sz w:val="24"/>
          <w:szCs w:val="24"/>
          <w:lang w:val="bg-BG"/>
        </w:rPr>
        <w:t>7</w:t>
      </w:r>
      <w:r w:rsidR="00EB3086" w:rsidRPr="00AC4CF4">
        <w:rPr>
          <w:b/>
          <w:color w:val="auto"/>
          <w:sz w:val="24"/>
          <w:szCs w:val="24"/>
          <w:lang w:val="bg-BG"/>
        </w:rPr>
        <w:t>5</w:t>
      </w:r>
      <w:r w:rsidR="004710D3" w:rsidRPr="00AC4CF4">
        <w:rPr>
          <w:b/>
          <w:color w:val="auto"/>
          <w:sz w:val="24"/>
          <w:szCs w:val="24"/>
          <w:lang w:val="bg-BG"/>
        </w:rPr>
        <w:t>.</w:t>
      </w:r>
      <w:r w:rsidRPr="00AC4CF4">
        <w:rPr>
          <w:color w:val="auto"/>
          <w:sz w:val="24"/>
          <w:szCs w:val="24"/>
        </w:rPr>
        <w:t xml:space="preserve"> (1) С решение </w:t>
      </w:r>
      <w:r w:rsidR="00EB3086" w:rsidRPr="00AC4CF4">
        <w:rPr>
          <w:color w:val="auto"/>
          <w:sz w:val="24"/>
          <w:szCs w:val="24"/>
          <w:lang w:val="bg-BG"/>
        </w:rPr>
        <w:t>О</w:t>
      </w:r>
      <w:r w:rsidRPr="00AC4CF4">
        <w:rPr>
          <w:color w:val="auto"/>
          <w:sz w:val="24"/>
          <w:szCs w:val="24"/>
        </w:rPr>
        <w:t xml:space="preserve">бщински съвет </w:t>
      </w:r>
      <w:r w:rsidR="00EB3086" w:rsidRPr="00AC4CF4">
        <w:rPr>
          <w:color w:val="auto"/>
          <w:sz w:val="24"/>
          <w:szCs w:val="24"/>
          <w:lang w:val="bg-BG"/>
        </w:rPr>
        <w:t xml:space="preserve">– Аксаково </w:t>
      </w:r>
      <w:r w:rsidRPr="00AC4CF4">
        <w:rPr>
          <w:color w:val="auto"/>
          <w:sz w:val="24"/>
          <w:szCs w:val="24"/>
        </w:rPr>
        <w:t xml:space="preserve">може да отхвърли всички класирани кандидати, </w:t>
      </w:r>
      <w:r w:rsidR="00C201D0" w:rsidRPr="00AC4CF4">
        <w:rPr>
          <w:color w:val="auto"/>
          <w:sz w:val="24"/>
          <w:szCs w:val="24"/>
          <w:lang w:val="bg-BG"/>
        </w:rPr>
        <w:t>класирани от комисията за номиниране, като посочи съответните мотиви за това. В</w:t>
      </w:r>
      <w:r w:rsidRPr="00AC4CF4">
        <w:rPr>
          <w:color w:val="auto"/>
          <w:sz w:val="24"/>
          <w:szCs w:val="24"/>
        </w:rPr>
        <w:t xml:space="preserve"> този случай се взема решение за провеждане на нова процедура за избор на</w:t>
      </w:r>
      <w:r w:rsidR="00635E5C" w:rsidRPr="00AC4CF4">
        <w:rPr>
          <w:color w:val="auto"/>
          <w:sz w:val="24"/>
          <w:szCs w:val="24"/>
          <w:lang w:val="bg-BG"/>
        </w:rPr>
        <w:t xml:space="preserve"> </w:t>
      </w:r>
      <w:r w:rsidRPr="00AC4CF4">
        <w:rPr>
          <w:color w:val="auto"/>
          <w:sz w:val="24"/>
          <w:szCs w:val="24"/>
        </w:rPr>
        <w:t>членове на управителен или контролен орган.</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(2) Решението по предходната алинея се взема с обикновено мнозинство.</w:t>
      </w: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EF33A8" w:rsidRPr="00AC4CF4">
        <w:rPr>
          <w:b/>
          <w:color w:val="auto"/>
          <w:sz w:val="24"/>
          <w:szCs w:val="24"/>
          <w:lang w:val="bg-BG"/>
        </w:rPr>
        <w:t>7</w:t>
      </w:r>
      <w:r w:rsidR="00EB3086" w:rsidRPr="00AC4CF4">
        <w:rPr>
          <w:b/>
          <w:color w:val="auto"/>
          <w:sz w:val="24"/>
          <w:szCs w:val="24"/>
          <w:lang w:val="bg-BG"/>
        </w:rPr>
        <w:t>6</w:t>
      </w:r>
      <w:r w:rsidRPr="00AC4CF4">
        <w:rPr>
          <w:b/>
          <w:color w:val="auto"/>
          <w:sz w:val="24"/>
          <w:szCs w:val="24"/>
        </w:rPr>
        <w:t>.</w:t>
      </w:r>
      <w:r w:rsidRPr="00AC4CF4">
        <w:rPr>
          <w:color w:val="auto"/>
          <w:sz w:val="24"/>
          <w:szCs w:val="24"/>
        </w:rPr>
        <w:t xml:space="preserve"> (1) В случай, че нито един кандидат не отговаря на изискванията, определени за длъжността, след приключването на писмен</w:t>
      </w:r>
      <w:r w:rsidR="00EB3086" w:rsidRPr="00AC4CF4">
        <w:rPr>
          <w:color w:val="auto"/>
          <w:sz w:val="24"/>
          <w:szCs w:val="24"/>
          <w:lang w:val="bg-BG"/>
        </w:rPr>
        <w:t>ата</w:t>
      </w:r>
      <w:r w:rsidRPr="00AC4CF4">
        <w:rPr>
          <w:color w:val="auto"/>
          <w:sz w:val="24"/>
          <w:szCs w:val="24"/>
        </w:rPr>
        <w:t xml:space="preserve"> или устн</w:t>
      </w:r>
      <w:r w:rsidR="00EB3086" w:rsidRPr="00AC4CF4">
        <w:rPr>
          <w:color w:val="auto"/>
          <w:sz w:val="24"/>
          <w:szCs w:val="24"/>
          <w:lang w:val="bg-BG"/>
        </w:rPr>
        <w:t>ата</w:t>
      </w:r>
      <w:r w:rsidRPr="00AC4CF4">
        <w:rPr>
          <w:color w:val="auto"/>
          <w:sz w:val="24"/>
          <w:szCs w:val="24"/>
        </w:rPr>
        <w:t xml:space="preserve"> </w:t>
      </w:r>
      <w:r w:rsidR="00EB3086" w:rsidRPr="00AC4CF4">
        <w:rPr>
          <w:color w:val="auto"/>
          <w:sz w:val="24"/>
          <w:szCs w:val="24"/>
          <w:lang w:val="bg-BG"/>
        </w:rPr>
        <w:t>част</w:t>
      </w:r>
      <w:r w:rsidRPr="00AC4CF4">
        <w:rPr>
          <w:color w:val="auto"/>
          <w:sz w:val="24"/>
          <w:szCs w:val="24"/>
        </w:rPr>
        <w:t xml:space="preserve"> от процедурата, </w:t>
      </w:r>
      <w:r w:rsidR="00EB3086" w:rsidRPr="00AC4CF4">
        <w:rPr>
          <w:color w:val="auto"/>
          <w:sz w:val="24"/>
          <w:szCs w:val="24"/>
          <w:lang w:val="bg-BG"/>
        </w:rPr>
        <w:t>к</w:t>
      </w:r>
      <w:r w:rsidRPr="00AC4CF4">
        <w:rPr>
          <w:color w:val="auto"/>
          <w:sz w:val="24"/>
          <w:szCs w:val="24"/>
        </w:rPr>
        <w:t xml:space="preserve">омисията за номиниране взема решение за прекратяването на процедурата за оценка на кандидатите и уведомява </w:t>
      </w:r>
      <w:r w:rsidR="004A3519" w:rsidRPr="00AC4CF4">
        <w:rPr>
          <w:color w:val="auto"/>
          <w:sz w:val="24"/>
          <w:szCs w:val="24"/>
          <w:lang w:val="bg-BG"/>
        </w:rPr>
        <w:t>О</w:t>
      </w:r>
      <w:r w:rsidRPr="00AC4CF4">
        <w:rPr>
          <w:color w:val="auto"/>
          <w:sz w:val="24"/>
          <w:szCs w:val="24"/>
        </w:rPr>
        <w:t>бщински съвет</w:t>
      </w:r>
      <w:r w:rsidR="00EB3086" w:rsidRPr="00AC4CF4">
        <w:rPr>
          <w:color w:val="auto"/>
          <w:sz w:val="24"/>
          <w:szCs w:val="24"/>
          <w:lang w:val="bg-BG"/>
        </w:rPr>
        <w:t xml:space="preserve"> - Аксаково</w:t>
      </w:r>
      <w:r w:rsidRPr="00AC4CF4">
        <w:rPr>
          <w:color w:val="auto"/>
          <w:sz w:val="24"/>
          <w:szCs w:val="24"/>
        </w:rPr>
        <w:t>.</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(2) В случаите по ал. 1</w:t>
      </w:r>
      <w:r w:rsidR="004A3519" w:rsidRPr="00AC4CF4">
        <w:rPr>
          <w:color w:val="auto"/>
          <w:sz w:val="24"/>
          <w:szCs w:val="24"/>
        </w:rPr>
        <w:t>,</w:t>
      </w:r>
      <w:r w:rsidR="004A3519" w:rsidRPr="00AC4CF4">
        <w:rPr>
          <w:color w:val="auto"/>
          <w:sz w:val="24"/>
          <w:szCs w:val="24"/>
          <w:lang w:val="bg-BG"/>
        </w:rPr>
        <w:t xml:space="preserve"> О</w:t>
      </w:r>
      <w:r w:rsidRPr="00AC4CF4">
        <w:rPr>
          <w:color w:val="auto"/>
          <w:sz w:val="24"/>
          <w:szCs w:val="24"/>
        </w:rPr>
        <w:t xml:space="preserve">бщински съвет </w:t>
      </w:r>
      <w:r w:rsidR="00EB3086" w:rsidRPr="00AC4CF4">
        <w:rPr>
          <w:color w:val="auto"/>
          <w:sz w:val="24"/>
          <w:szCs w:val="24"/>
          <w:lang w:val="bg-BG"/>
        </w:rPr>
        <w:t xml:space="preserve">– Аксаково </w:t>
      </w:r>
      <w:r w:rsidRPr="00AC4CF4">
        <w:rPr>
          <w:color w:val="auto"/>
          <w:sz w:val="24"/>
          <w:szCs w:val="24"/>
        </w:rPr>
        <w:t>започва нова процедура за номиниране с решение.</w:t>
      </w:r>
    </w:p>
    <w:p w:rsidR="00635E5C" w:rsidRPr="00AC4CF4" w:rsidRDefault="00635E5C" w:rsidP="00DB549A">
      <w:pPr>
        <w:pStyle w:val="a0"/>
        <w:shd w:val="clear" w:color="auto" w:fill="auto"/>
        <w:spacing w:before="0" w:line="240" w:lineRule="auto"/>
        <w:ind w:firstLine="426"/>
        <w:rPr>
          <w:color w:val="auto"/>
          <w:sz w:val="24"/>
          <w:szCs w:val="24"/>
          <w:lang w:val="bg-BG"/>
        </w:rPr>
      </w:pPr>
    </w:p>
    <w:p w:rsidR="00635E5C" w:rsidRPr="00AC4CF4" w:rsidRDefault="00635E5C" w:rsidP="00DB549A">
      <w:pPr>
        <w:pStyle w:val="a0"/>
        <w:shd w:val="clear" w:color="auto" w:fill="auto"/>
        <w:spacing w:before="0" w:line="240" w:lineRule="auto"/>
        <w:ind w:firstLine="426"/>
        <w:rPr>
          <w:color w:val="auto"/>
          <w:sz w:val="24"/>
          <w:szCs w:val="24"/>
          <w:lang w:val="bg-BG"/>
        </w:rPr>
      </w:pPr>
    </w:p>
    <w:p w:rsidR="005A5664" w:rsidRPr="00AC4CF4" w:rsidRDefault="00F674A9" w:rsidP="00DB549A">
      <w:pPr>
        <w:pStyle w:val="20"/>
        <w:keepNext/>
        <w:keepLines/>
        <w:shd w:val="clear" w:color="auto" w:fill="auto"/>
        <w:spacing w:line="240" w:lineRule="auto"/>
        <w:ind w:firstLine="426"/>
        <w:rPr>
          <w:color w:val="auto"/>
          <w:sz w:val="24"/>
          <w:szCs w:val="24"/>
        </w:rPr>
      </w:pPr>
      <w:bookmarkStart w:id="15" w:name="bookmark11"/>
      <w:r w:rsidRPr="00AC4CF4">
        <w:rPr>
          <w:color w:val="auto"/>
          <w:sz w:val="24"/>
          <w:szCs w:val="24"/>
        </w:rPr>
        <w:t>ГЛАВА ОСМА</w:t>
      </w:r>
      <w:bookmarkEnd w:id="15"/>
    </w:p>
    <w:p w:rsidR="00F329EE" w:rsidRPr="00AC4CF4" w:rsidRDefault="00F674A9" w:rsidP="00DB549A">
      <w:pPr>
        <w:pStyle w:val="20"/>
        <w:keepNext/>
        <w:keepLines/>
        <w:shd w:val="clear" w:color="auto" w:fill="auto"/>
        <w:spacing w:line="240" w:lineRule="auto"/>
        <w:ind w:firstLine="426"/>
        <w:rPr>
          <w:color w:val="auto"/>
          <w:sz w:val="24"/>
          <w:szCs w:val="24"/>
        </w:rPr>
      </w:pPr>
      <w:bookmarkStart w:id="16" w:name="bookmark12"/>
      <w:r w:rsidRPr="00AC4CF4">
        <w:rPr>
          <w:color w:val="auto"/>
          <w:sz w:val="24"/>
          <w:szCs w:val="24"/>
        </w:rPr>
        <w:t>ВЪЗЛАГАНЕ НА УПРАВЛЕНИЕТО И ОПРЕДЕЛЯНЕ НА ВЪЗНАГРАЖДЕНИЕТО НА ЧЛЕНОВЕТЕ НА УПРАВИТЕЛНИ И КОНТРОЛНИ ОРГАНИ НА ПУБЛИЧНИ</w:t>
      </w:r>
      <w:bookmarkStart w:id="17" w:name="bookmark13"/>
      <w:bookmarkEnd w:id="16"/>
      <w:r w:rsidR="00635E5C" w:rsidRPr="00AC4CF4">
        <w:rPr>
          <w:color w:val="auto"/>
          <w:sz w:val="24"/>
          <w:szCs w:val="24"/>
          <w:lang w:val="bg-BG"/>
        </w:rPr>
        <w:t xml:space="preserve"> </w:t>
      </w:r>
      <w:r w:rsidRPr="00AC4CF4">
        <w:rPr>
          <w:color w:val="auto"/>
          <w:sz w:val="24"/>
          <w:szCs w:val="24"/>
        </w:rPr>
        <w:t>ПРЕДРПИЯТИЯ</w:t>
      </w:r>
    </w:p>
    <w:p w:rsidR="00635E5C" w:rsidRPr="00AC4CF4" w:rsidRDefault="00635E5C" w:rsidP="00DB549A">
      <w:pPr>
        <w:pStyle w:val="20"/>
        <w:keepNext/>
        <w:keepLines/>
        <w:shd w:val="clear" w:color="auto" w:fill="auto"/>
        <w:spacing w:line="240" w:lineRule="auto"/>
        <w:ind w:firstLine="426"/>
        <w:jc w:val="both"/>
        <w:rPr>
          <w:color w:val="auto"/>
          <w:sz w:val="24"/>
          <w:szCs w:val="24"/>
          <w:lang w:val="bg-BG"/>
        </w:rPr>
      </w:pPr>
    </w:p>
    <w:p w:rsidR="00635E5C"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Раздел I</w:t>
      </w:r>
    </w:p>
    <w:p w:rsidR="005A5664"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Възлагане на управлението</w:t>
      </w:r>
      <w:bookmarkEnd w:id="17"/>
    </w:p>
    <w:p w:rsidR="00635E5C" w:rsidRPr="00AC4CF4" w:rsidRDefault="00635E5C" w:rsidP="00DB549A">
      <w:pPr>
        <w:pStyle w:val="20"/>
        <w:keepNext/>
        <w:keepLines/>
        <w:shd w:val="clear" w:color="auto" w:fill="auto"/>
        <w:spacing w:line="240" w:lineRule="auto"/>
        <w:ind w:firstLine="426"/>
        <w:rPr>
          <w:color w:val="auto"/>
          <w:sz w:val="24"/>
          <w:szCs w:val="24"/>
          <w:lang w:val="bg-BG"/>
        </w:rPr>
      </w:pPr>
    </w:p>
    <w:p w:rsidR="005A5664" w:rsidRPr="00AC4CF4" w:rsidRDefault="00F674A9"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EF33A8" w:rsidRPr="00AC4CF4">
        <w:rPr>
          <w:b/>
          <w:color w:val="auto"/>
          <w:sz w:val="24"/>
          <w:szCs w:val="24"/>
          <w:lang w:val="bg-BG"/>
        </w:rPr>
        <w:t>7</w:t>
      </w:r>
      <w:r w:rsidR="00EB3086" w:rsidRPr="00AC4CF4">
        <w:rPr>
          <w:b/>
          <w:color w:val="auto"/>
          <w:sz w:val="24"/>
          <w:szCs w:val="24"/>
          <w:lang w:val="bg-BG"/>
        </w:rPr>
        <w:t>7</w:t>
      </w:r>
      <w:r w:rsidRPr="00AC4CF4">
        <w:rPr>
          <w:b/>
          <w:color w:val="auto"/>
          <w:sz w:val="24"/>
          <w:szCs w:val="24"/>
        </w:rPr>
        <w:t>.</w:t>
      </w:r>
      <w:r w:rsidRPr="00AC4CF4">
        <w:rPr>
          <w:color w:val="auto"/>
          <w:sz w:val="24"/>
          <w:szCs w:val="24"/>
        </w:rPr>
        <w:t xml:space="preserve"> (1) В договора за управление или за контрол се определят:</w:t>
      </w:r>
    </w:p>
    <w:p w:rsidR="00EF33A8" w:rsidRPr="00AC4CF4" w:rsidRDefault="00EF33A8" w:rsidP="00DB549A">
      <w:pPr>
        <w:pStyle w:val="a0"/>
        <w:shd w:val="clear" w:color="auto" w:fill="auto"/>
        <w:tabs>
          <w:tab w:val="left" w:pos="1422"/>
        </w:tabs>
        <w:spacing w:before="0" w:line="240" w:lineRule="auto"/>
        <w:ind w:firstLine="426"/>
        <w:rPr>
          <w:color w:val="auto"/>
          <w:sz w:val="24"/>
          <w:szCs w:val="24"/>
          <w:lang w:val="bg-BG"/>
        </w:rPr>
      </w:pPr>
      <w:r w:rsidRPr="00AC4CF4">
        <w:rPr>
          <w:color w:val="auto"/>
          <w:sz w:val="24"/>
          <w:szCs w:val="24"/>
          <w:lang w:val="bg-BG"/>
        </w:rPr>
        <w:t xml:space="preserve">1. </w:t>
      </w:r>
      <w:r w:rsidR="00F674A9" w:rsidRPr="00AC4CF4">
        <w:rPr>
          <w:color w:val="auto"/>
          <w:sz w:val="24"/>
          <w:szCs w:val="24"/>
        </w:rPr>
        <w:t>правата и задълженията на страните;</w:t>
      </w:r>
    </w:p>
    <w:p w:rsidR="00EF33A8" w:rsidRPr="00AC4CF4" w:rsidRDefault="00EF33A8" w:rsidP="00DB549A">
      <w:pPr>
        <w:pStyle w:val="a0"/>
        <w:shd w:val="clear" w:color="auto" w:fill="auto"/>
        <w:tabs>
          <w:tab w:val="left" w:pos="1416"/>
        </w:tabs>
        <w:spacing w:before="0" w:line="240" w:lineRule="auto"/>
        <w:ind w:firstLine="426"/>
        <w:rPr>
          <w:color w:val="auto"/>
          <w:sz w:val="24"/>
          <w:szCs w:val="24"/>
          <w:lang w:val="bg-BG"/>
        </w:rPr>
      </w:pPr>
      <w:r w:rsidRPr="00AC4CF4">
        <w:rPr>
          <w:color w:val="auto"/>
          <w:sz w:val="24"/>
          <w:szCs w:val="24"/>
          <w:lang w:val="bg-BG"/>
        </w:rPr>
        <w:lastRenderedPageBreak/>
        <w:t xml:space="preserve">2. </w:t>
      </w:r>
      <w:r w:rsidR="00F674A9" w:rsidRPr="00AC4CF4">
        <w:rPr>
          <w:color w:val="auto"/>
          <w:sz w:val="24"/>
          <w:szCs w:val="24"/>
        </w:rPr>
        <w:t>размерът на възнаграждението и начинът на плащането му;</w:t>
      </w:r>
    </w:p>
    <w:p w:rsidR="00EF33A8" w:rsidRPr="00AC4CF4" w:rsidRDefault="00EF33A8" w:rsidP="00DB549A">
      <w:pPr>
        <w:pStyle w:val="a0"/>
        <w:shd w:val="clear" w:color="auto" w:fill="auto"/>
        <w:tabs>
          <w:tab w:val="left" w:pos="1424"/>
        </w:tabs>
        <w:spacing w:before="0" w:line="240" w:lineRule="auto"/>
        <w:ind w:firstLine="426"/>
        <w:rPr>
          <w:color w:val="auto"/>
          <w:sz w:val="24"/>
          <w:szCs w:val="24"/>
          <w:lang w:val="bg-BG"/>
        </w:rPr>
      </w:pPr>
      <w:r w:rsidRPr="00AC4CF4">
        <w:rPr>
          <w:color w:val="auto"/>
          <w:sz w:val="24"/>
          <w:szCs w:val="24"/>
          <w:lang w:val="bg-BG"/>
        </w:rPr>
        <w:t xml:space="preserve">3. </w:t>
      </w:r>
      <w:r w:rsidR="00F674A9" w:rsidRPr="00AC4CF4">
        <w:rPr>
          <w:color w:val="auto"/>
          <w:sz w:val="24"/>
          <w:szCs w:val="24"/>
        </w:rPr>
        <w:t>отговорността на страните при неизпълнение на договора;</w:t>
      </w:r>
    </w:p>
    <w:p w:rsidR="00EF33A8" w:rsidRPr="00AC4CF4" w:rsidRDefault="00EF33A8" w:rsidP="00DB549A">
      <w:pPr>
        <w:pStyle w:val="a0"/>
        <w:shd w:val="clear" w:color="auto" w:fill="auto"/>
        <w:tabs>
          <w:tab w:val="left" w:pos="1416"/>
        </w:tabs>
        <w:spacing w:before="0" w:line="240" w:lineRule="auto"/>
        <w:ind w:firstLine="426"/>
        <w:rPr>
          <w:color w:val="auto"/>
          <w:sz w:val="24"/>
          <w:szCs w:val="24"/>
          <w:lang w:val="bg-BG"/>
        </w:rPr>
      </w:pPr>
      <w:r w:rsidRPr="00AC4CF4">
        <w:rPr>
          <w:color w:val="auto"/>
          <w:sz w:val="24"/>
          <w:szCs w:val="24"/>
          <w:lang w:val="bg-BG"/>
        </w:rPr>
        <w:t xml:space="preserve">4. </w:t>
      </w:r>
      <w:r w:rsidR="00F674A9" w:rsidRPr="00AC4CF4">
        <w:rPr>
          <w:color w:val="auto"/>
          <w:sz w:val="24"/>
          <w:szCs w:val="24"/>
        </w:rPr>
        <w:t>видът и размерът на гаранцията, която членовете на съвета на директорите, на надзорния съвет, на управителния съвет, както и управителите на публичните предприятия дават за своето управление;</w:t>
      </w:r>
    </w:p>
    <w:p w:rsidR="00A95592" w:rsidRPr="00AC4CF4" w:rsidRDefault="00EF33A8" w:rsidP="00DB549A">
      <w:pPr>
        <w:pStyle w:val="a0"/>
        <w:shd w:val="clear" w:color="auto" w:fill="auto"/>
        <w:tabs>
          <w:tab w:val="left" w:pos="1416"/>
        </w:tabs>
        <w:spacing w:before="0" w:line="240" w:lineRule="auto"/>
        <w:ind w:firstLine="426"/>
        <w:rPr>
          <w:color w:val="auto"/>
          <w:sz w:val="24"/>
          <w:szCs w:val="24"/>
          <w:lang w:val="bg-BG"/>
        </w:rPr>
      </w:pPr>
      <w:r w:rsidRPr="00AC4CF4">
        <w:rPr>
          <w:color w:val="auto"/>
          <w:sz w:val="24"/>
          <w:szCs w:val="24"/>
          <w:lang w:val="bg-BG"/>
        </w:rPr>
        <w:t xml:space="preserve">5. </w:t>
      </w:r>
      <w:r w:rsidR="00F674A9" w:rsidRPr="00AC4CF4">
        <w:rPr>
          <w:color w:val="auto"/>
          <w:sz w:val="24"/>
          <w:szCs w:val="24"/>
        </w:rPr>
        <w:t>основанията за прекратяване на договора.</w:t>
      </w:r>
    </w:p>
    <w:p w:rsidR="00A95592" w:rsidRPr="00AC4CF4" w:rsidRDefault="00A95592" w:rsidP="00DB549A">
      <w:pPr>
        <w:pStyle w:val="a0"/>
        <w:shd w:val="clear" w:color="auto" w:fill="auto"/>
        <w:tabs>
          <w:tab w:val="left" w:pos="1416"/>
        </w:tabs>
        <w:spacing w:before="0" w:line="240" w:lineRule="auto"/>
        <w:ind w:firstLine="426"/>
        <w:rPr>
          <w:color w:val="auto"/>
          <w:sz w:val="24"/>
          <w:szCs w:val="24"/>
          <w:lang w:val="bg-BG"/>
        </w:rPr>
      </w:pPr>
      <w:r w:rsidRPr="00AC4CF4">
        <w:rPr>
          <w:color w:val="auto"/>
          <w:sz w:val="24"/>
          <w:szCs w:val="24"/>
          <w:lang w:val="bg-BG"/>
        </w:rPr>
        <w:t>6. взаимоотношенията между страните в периода от прекратяване на договора до заличаване на името на освободения член на орган за управление или контрол в Търговския регистър.</w:t>
      </w:r>
    </w:p>
    <w:p w:rsidR="00635E5C" w:rsidRPr="00AC4CF4" w:rsidRDefault="00635E5C" w:rsidP="00DB549A">
      <w:pPr>
        <w:pStyle w:val="a0"/>
        <w:shd w:val="clear" w:color="auto" w:fill="auto"/>
        <w:tabs>
          <w:tab w:val="left" w:pos="1174"/>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00F674A9" w:rsidRPr="00AC4CF4">
        <w:rPr>
          <w:color w:val="auto"/>
          <w:sz w:val="24"/>
          <w:szCs w:val="24"/>
        </w:rPr>
        <w:t>Договорът по ал. 1 се сключва за срок от 3 до 5 години, освен в хипот</w:t>
      </w:r>
      <w:r w:rsidR="00F329EE" w:rsidRPr="00AC4CF4">
        <w:rPr>
          <w:color w:val="auto"/>
          <w:sz w:val="24"/>
          <w:szCs w:val="24"/>
        </w:rPr>
        <w:t>езата на чл. 233, ал. 3 от Търг</w:t>
      </w:r>
      <w:r w:rsidR="00F674A9" w:rsidRPr="00AC4CF4">
        <w:rPr>
          <w:color w:val="auto"/>
          <w:sz w:val="24"/>
          <w:szCs w:val="24"/>
        </w:rPr>
        <w:t>овския закон.</w:t>
      </w:r>
    </w:p>
    <w:p w:rsidR="00635E5C" w:rsidRPr="00AC4CF4" w:rsidRDefault="00635E5C" w:rsidP="00DB549A">
      <w:pPr>
        <w:pStyle w:val="a0"/>
        <w:shd w:val="clear" w:color="auto" w:fill="auto"/>
        <w:tabs>
          <w:tab w:val="left" w:pos="1198"/>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w:t>
      </w:r>
      <w:r w:rsidR="00F674A9" w:rsidRPr="00AC4CF4">
        <w:rPr>
          <w:color w:val="auto"/>
          <w:sz w:val="24"/>
          <w:szCs w:val="24"/>
        </w:rPr>
        <w:t xml:space="preserve">Гаранцията по ал. 1, т. 4 се връща след прекратяването на договора и след решение на </w:t>
      </w:r>
      <w:r w:rsidR="00EB3086" w:rsidRPr="00AC4CF4">
        <w:rPr>
          <w:color w:val="auto"/>
          <w:sz w:val="24"/>
          <w:szCs w:val="24"/>
          <w:lang w:val="bg-BG"/>
        </w:rPr>
        <w:t>О</w:t>
      </w:r>
      <w:r w:rsidR="00F674A9" w:rsidRPr="00AC4CF4">
        <w:rPr>
          <w:color w:val="auto"/>
          <w:sz w:val="24"/>
          <w:szCs w:val="24"/>
        </w:rPr>
        <w:t xml:space="preserve">бщински съвет </w:t>
      </w:r>
      <w:r w:rsidR="00EB3086" w:rsidRPr="00AC4CF4">
        <w:rPr>
          <w:color w:val="auto"/>
          <w:sz w:val="24"/>
          <w:szCs w:val="24"/>
          <w:lang w:val="bg-BG"/>
        </w:rPr>
        <w:t xml:space="preserve">– Аксаково </w:t>
      </w:r>
      <w:r w:rsidR="00F674A9" w:rsidRPr="00AC4CF4">
        <w:rPr>
          <w:color w:val="auto"/>
          <w:sz w:val="24"/>
          <w:szCs w:val="24"/>
        </w:rPr>
        <w:t>за освобождаване от отговорност.</w:t>
      </w:r>
    </w:p>
    <w:p w:rsidR="005A5664" w:rsidRPr="00AC4CF4" w:rsidRDefault="00B53FE7" w:rsidP="00DB549A">
      <w:pPr>
        <w:pStyle w:val="a0"/>
        <w:shd w:val="clear" w:color="auto" w:fill="auto"/>
        <w:spacing w:before="0" w:line="240" w:lineRule="auto"/>
        <w:ind w:firstLine="426"/>
        <w:rPr>
          <w:color w:val="auto"/>
          <w:sz w:val="24"/>
          <w:szCs w:val="24"/>
        </w:rPr>
      </w:pPr>
      <w:r w:rsidRPr="00AC4CF4">
        <w:rPr>
          <w:b/>
          <w:color w:val="auto"/>
          <w:sz w:val="24"/>
          <w:szCs w:val="24"/>
        </w:rPr>
        <w:t>Чл.</w:t>
      </w:r>
      <w:r w:rsidR="004A3519" w:rsidRPr="00AC4CF4">
        <w:rPr>
          <w:b/>
          <w:color w:val="auto"/>
          <w:sz w:val="24"/>
          <w:szCs w:val="24"/>
          <w:lang w:val="bg-BG"/>
        </w:rPr>
        <w:t>7</w:t>
      </w:r>
      <w:r w:rsidR="00EB3086" w:rsidRPr="00AC4CF4">
        <w:rPr>
          <w:b/>
          <w:color w:val="auto"/>
          <w:sz w:val="24"/>
          <w:szCs w:val="24"/>
          <w:lang w:val="bg-BG"/>
        </w:rPr>
        <w:t>8</w:t>
      </w:r>
      <w:r w:rsidR="00F674A9" w:rsidRPr="00AC4CF4">
        <w:rPr>
          <w:b/>
          <w:color w:val="auto"/>
          <w:sz w:val="24"/>
          <w:szCs w:val="24"/>
        </w:rPr>
        <w:t>.</w:t>
      </w:r>
      <w:r w:rsidR="00F674A9" w:rsidRPr="00AC4CF4">
        <w:rPr>
          <w:color w:val="auto"/>
          <w:sz w:val="24"/>
          <w:szCs w:val="24"/>
        </w:rPr>
        <w:t xml:space="preserve"> (1) Договорът за управление и контрол на управител или на член на колективен орган за управление и контрол на публично предприятие се прекратява с изтичане на срока, както и предсрочно:</w:t>
      </w:r>
    </w:p>
    <w:p w:rsidR="005A5664" w:rsidRPr="00AC4CF4" w:rsidRDefault="00635E5C" w:rsidP="00DB549A">
      <w:pPr>
        <w:pStyle w:val="a0"/>
        <w:shd w:val="clear" w:color="auto" w:fill="auto"/>
        <w:tabs>
          <w:tab w:val="left" w:pos="1010"/>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при смърт или поставяне под запрещение;</w:t>
      </w:r>
    </w:p>
    <w:p w:rsidR="00B53FE7" w:rsidRPr="00AC4CF4" w:rsidRDefault="00635E5C" w:rsidP="00DB549A">
      <w:pPr>
        <w:pStyle w:val="a0"/>
        <w:shd w:val="clear" w:color="auto" w:fill="auto"/>
        <w:tabs>
          <w:tab w:val="left" w:pos="1030"/>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писмено предизвестие за освобождаване, направено най-малко 3 месеца преди датата на освобождаване;</w:t>
      </w:r>
    </w:p>
    <w:p w:rsidR="00B53FE7" w:rsidRPr="00AC4CF4" w:rsidRDefault="00635E5C" w:rsidP="00DB549A">
      <w:pPr>
        <w:pStyle w:val="a0"/>
        <w:shd w:val="clear" w:color="auto" w:fill="auto"/>
        <w:tabs>
          <w:tab w:val="left" w:pos="1030"/>
        </w:tabs>
        <w:spacing w:before="0" w:line="240" w:lineRule="auto"/>
        <w:ind w:firstLine="426"/>
        <w:rPr>
          <w:color w:val="auto"/>
          <w:sz w:val="24"/>
          <w:szCs w:val="24"/>
        </w:rPr>
      </w:pPr>
      <w:r w:rsidRPr="00AC4CF4">
        <w:rPr>
          <w:color w:val="auto"/>
          <w:sz w:val="24"/>
          <w:szCs w:val="24"/>
          <w:lang w:val="bg-BG"/>
        </w:rPr>
        <w:t xml:space="preserve">3. </w:t>
      </w:r>
      <w:r w:rsidR="00B53FE7" w:rsidRPr="00AC4CF4">
        <w:rPr>
          <w:color w:val="auto"/>
          <w:sz w:val="24"/>
          <w:szCs w:val="24"/>
        </w:rPr>
        <w:t>обективна невъзможност да изпълнява задълженията си за повече от 6 месеца;</w:t>
      </w:r>
    </w:p>
    <w:p w:rsidR="00B53FE7" w:rsidRPr="00AC4CF4" w:rsidRDefault="00635E5C" w:rsidP="00DB549A">
      <w:pPr>
        <w:pStyle w:val="a0"/>
        <w:shd w:val="clear" w:color="auto" w:fill="auto"/>
        <w:tabs>
          <w:tab w:val="left" w:pos="1024"/>
        </w:tabs>
        <w:spacing w:before="0" w:line="240" w:lineRule="auto"/>
        <w:ind w:firstLine="426"/>
        <w:rPr>
          <w:color w:val="auto"/>
          <w:sz w:val="24"/>
          <w:szCs w:val="24"/>
        </w:rPr>
      </w:pPr>
      <w:r w:rsidRPr="00AC4CF4">
        <w:rPr>
          <w:color w:val="auto"/>
          <w:sz w:val="24"/>
          <w:szCs w:val="24"/>
          <w:lang w:val="bg-BG"/>
        </w:rPr>
        <w:t xml:space="preserve">4. </w:t>
      </w:r>
      <w:r w:rsidR="00B53FE7" w:rsidRPr="00AC4CF4">
        <w:rPr>
          <w:color w:val="auto"/>
          <w:sz w:val="24"/>
          <w:szCs w:val="24"/>
        </w:rPr>
        <w:t>при влизане в сила на присъда за извършено умишлено престъпление от общ характер;</w:t>
      </w:r>
    </w:p>
    <w:p w:rsidR="00B53FE7" w:rsidRPr="00AC4CF4" w:rsidRDefault="00635E5C" w:rsidP="00DB549A">
      <w:pPr>
        <w:pStyle w:val="a0"/>
        <w:shd w:val="clear" w:color="auto" w:fill="auto"/>
        <w:tabs>
          <w:tab w:val="left" w:pos="1028"/>
        </w:tabs>
        <w:spacing w:before="0" w:line="240" w:lineRule="auto"/>
        <w:ind w:firstLine="426"/>
        <w:rPr>
          <w:rStyle w:val="Hyperlink"/>
          <w:color w:val="auto"/>
          <w:sz w:val="24"/>
          <w:szCs w:val="24"/>
          <w:u w:val="none"/>
        </w:rPr>
      </w:pPr>
      <w:r w:rsidRPr="00AC4CF4">
        <w:rPr>
          <w:color w:val="auto"/>
          <w:sz w:val="24"/>
          <w:szCs w:val="24"/>
          <w:lang w:val="bg-BG"/>
        </w:rPr>
        <w:t xml:space="preserve">5. </w:t>
      </w:r>
      <w:r w:rsidR="00B53FE7" w:rsidRPr="00AC4CF4">
        <w:rPr>
          <w:color w:val="auto"/>
          <w:sz w:val="24"/>
          <w:szCs w:val="24"/>
        </w:rPr>
        <w:t xml:space="preserve">несъвместимост с изискванията по </w:t>
      </w:r>
      <w:hyperlink r:id="rId27" w:history="1">
        <w:r w:rsidR="00B53FE7" w:rsidRPr="00AC4CF4">
          <w:rPr>
            <w:rStyle w:val="Hyperlink"/>
            <w:color w:val="auto"/>
            <w:sz w:val="24"/>
            <w:szCs w:val="24"/>
            <w:u w:val="none"/>
          </w:rPr>
          <w:t>чл. 20</w:t>
        </w:r>
      </w:hyperlink>
      <w:r w:rsidR="00B53FE7" w:rsidRPr="00AC4CF4">
        <w:rPr>
          <w:color w:val="auto"/>
          <w:sz w:val="24"/>
          <w:szCs w:val="24"/>
        </w:rPr>
        <w:t xml:space="preserve"> и </w:t>
      </w:r>
      <w:hyperlink r:id="rId28" w:history="1">
        <w:r w:rsidR="00B53FE7" w:rsidRPr="00AC4CF4">
          <w:rPr>
            <w:rStyle w:val="Hyperlink"/>
            <w:color w:val="auto"/>
            <w:sz w:val="24"/>
            <w:szCs w:val="24"/>
            <w:u w:val="none"/>
          </w:rPr>
          <w:t>чл. 23, ал. 2</w:t>
        </w:r>
      </w:hyperlink>
      <w:r w:rsidR="00B53FE7" w:rsidRPr="00AC4CF4">
        <w:rPr>
          <w:rStyle w:val="Hyperlink"/>
          <w:color w:val="auto"/>
          <w:sz w:val="24"/>
          <w:szCs w:val="24"/>
          <w:u w:val="none"/>
          <w:lang w:val="bg-BG"/>
        </w:rPr>
        <w:t xml:space="preserve"> от </w:t>
      </w:r>
      <w:r w:rsidR="00EB3086" w:rsidRPr="00AC4CF4">
        <w:rPr>
          <w:rStyle w:val="Hyperlink"/>
          <w:color w:val="auto"/>
          <w:sz w:val="24"/>
          <w:szCs w:val="24"/>
          <w:u w:val="none"/>
          <w:lang w:val="bg-BG"/>
        </w:rPr>
        <w:t>настоящата наредба</w:t>
      </w:r>
      <w:r w:rsidR="00B53FE7" w:rsidRPr="00AC4CF4">
        <w:rPr>
          <w:rStyle w:val="Hyperlink"/>
          <w:color w:val="auto"/>
          <w:sz w:val="24"/>
          <w:szCs w:val="24"/>
          <w:u w:val="none"/>
          <w:lang w:val="bg-BG"/>
        </w:rPr>
        <w:t>;</w:t>
      </w:r>
    </w:p>
    <w:p w:rsidR="00B53FE7" w:rsidRPr="00AC4CF4" w:rsidRDefault="00635E5C" w:rsidP="00DB549A">
      <w:pPr>
        <w:pStyle w:val="a0"/>
        <w:shd w:val="clear" w:color="auto" w:fill="auto"/>
        <w:tabs>
          <w:tab w:val="left" w:pos="1028"/>
        </w:tabs>
        <w:spacing w:before="0" w:line="240" w:lineRule="auto"/>
        <w:ind w:firstLine="426"/>
        <w:rPr>
          <w:color w:val="auto"/>
          <w:sz w:val="24"/>
          <w:szCs w:val="24"/>
        </w:rPr>
      </w:pPr>
      <w:r w:rsidRPr="00AC4CF4">
        <w:rPr>
          <w:color w:val="auto"/>
          <w:sz w:val="24"/>
          <w:szCs w:val="24"/>
          <w:lang w:val="bg-BG"/>
        </w:rPr>
        <w:t xml:space="preserve">6. </w:t>
      </w:r>
      <w:r w:rsidR="00B53FE7" w:rsidRPr="00AC4CF4">
        <w:rPr>
          <w:color w:val="auto"/>
          <w:sz w:val="24"/>
          <w:szCs w:val="24"/>
        </w:rPr>
        <w:t>тежко нарушение или системно неизпълнение на служебните задължения;</w:t>
      </w:r>
    </w:p>
    <w:p w:rsidR="00B53FE7" w:rsidRPr="00AC4CF4" w:rsidRDefault="00635E5C" w:rsidP="00DB549A">
      <w:pPr>
        <w:pStyle w:val="a0"/>
        <w:shd w:val="clear" w:color="auto" w:fill="auto"/>
        <w:tabs>
          <w:tab w:val="left" w:pos="1028"/>
        </w:tabs>
        <w:spacing w:before="0" w:line="240" w:lineRule="auto"/>
        <w:ind w:firstLine="426"/>
        <w:rPr>
          <w:color w:val="auto"/>
          <w:sz w:val="24"/>
          <w:szCs w:val="24"/>
        </w:rPr>
      </w:pPr>
      <w:r w:rsidRPr="00AC4CF4">
        <w:rPr>
          <w:color w:val="auto"/>
          <w:sz w:val="24"/>
          <w:szCs w:val="24"/>
          <w:lang w:val="bg-BG"/>
        </w:rPr>
        <w:t xml:space="preserve">7. </w:t>
      </w:r>
      <w:r w:rsidR="00B53FE7" w:rsidRPr="00AC4CF4">
        <w:rPr>
          <w:color w:val="auto"/>
          <w:sz w:val="24"/>
          <w:szCs w:val="24"/>
        </w:rPr>
        <w:t xml:space="preserve">влизане в сила на акт, с който е установен конфликт на интереси по </w:t>
      </w:r>
      <w:hyperlink r:id="rId29" w:history="1">
        <w:r w:rsidR="00B53FE7" w:rsidRPr="00AC4CF4">
          <w:rPr>
            <w:rStyle w:val="Hyperlink"/>
            <w:color w:val="auto"/>
            <w:sz w:val="24"/>
            <w:szCs w:val="24"/>
            <w:u w:val="none"/>
          </w:rPr>
          <w:t>Закона за противодействие на корупцията и за отнемане на незаконно придобитото имущество</w:t>
        </w:r>
      </w:hyperlink>
      <w:r w:rsidR="00DB5C7F" w:rsidRPr="00AC4CF4">
        <w:rPr>
          <w:rStyle w:val="Hyperlink"/>
          <w:color w:val="auto"/>
          <w:sz w:val="24"/>
          <w:szCs w:val="24"/>
          <w:u w:val="none"/>
          <w:lang w:val="bg-BG"/>
        </w:rPr>
        <w:t>;</w:t>
      </w:r>
    </w:p>
    <w:p w:rsidR="00B53FE7" w:rsidRPr="00AC4CF4" w:rsidRDefault="00DB5C7F" w:rsidP="00DB549A">
      <w:pPr>
        <w:pStyle w:val="a0"/>
        <w:shd w:val="clear" w:color="auto" w:fill="auto"/>
        <w:tabs>
          <w:tab w:val="left" w:pos="1034"/>
        </w:tabs>
        <w:spacing w:before="0" w:line="240" w:lineRule="auto"/>
        <w:ind w:firstLine="426"/>
        <w:rPr>
          <w:color w:val="auto"/>
          <w:sz w:val="24"/>
          <w:szCs w:val="24"/>
          <w:lang w:val="bg-BG"/>
        </w:rPr>
      </w:pPr>
      <w:r w:rsidRPr="00AC4CF4">
        <w:rPr>
          <w:color w:val="auto"/>
          <w:sz w:val="24"/>
          <w:szCs w:val="24"/>
        </w:rPr>
        <w:t xml:space="preserve"> </w:t>
      </w:r>
      <w:r w:rsidR="00B53FE7" w:rsidRPr="00AC4CF4">
        <w:rPr>
          <w:color w:val="auto"/>
          <w:sz w:val="24"/>
          <w:szCs w:val="24"/>
        </w:rPr>
        <w:t xml:space="preserve">(2) Освен в случаите по ал.1, договорът може да се прекрати предсрочно с решение на </w:t>
      </w:r>
      <w:r w:rsidR="00D56C96" w:rsidRPr="00AC4CF4">
        <w:rPr>
          <w:color w:val="auto"/>
          <w:sz w:val="24"/>
          <w:szCs w:val="24"/>
          <w:lang w:val="bg-BG"/>
        </w:rPr>
        <w:t>О</w:t>
      </w:r>
      <w:r w:rsidR="00B53FE7" w:rsidRPr="00AC4CF4">
        <w:rPr>
          <w:color w:val="auto"/>
          <w:sz w:val="24"/>
          <w:szCs w:val="24"/>
        </w:rPr>
        <w:t>бщински съвет</w:t>
      </w:r>
      <w:r w:rsidR="00D56C96" w:rsidRPr="00AC4CF4">
        <w:rPr>
          <w:color w:val="auto"/>
          <w:sz w:val="24"/>
          <w:szCs w:val="24"/>
          <w:lang w:val="bg-BG"/>
        </w:rPr>
        <w:t xml:space="preserve"> – Аксаково</w:t>
      </w:r>
      <w:r w:rsidR="00B53FE7" w:rsidRPr="00AC4CF4">
        <w:rPr>
          <w:color w:val="auto"/>
          <w:sz w:val="24"/>
          <w:szCs w:val="24"/>
        </w:rPr>
        <w:t>, поради неизпълнение на заложените показатели в одобрената бизнес програма, при лоши финансови резултати на дружеството</w:t>
      </w:r>
      <w:r w:rsidRPr="00AC4CF4">
        <w:rPr>
          <w:color w:val="auto"/>
          <w:sz w:val="24"/>
          <w:szCs w:val="24"/>
          <w:lang w:val="bg-BG"/>
        </w:rPr>
        <w:t xml:space="preserve"> и/или други условия, посочени в договора, </w:t>
      </w:r>
      <w:r w:rsidRPr="00AC4CF4">
        <w:rPr>
          <w:rFonts w:eastAsia="Arial Unicode MS"/>
          <w:color w:val="auto"/>
          <w:sz w:val="24"/>
          <w:szCs w:val="24"/>
        </w:rPr>
        <w:t xml:space="preserve">определени от </w:t>
      </w:r>
      <w:r w:rsidR="00CC2E4A">
        <w:rPr>
          <w:rFonts w:eastAsia="Arial Unicode MS"/>
          <w:color w:val="auto"/>
          <w:sz w:val="24"/>
          <w:szCs w:val="24"/>
          <w:lang w:val="bg-BG"/>
        </w:rPr>
        <w:t>О</w:t>
      </w:r>
      <w:r w:rsidRPr="00AC4CF4">
        <w:rPr>
          <w:rFonts w:eastAsia="Arial Unicode MS"/>
          <w:color w:val="auto"/>
          <w:sz w:val="24"/>
          <w:szCs w:val="24"/>
        </w:rPr>
        <w:t xml:space="preserve">бщинския съвет на основание </w:t>
      </w:r>
      <w:hyperlink r:id="rId30" w:history="1">
        <w:r w:rsidRPr="00AC4CF4">
          <w:rPr>
            <w:rFonts w:eastAsia="Arial Unicode MS"/>
            <w:color w:val="auto"/>
            <w:sz w:val="24"/>
            <w:szCs w:val="24"/>
          </w:rPr>
          <w:t>чл. 51а, ал. 4 от Закона за общинската собственост</w:t>
        </w:r>
      </w:hyperlink>
      <w:r w:rsidRPr="00AC4CF4">
        <w:rPr>
          <w:rFonts w:eastAsia="Arial Unicode MS"/>
          <w:color w:val="auto"/>
          <w:sz w:val="24"/>
          <w:szCs w:val="24"/>
        </w:rPr>
        <w:t>.</w:t>
      </w:r>
      <w:r w:rsidR="00B53FE7" w:rsidRPr="00AC4CF4">
        <w:rPr>
          <w:color w:val="auto"/>
          <w:sz w:val="24"/>
          <w:szCs w:val="24"/>
        </w:rPr>
        <w:t xml:space="preserve"> </w:t>
      </w:r>
    </w:p>
    <w:p w:rsidR="005A5664" w:rsidRPr="00AC4CF4" w:rsidRDefault="00DB5C7F" w:rsidP="00DB549A">
      <w:pPr>
        <w:pStyle w:val="a0"/>
        <w:shd w:val="clear" w:color="auto" w:fill="auto"/>
        <w:spacing w:before="0" w:line="240" w:lineRule="auto"/>
        <w:ind w:firstLine="426"/>
        <w:rPr>
          <w:color w:val="auto"/>
          <w:sz w:val="24"/>
          <w:szCs w:val="24"/>
        </w:rPr>
      </w:pPr>
      <w:r w:rsidRPr="00AC4CF4">
        <w:rPr>
          <w:color w:val="auto"/>
          <w:sz w:val="24"/>
          <w:szCs w:val="24"/>
        </w:rPr>
        <w:t xml:space="preserve"> </w:t>
      </w:r>
      <w:r w:rsidR="00F674A9" w:rsidRPr="00AC4CF4">
        <w:rPr>
          <w:color w:val="auto"/>
          <w:sz w:val="24"/>
          <w:szCs w:val="24"/>
        </w:rPr>
        <w:t>(</w:t>
      </w:r>
      <w:r w:rsidRPr="00AC4CF4">
        <w:rPr>
          <w:color w:val="auto"/>
          <w:sz w:val="24"/>
          <w:szCs w:val="24"/>
          <w:lang w:val="bg-BG"/>
        </w:rPr>
        <w:t>3</w:t>
      </w:r>
      <w:r w:rsidR="00F674A9" w:rsidRPr="00AC4CF4">
        <w:rPr>
          <w:color w:val="auto"/>
          <w:sz w:val="24"/>
          <w:szCs w:val="24"/>
        </w:rPr>
        <w:t xml:space="preserve">) В случай </w:t>
      </w:r>
      <w:r w:rsidR="00A95592" w:rsidRPr="00AC4CF4">
        <w:rPr>
          <w:color w:val="auto"/>
          <w:sz w:val="24"/>
          <w:szCs w:val="24"/>
          <w:lang w:val="bg-BG"/>
        </w:rPr>
        <w:t>н</w:t>
      </w:r>
      <w:r w:rsidR="00F674A9" w:rsidRPr="00AC4CF4">
        <w:rPr>
          <w:color w:val="auto"/>
          <w:sz w:val="24"/>
          <w:szCs w:val="24"/>
        </w:rPr>
        <w:t xml:space="preserve">а предсрочно прекратяване на договор за възлагане на управлението и контрола на публично предприятие с общинско участие в капитала с негов едноличен или колективен орган на управление и контрол </w:t>
      </w:r>
      <w:r w:rsidR="00D56C96" w:rsidRPr="00AC4CF4">
        <w:rPr>
          <w:color w:val="auto"/>
          <w:sz w:val="24"/>
          <w:szCs w:val="24"/>
          <w:lang w:val="bg-BG"/>
        </w:rPr>
        <w:t>О</w:t>
      </w:r>
      <w:r w:rsidR="00F674A9" w:rsidRPr="00AC4CF4">
        <w:rPr>
          <w:color w:val="auto"/>
          <w:sz w:val="24"/>
          <w:szCs w:val="24"/>
        </w:rPr>
        <w:t>бщински съвет</w:t>
      </w:r>
      <w:r w:rsidR="00D56C96" w:rsidRPr="00AC4CF4">
        <w:rPr>
          <w:color w:val="auto"/>
          <w:sz w:val="24"/>
          <w:szCs w:val="24"/>
          <w:lang w:val="bg-BG"/>
        </w:rPr>
        <w:t xml:space="preserve"> - Аксаково</w:t>
      </w:r>
      <w:r w:rsidR="00F674A9" w:rsidRPr="00AC4CF4">
        <w:rPr>
          <w:color w:val="auto"/>
          <w:sz w:val="24"/>
          <w:szCs w:val="24"/>
        </w:rPr>
        <w:t xml:space="preserve"> може временно, до провеждането на конкурс, но за срок не по-дълъг от 6 (шест) месеца, да избере нов член и без предхождаща избора конкурсна процедура.</w:t>
      </w:r>
    </w:p>
    <w:p w:rsidR="00635E5C" w:rsidRPr="00AC4CF4" w:rsidRDefault="00F674A9" w:rsidP="00DB549A">
      <w:pPr>
        <w:pStyle w:val="a0"/>
        <w:shd w:val="clear" w:color="auto" w:fill="auto"/>
        <w:spacing w:before="0" w:line="240" w:lineRule="auto"/>
        <w:ind w:firstLine="426"/>
        <w:rPr>
          <w:color w:val="auto"/>
          <w:sz w:val="24"/>
          <w:szCs w:val="24"/>
          <w:lang w:val="bg-BG"/>
        </w:rPr>
      </w:pPr>
      <w:r w:rsidRPr="00AC4CF4">
        <w:rPr>
          <w:b/>
          <w:color w:val="auto"/>
          <w:sz w:val="24"/>
          <w:szCs w:val="24"/>
        </w:rPr>
        <w:t>Чл.</w:t>
      </w:r>
      <w:r w:rsidR="00D56C96" w:rsidRPr="00AC4CF4">
        <w:rPr>
          <w:b/>
          <w:color w:val="auto"/>
          <w:sz w:val="24"/>
          <w:szCs w:val="24"/>
          <w:lang w:val="bg-BG"/>
        </w:rPr>
        <w:t>79</w:t>
      </w:r>
      <w:r w:rsidRPr="00AC4CF4">
        <w:rPr>
          <w:b/>
          <w:color w:val="auto"/>
          <w:sz w:val="24"/>
          <w:szCs w:val="24"/>
        </w:rPr>
        <w:t>.</w:t>
      </w:r>
      <w:r w:rsidRPr="00AC4CF4">
        <w:rPr>
          <w:color w:val="auto"/>
          <w:sz w:val="24"/>
          <w:szCs w:val="24"/>
        </w:rPr>
        <w:t xml:space="preserve"> (1) При вземане на решение за прекратяване на публично предприятие - еднолично търговско дружество, </w:t>
      </w:r>
      <w:r w:rsidR="00A95592" w:rsidRPr="00AC4CF4">
        <w:rPr>
          <w:color w:val="auto"/>
          <w:sz w:val="24"/>
          <w:szCs w:val="24"/>
          <w:lang w:val="bg-BG"/>
        </w:rPr>
        <w:t>О</w:t>
      </w:r>
      <w:r w:rsidRPr="00AC4CF4">
        <w:rPr>
          <w:color w:val="auto"/>
          <w:sz w:val="24"/>
          <w:szCs w:val="24"/>
        </w:rPr>
        <w:t xml:space="preserve">бщински съвет </w:t>
      </w:r>
      <w:r w:rsidR="00D56C96" w:rsidRPr="00AC4CF4">
        <w:rPr>
          <w:color w:val="auto"/>
          <w:sz w:val="24"/>
          <w:szCs w:val="24"/>
          <w:lang w:val="bg-BG"/>
        </w:rPr>
        <w:t xml:space="preserve">– Аксаково </w:t>
      </w:r>
      <w:r w:rsidRPr="00AC4CF4">
        <w:rPr>
          <w:color w:val="auto"/>
          <w:sz w:val="24"/>
          <w:szCs w:val="24"/>
        </w:rPr>
        <w:t>назначава ликвидатори, като кметът на общината сключва договор с тях.</w:t>
      </w:r>
    </w:p>
    <w:p w:rsidR="00622CCD" w:rsidRPr="00AC4CF4" w:rsidRDefault="00622CCD" w:rsidP="00DB549A">
      <w:pPr>
        <w:pStyle w:val="a0"/>
        <w:shd w:val="clear" w:color="auto" w:fill="auto"/>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2</w:t>
      </w:r>
      <w:r w:rsidRPr="00AC4CF4">
        <w:rPr>
          <w:color w:val="auto"/>
          <w:sz w:val="24"/>
          <w:szCs w:val="24"/>
        </w:rPr>
        <w:t>) В договора с ликвидаторите се определят:</w:t>
      </w:r>
    </w:p>
    <w:p w:rsidR="00622CCD" w:rsidRPr="00AC4CF4" w:rsidRDefault="00622CCD" w:rsidP="00CC2E4A">
      <w:pPr>
        <w:pStyle w:val="a0"/>
        <w:shd w:val="clear" w:color="auto" w:fill="auto"/>
        <w:tabs>
          <w:tab w:val="left" w:pos="1142"/>
        </w:tabs>
        <w:spacing w:before="0" w:line="240" w:lineRule="auto"/>
        <w:ind w:firstLine="426"/>
        <w:rPr>
          <w:color w:val="auto"/>
          <w:sz w:val="24"/>
          <w:szCs w:val="24"/>
        </w:rPr>
      </w:pPr>
      <w:r w:rsidRPr="00AC4CF4">
        <w:rPr>
          <w:color w:val="auto"/>
          <w:sz w:val="24"/>
          <w:szCs w:val="24"/>
          <w:lang w:val="bg-BG"/>
        </w:rPr>
        <w:t xml:space="preserve">1. </w:t>
      </w:r>
      <w:r w:rsidRPr="00AC4CF4">
        <w:rPr>
          <w:color w:val="auto"/>
          <w:sz w:val="24"/>
          <w:szCs w:val="24"/>
        </w:rPr>
        <w:t>правата и задълженията на страните;</w:t>
      </w:r>
    </w:p>
    <w:p w:rsidR="00622CCD" w:rsidRPr="00AC4CF4" w:rsidRDefault="00622CCD" w:rsidP="00CC2E4A">
      <w:pPr>
        <w:pStyle w:val="a0"/>
        <w:shd w:val="clear" w:color="auto" w:fill="auto"/>
        <w:tabs>
          <w:tab w:val="left" w:pos="1160"/>
        </w:tabs>
        <w:spacing w:before="0" w:line="240" w:lineRule="auto"/>
        <w:ind w:firstLine="426"/>
        <w:rPr>
          <w:color w:val="auto"/>
          <w:sz w:val="24"/>
          <w:szCs w:val="24"/>
        </w:rPr>
      </w:pPr>
      <w:r w:rsidRPr="00AC4CF4">
        <w:rPr>
          <w:color w:val="auto"/>
          <w:sz w:val="24"/>
          <w:szCs w:val="24"/>
          <w:lang w:val="bg-BG"/>
        </w:rPr>
        <w:t xml:space="preserve">2. </w:t>
      </w:r>
      <w:r w:rsidRPr="00AC4CF4">
        <w:rPr>
          <w:color w:val="auto"/>
          <w:sz w:val="24"/>
          <w:szCs w:val="24"/>
        </w:rPr>
        <w:t>размерът на възнаграждението и начинът на плащането му;</w:t>
      </w:r>
    </w:p>
    <w:p w:rsidR="00622CCD" w:rsidRPr="00AC4CF4" w:rsidRDefault="00622CCD" w:rsidP="00CC2E4A">
      <w:pPr>
        <w:pStyle w:val="a0"/>
        <w:shd w:val="clear" w:color="auto" w:fill="auto"/>
        <w:tabs>
          <w:tab w:val="left" w:pos="1154"/>
        </w:tabs>
        <w:spacing w:before="0" w:line="240" w:lineRule="auto"/>
        <w:ind w:firstLine="426"/>
        <w:rPr>
          <w:color w:val="auto"/>
          <w:sz w:val="24"/>
          <w:szCs w:val="24"/>
        </w:rPr>
      </w:pPr>
      <w:r w:rsidRPr="00AC4CF4">
        <w:rPr>
          <w:color w:val="auto"/>
          <w:sz w:val="24"/>
          <w:szCs w:val="24"/>
          <w:lang w:val="bg-BG"/>
        </w:rPr>
        <w:t xml:space="preserve">3. </w:t>
      </w:r>
      <w:r w:rsidRPr="00AC4CF4">
        <w:rPr>
          <w:color w:val="auto"/>
          <w:sz w:val="24"/>
          <w:szCs w:val="24"/>
        </w:rPr>
        <w:t>отговорността на страните при неизпълнение на договора;</w:t>
      </w:r>
    </w:p>
    <w:p w:rsidR="00622CCD" w:rsidRPr="00AC4CF4" w:rsidRDefault="00622CCD" w:rsidP="00CC2E4A">
      <w:pPr>
        <w:pStyle w:val="a0"/>
        <w:shd w:val="clear" w:color="auto" w:fill="auto"/>
        <w:tabs>
          <w:tab w:val="left" w:pos="1160"/>
        </w:tabs>
        <w:spacing w:before="0" w:line="240" w:lineRule="auto"/>
        <w:ind w:firstLine="426"/>
        <w:rPr>
          <w:color w:val="auto"/>
          <w:sz w:val="24"/>
          <w:szCs w:val="24"/>
          <w:lang w:val="bg-BG"/>
        </w:rPr>
      </w:pPr>
      <w:r w:rsidRPr="00AC4CF4">
        <w:rPr>
          <w:color w:val="auto"/>
          <w:sz w:val="24"/>
          <w:szCs w:val="24"/>
          <w:lang w:val="bg-BG"/>
        </w:rPr>
        <w:t xml:space="preserve">4. </w:t>
      </w:r>
      <w:r w:rsidRPr="00AC4CF4">
        <w:rPr>
          <w:color w:val="auto"/>
          <w:sz w:val="24"/>
          <w:szCs w:val="24"/>
        </w:rPr>
        <w:t>срокът за приключване на работата.</w:t>
      </w:r>
    </w:p>
    <w:p w:rsidR="00622CCD" w:rsidRPr="00AC4CF4" w:rsidRDefault="00622CCD" w:rsidP="00DB549A">
      <w:pPr>
        <w:pStyle w:val="a0"/>
        <w:shd w:val="clear" w:color="auto" w:fill="auto"/>
        <w:tabs>
          <w:tab w:val="left" w:pos="1132"/>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 xml:space="preserve">) Ликвидаторите представят отчет за резултатите от дейността си до края на месеца, следващ всяко тримесечие пред </w:t>
      </w:r>
      <w:r w:rsidRPr="00AC4CF4">
        <w:rPr>
          <w:color w:val="auto"/>
          <w:sz w:val="24"/>
          <w:szCs w:val="24"/>
          <w:lang w:val="bg-BG"/>
        </w:rPr>
        <w:t>О</w:t>
      </w:r>
      <w:r w:rsidRPr="00AC4CF4">
        <w:rPr>
          <w:color w:val="auto"/>
          <w:sz w:val="24"/>
          <w:szCs w:val="24"/>
        </w:rPr>
        <w:t>бщински</w:t>
      </w:r>
      <w:r w:rsidR="00352DCB">
        <w:rPr>
          <w:color w:val="auto"/>
          <w:sz w:val="24"/>
          <w:szCs w:val="24"/>
          <w:lang w:val="bg-BG"/>
        </w:rPr>
        <w:t xml:space="preserve"> </w:t>
      </w:r>
      <w:r w:rsidRPr="00AC4CF4">
        <w:rPr>
          <w:color w:val="auto"/>
          <w:sz w:val="24"/>
          <w:szCs w:val="24"/>
        </w:rPr>
        <w:t>съвет и кмета на общината.</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hAnsi="Times New Roman" w:cs="Times New Roman"/>
          <w:b/>
          <w:color w:val="auto"/>
        </w:rPr>
        <w:t>Чл.</w:t>
      </w:r>
      <w:r w:rsidRPr="00AC4CF4">
        <w:rPr>
          <w:rFonts w:ascii="Times New Roman" w:hAnsi="Times New Roman" w:cs="Times New Roman"/>
          <w:b/>
          <w:color w:val="auto"/>
          <w:lang w:val="bg-BG"/>
        </w:rPr>
        <w:t>8</w:t>
      </w:r>
      <w:r w:rsidR="00D56C96" w:rsidRPr="00AC4CF4">
        <w:rPr>
          <w:rFonts w:ascii="Times New Roman" w:hAnsi="Times New Roman" w:cs="Times New Roman"/>
          <w:b/>
          <w:color w:val="auto"/>
          <w:lang w:val="bg-BG"/>
        </w:rPr>
        <w:t>0</w:t>
      </w:r>
      <w:r w:rsidRPr="00AC4CF4">
        <w:rPr>
          <w:rFonts w:ascii="Times New Roman" w:hAnsi="Times New Roman" w:cs="Times New Roman"/>
          <w:b/>
          <w:color w:val="auto"/>
        </w:rPr>
        <w:t>.</w:t>
      </w:r>
      <w:r w:rsidRPr="00AC4CF4">
        <w:rPr>
          <w:rFonts w:ascii="Times New Roman" w:hAnsi="Times New Roman" w:cs="Times New Roman"/>
          <w:color w:val="auto"/>
        </w:rPr>
        <w:t xml:space="preserve"> </w:t>
      </w:r>
      <w:r w:rsidRPr="00AC4CF4">
        <w:rPr>
          <w:rFonts w:ascii="Times New Roman" w:eastAsia="Times New Roman" w:hAnsi="Times New Roman" w:cs="Times New Roman"/>
          <w:color w:val="auto"/>
          <w:lang w:val="bg-BG"/>
        </w:rPr>
        <w:t xml:space="preserve">(1) Не могат да бъдат назначавани за ликвидатори лица, които: </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от свое или от чуждо име извършват търговски сделки;</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са съдружници в събирателни, командитни дружества и в дружества с ограничена отговорност;</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са лишени с присъда или с административно наказание от правото да заемат материалноотчетническа длъжност;</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заемат висша публична длъжност по </w:t>
      </w:r>
      <w:hyperlink r:id="rId31" w:history="1">
        <w:r w:rsidRPr="00AC4CF4">
          <w:rPr>
            <w:rFonts w:ascii="Times New Roman" w:eastAsia="Times New Roman" w:hAnsi="Times New Roman" w:cs="Times New Roman"/>
            <w:color w:val="auto"/>
            <w:lang w:val="bg-BG"/>
          </w:rPr>
          <w:t>чл. 6, ал. 1, т. 1</w:t>
        </w:r>
      </w:hyperlink>
      <w:r w:rsidRPr="00AC4CF4">
        <w:rPr>
          <w:rFonts w:ascii="Times New Roman" w:eastAsia="Times New Roman" w:hAnsi="Times New Roman" w:cs="Times New Roman"/>
          <w:color w:val="auto"/>
          <w:lang w:val="bg-BG"/>
        </w:rPr>
        <w:t xml:space="preserve"> – </w:t>
      </w:r>
      <w:hyperlink r:id="rId32" w:history="1">
        <w:r w:rsidRPr="00AC4CF4">
          <w:rPr>
            <w:rFonts w:ascii="Times New Roman" w:eastAsia="Times New Roman" w:hAnsi="Times New Roman" w:cs="Times New Roman"/>
            <w:color w:val="auto"/>
            <w:lang w:val="bg-BG"/>
          </w:rPr>
          <w:t>38</w:t>
        </w:r>
      </w:hyperlink>
      <w:r w:rsidRPr="00AC4CF4">
        <w:rPr>
          <w:rFonts w:ascii="Times New Roman" w:eastAsia="Times New Roman" w:hAnsi="Times New Roman" w:cs="Times New Roman"/>
          <w:color w:val="auto"/>
          <w:lang w:val="bg-BG"/>
        </w:rPr>
        <w:t xml:space="preserve"> и </w:t>
      </w:r>
      <w:hyperlink r:id="rId33" w:history="1">
        <w:r w:rsidRPr="00AC4CF4">
          <w:rPr>
            <w:rFonts w:ascii="Times New Roman" w:eastAsia="Times New Roman" w:hAnsi="Times New Roman" w:cs="Times New Roman"/>
            <w:color w:val="auto"/>
            <w:lang w:val="bg-BG"/>
          </w:rPr>
          <w:t>41</w:t>
        </w:r>
      </w:hyperlink>
      <w:r w:rsidRPr="00AC4CF4">
        <w:rPr>
          <w:rFonts w:ascii="Times New Roman" w:eastAsia="Times New Roman" w:hAnsi="Times New Roman" w:cs="Times New Roman"/>
          <w:color w:val="auto"/>
          <w:lang w:val="bg-BG"/>
        </w:rPr>
        <w:t xml:space="preserve"> – </w:t>
      </w:r>
      <w:hyperlink r:id="rId34" w:history="1">
        <w:r w:rsidRPr="00AC4CF4">
          <w:rPr>
            <w:rFonts w:ascii="Times New Roman" w:eastAsia="Times New Roman" w:hAnsi="Times New Roman" w:cs="Times New Roman"/>
            <w:color w:val="auto"/>
            <w:lang w:val="bg-BG"/>
          </w:rPr>
          <w:t>45 от Закона за противодействие на корупцията и за отнемане на незаконно придобитото имущество</w:t>
        </w:r>
      </w:hyperlink>
      <w:r w:rsidRPr="00AC4CF4">
        <w:rPr>
          <w:rFonts w:ascii="Times New Roman" w:eastAsia="Times New Roman" w:hAnsi="Times New Roman" w:cs="Times New Roman"/>
          <w:color w:val="auto"/>
          <w:lang w:val="bg-BG"/>
        </w:rPr>
        <w:t>;</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са държавни служители или работят по трудов договор в държавната администрация.</w:t>
      </w:r>
    </w:p>
    <w:p w:rsidR="00622CCD" w:rsidRPr="00AC4CF4" w:rsidRDefault="00622CCD"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w:t>
      </w:r>
      <w:r w:rsidR="00D56C96" w:rsidRPr="00AC4CF4">
        <w:rPr>
          <w:rFonts w:ascii="Times New Roman" w:eastAsia="Times New Roman" w:hAnsi="Times New Roman" w:cs="Times New Roman"/>
          <w:color w:val="auto"/>
          <w:lang w:val="bg-BG"/>
        </w:rPr>
        <w:t>2</w:t>
      </w:r>
      <w:r w:rsidRPr="00AC4CF4">
        <w:rPr>
          <w:rFonts w:ascii="Times New Roman" w:eastAsia="Times New Roman" w:hAnsi="Times New Roman" w:cs="Times New Roman"/>
          <w:color w:val="auto"/>
          <w:lang w:val="bg-BG"/>
        </w:rPr>
        <w:t xml:space="preserve">) Забраните по ал. </w:t>
      </w:r>
      <w:r w:rsidR="00D56C96" w:rsidRPr="00AC4CF4">
        <w:rPr>
          <w:rFonts w:ascii="Times New Roman" w:eastAsia="Times New Roman" w:hAnsi="Times New Roman" w:cs="Times New Roman"/>
          <w:color w:val="auto"/>
          <w:lang w:val="bg-BG"/>
        </w:rPr>
        <w:t>1</w:t>
      </w:r>
      <w:r w:rsidRPr="00AC4CF4">
        <w:rPr>
          <w:rFonts w:ascii="Times New Roman" w:eastAsia="Times New Roman" w:hAnsi="Times New Roman" w:cs="Times New Roman"/>
          <w:color w:val="auto"/>
          <w:lang w:val="bg-BG"/>
        </w:rPr>
        <w:t>, т. 1 и 2 се прилагат, когато се извършва дейност, сходна с дейността на дружеството.</w:t>
      </w:r>
    </w:p>
    <w:p w:rsidR="00622CCD" w:rsidRPr="00AC4CF4" w:rsidRDefault="00622CCD" w:rsidP="00DB549A">
      <w:pPr>
        <w:pStyle w:val="a0"/>
        <w:shd w:val="clear" w:color="auto" w:fill="auto"/>
        <w:spacing w:before="0" w:line="240" w:lineRule="auto"/>
        <w:ind w:firstLine="426"/>
        <w:rPr>
          <w:color w:val="auto"/>
          <w:sz w:val="24"/>
          <w:szCs w:val="24"/>
          <w:lang w:val="bg-BG"/>
        </w:rPr>
      </w:pPr>
      <w:r w:rsidRPr="00AC4CF4">
        <w:rPr>
          <w:color w:val="auto"/>
          <w:sz w:val="24"/>
          <w:szCs w:val="24"/>
          <w:lang w:val="bg-BG"/>
        </w:rPr>
        <w:lastRenderedPageBreak/>
        <w:t>(</w:t>
      </w:r>
      <w:r w:rsidR="00D56C96" w:rsidRPr="00AC4CF4">
        <w:rPr>
          <w:color w:val="auto"/>
          <w:sz w:val="24"/>
          <w:szCs w:val="24"/>
          <w:lang w:val="bg-BG"/>
        </w:rPr>
        <w:t>3</w:t>
      </w:r>
      <w:r w:rsidRPr="00AC4CF4">
        <w:rPr>
          <w:color w:val="auto"/>
          <w:sz w:val="24"/>
          <w:szCs w:val="24"/>
          <w:lang w:val="bg-BG"/>
        </w:rPr>
        <w:t xml:space="preserve">) </w:t>
      </w:r>
      <w:r w:rsidRPr="00AC4CF4">
        <w:rPr>
          <w:color w:val="auto"/>
          <w:sz w:val="24"/>
          <w:szCs w:val="24"/>
        </w:rPr>
        <w:t>Ликвидатор на публично предприятие лечебно заведение - еднолично търговско дружество с общинско участие в капитала може да бъде само лице, отговарящо и на изискванията, посочени в Закона за лечебните заведения.</w:t>
      </w:r>
    </w:p>
    <w:p w:rsidR="00496267" w:rsidRPr="00AC4CF4" w:rsidRDefault="00622CCD" w:rsidP="00AC4CF4">
      <w:pPr>
        <w:pStyle w:val="a0"/>
        <w:shd w:val="clear" w:color="auto" w:fill="auto"/>
        <w:tabs>
          <w:tab w:val="left" w:pos="1132"/>
        </w:tabs>
        <w:spacing w:before="0" w:line="240" w:lineRule="auto"/>
        <w:ind w:firstLine="426"/>
        <w:rPr>
          <w:color w:val="auto"/>
          <w:sz w:val="24"/>
          <w:szCs w:val="24"/>
          <w:lang w:val="bg-BG"/>
        </w:rPr>
      </w:pPr>
      <w:r w:rsidRPr="00AC4CF4">
        <w:rPr>
          <w:color w:val="auto"/>
          <w:sz w:val="24"/>
          <w:szCs w:val="24"/>
        </w:rPr>
        <w:t xml:space="preserve"> </w:t>
      </w:r>
    </w:p>
    <w:p w:rsidR="005A5664" w:rsidRPr="00AC4CF4" w:rsidRDefault="00F674A9" w:rsidP="00DB549A">
      <w:pPr>
        <w:pStyle w:val="22"/>
        <w:shd w:val="clear" w:color="auto" w:fill="auto"/>
        <w:spacing w:before="0" w:after="0" w:line="240" w:lineRule="auto"/>
        <w:ind w:firstLine="426"/>
        <w:rPr>
          <w:color w:val="auto"/>
          <w:sz w:val="24"/>
          <w:szCs w:val="24"/>
        </w:rPr>
      </w:pPr>
      <w:r w:rsidRPr="00AC4CF4">
        <w:rPr>
          <w:color w:val="auto"/>
          <w:sz w:val="24"/>
          <w:szCs w:val="24"/>
        </w:rPr>
        <w:t>Раздел II</w:t>
      </w:r>
    </w:p>
    <w:p w:rsidR="00635E5C" w:rsidRPr="00AC4CF4" w:rsidRDefault="00F674A9" w:rsidP="00DB549A">
      <w:pPr>
        <w:pStyle w:val="22"/>
        <w:shd w:val="clear" w:color="auto" w:fill="auto"/>
        <w:spacing w:before="0" w:after="0" w:line="240" w:lineRule="auto"/>
        <w:ind w:firstLine="0"/>
        <w:rPr>
          <w:color w:val="auto"/>
          <w:sz w:val="24"/>
          <w:szCs w:val="24"/>
          <w:lang w:val="bg-BG"/>
        </w:rPr>
      </w:pPr>
      <w:r w:rsidRPr="00AC4CF4">
        <w:rPr>
          <w:color w:val="auto"/>
          <w:sz w:val="24"/>
          <w:szCs w:val="24"/>
        </w:rPr>
        <w:t>Определяне възнаграждението на членовете на изпълнителните и контролните органи в едноличните търговски дружества с общинско участие в капитала</w:t>
      </w:r>
    </w:p>
    <w:p w:rsidR="00883DFE" w:rsidRPr="00AC4CF4" w:rsidRDefault="00883DFE" w:rsidP="00DB549A">
      <w:pPr>
        <w:pStyle w:val="a0"/>
        <w:shd w:val="clear" w:color="auto" w:fill="auto"/>
        <w:spacing w:before="0" w:line="240" w:lineRule="auto"/>
        <w:ind w:firstLine="426"/>
        <w:rPr>
          <w:b/>
          <w:color w:val="auto"/>
          <w:sz w:val="24"/>
          <w:szCs w:val="24"/>
          <w:lang w:val="bg-BG"/>
        </w:rPr>
      </w:pPr>
    </w:p>
    <w:p w:rsidR="000D1882" w:rsidRPr="00AC4CF4" w:rsidRDefault="00883DFE" w:rsidP="00DB549A">
      <w:pPr>
        <w:pStyle w:val="a0"/>
        <w:shd w:val="clear" w:color="auto" w:fill="auto"/>
        <w:spacing w:before="0" w:line="240" w:lineRule="auto"/>
        <w:ind w:firstLine="426"/>
        <w:rPr>
          <w:color w:val="auto"/>
          <w:sz w:val="24"/>
          <w:szCs w:val="24"/>
          <w:shd w:val="clear" w:color="auto" w:fill="FFFFFF"/>
          <w:lang w:val="bg-BG"/>
        </w:rPr>
      </w:pPr>
      <w:r w:rsidRPr="00AC4CF4">
        <w:rPr>
          <w:b/>
          <w:color w:val="auto"/>
          <w:sz w:val="24"/>
          <w:szCs w:val="24"/>
        </w:rPr>
        <w:t xml:space="preserve">Чл. </w:t>
      </w:r>
      <w:r w:rsidRPr="00AC4CF4">
        <w:rPr>
          <w:b/>
          <w:color w:val="auto"/>
          <w:sz w:val="24"/>
          <w:szCs w:val="24"/>
          <w:lang w:val="bg-BG"/>
        </w:rPr>
        <w:t>8</w:t>
      </w:r>
      <w:r w:rsidR="00447AD1" w:rsidRPr="00AC4CF4">
        <w:rPr>
          <w:b/>
          <w:color w:val="auto"/>
          <w:sz w:val="24"/>
          <w:szCs w:val="24"/>
          <w:lang w:val="bg-BG"/>
        </w:rPr>
        <w:t>1</w:t>
      </w:r>
      <w:r w:rsidRPr="00AC4CF4">
        <w:rPr>
          <w:b/>
          <w:color w:val="auto"/>
          <w:sz w:val="24"/>
          <w:szCs w:val="24"/>
        </w:rPr>
        <w:t>.</w:t>
      </w:r>
      <w:r w:rsidRPr="00AC4CF4">
        <w:rPr>
          <w:color w:val="auto"/>
          <w:sz w:val="24"/>
          <w:szCs w:val="24"/>
        </w:rPr>
        <w:t xml:space="preserve"> (</w:t>
      </w:r>
      <w:r w:rsidRPr="00AC4CF4">
        <w:rPr>
          <w:color w:val="auto"/>
          <w:sz w:val="24"/>
          <w:szCs w:val="24"/>
          <w:lang w:val="bg-BG"/>
        </w:rPr>
        <w:t>1</w:t>
      </w:r>
      <w:r w:rsidRPr="00AC4CF4">
        <w:rPr>
          <w:color w:val="auto"/>
          <w:sz w:val="24"/>
          <w:szCs w:val="24"/>
        </w:rPr>
        <w:t xml:space="preserve">) </w:t>
      </w:r>
      <w:r w:rsidR="000D1882" w:rsidRPr="00AC4CF4">
        <w:rPr>
          <w:color w:val="auto"/>
          <w:sz w:val="24"/>
          <w:szCs w:val="24"/>
          <w:lang w:val="bg-BG"/>
        </w:rPr>
        <w:t>Размер</w:t>
      </w:r>
      <w:r w:rsidR="00907C27" w:rsidRPr="00AC4CF4">
        <w:rPr>
          <w:color w:val="auto"/>
          <w:sz w:val="24"/>
          <w:szCs w:val="24"/>
          <w:lang w:val="bg-BG"/>
        </w:rPr>
        <w:t>ите</w:t>
      </w:r>
      <w:r w:rsidR="000D1882" w:rsidRPr="00AC4CF4">
        <w:rPr>
          <w:color w:val="auto"/>
          <w:sz w:val="24"/>
          <w:szCs w:val="24"/>
          <w:lang w:val="bg-BG"/>
        </w:rPr>
        <w:t xml:space="preserve"> на </w:t>
      </w:r>
      <w:r w:rsidR="000D1882" w:rsidRPr="00AC4CF4">
        <w:rPr>
          <w:color w:val="auto"/>
          <w:sz w:val="24"/>
          <w:szCs w:val="24"/>
          <w:shd w:val="clear" w:color="auto" w:fill="FFFFFF"/>
          <w:lang w:val="bg-BG"/>
        </w:rPr>
        <w:t>м</w:t>
      </w:r>
      <w:r w:rsidRPr="00AC4CF4">
        <w:rPr>
          <w:color w:val="auto"/>
          <w:sz w:val="24"/>
          <w:szCs w:val="24"/>
          <w:shd w:val="clear" w:color="auto" w:fill="FFFFFF"/>
          <w:lang w:val="bg-BG"/>
        </w:rPr>
        <w:t>есечните в</w:t>
      </w:r>
      <w:r w:rsidR="000D1882" w:rsidRPr="00AC4CF4">
        <w:rPr>
          <w:color w:val="auto"/>
          <w:sz w:val="24"/>
          <w:szCs w:val="24"/>
          <w:shd w:val="clear" w:color="auto" w:fill="FFFFFF"/>
        </w:rPr>
        <w:t>ъзнаграждения</w:t>
      </w:r>
      <w:r w:rsidRPr="00AC4CF4">
        <w:rPr>
          <w:color w:val="auto"/>
          <w:sz w:val="24"/>
          <w:szCs w:val="24"/>
          <w:shd w:val="clear" w:color="auto" w:fill="FFFFFF"/>
        </w:rPr>
        <w:t xml:space="preserve"> на управителите</w:t>
      </w:r>
      <w:r w:rsidR="00024D8E" w:rsidRPr="00AC4CF4">
        <w:rPr>
          <w:color w:val="auto"/>
          <w:sz w:val="24"/>
          <w:szCs w:val="24"/>
          <w:shd w:val="clear" w:color="auto" w:fill="FFFFFF"/>
          <w:lang w:val="bg-BG"/>
        </w:rPr>
        <w:t xml:space="preserve"> </w:t>
      </w:r>
      <w:r w:rsidRPr="00AC4CF4">
        <w:rPr>
          <w:color w:val="auto"/>
          <w:sz w:val="24"/>
          <w:szCs w:val="24"/>
          <w:shd w:val="clear" w:color="auto" w:fill="FFFFFF"/>
        </w:rPr>
        <w:t>по договорите за управление</w:t>
      </w:r>
      <w:r w:rsidR="000D1882" w:rsidRPr="00AC4CF4">
        <w:rPr>
          <w:color w:val="auto"/>
          <w:sz w:val="24"/>
          <w:szCs w:val="24"/>
          <w:shd w:val="clear" w:color="auto" w:fill="FFFFFF"/>
          <w:lang w:val="bg-BG"/>
        </w:rPr>
        <w:t xml:space="preserve"> на търговските дружества </w:t>
      </w:r>
      <w:r w:rsidR="000D1882" w:rsidRPr="00AC4CF4">
        <w:rPr>
          <w:color w:val="auto"/>
          <w:sz w:val="24"/>
          <w:szCs w:val="24"/>
          <w:shd w:val="clear" w:color="auto" w:fill="FFFFFF"/>
        </w:rPr>
        <w:t xml:space="preserve">– лечебни заведения </w:t>
      </w:r>
      <w:r w:rsidR="000D1882" w:rsidRPr="00AC4CF4">
        <w:rPr>
          <w:color w:val="auto"/>
          <w:sz w:val="24"/>
          <w:szCs w:val="24"/>
          <w:shd w:val="clear" w:color="auto" w:fill="FFFFFF"/>
          <w:lang w:val="bg-BG"/>
        </w:rPr>
        <w:t>по чл.</w:t>
      </w:r>
      <w:r w:rsidR="001160C3" w:rsidRPr="00AC4CF4">
        <w:rPr>
          <w:color w:val="auto"/>
          <w:sz w:val="24"/>
          <w:szCs w:val="24"/>
          <w:shd w:val="clear" w:color="auto" w:fill="FFFFFF"/>
          <w:lang w:val="bg-BG"/>
        </w:rPr>
        <w:t xml:space="preserve"> </w:t>
      </w:r>
      <w:r w:rsidR="000D1882" w:rsidRPr="00AC4CF4">
        <w:rPr>
          <w:color w:val="auto"/>
          <w:sz w:val="24"/>
          <w:szCs w:val="24"/>
          <w:shd w:val="clear" w:color="auto" w:fill="FFFFFF"/>
          <w:lang w:val="bg-BG"/>
        </w:rPr>
        <w:t xml:space="preserve">1 от </w:t>
      </w:r>
      <w:r w:rsidR="000D1882" w:rsidRPr="00AC4CF4">
        <w:rPr>
          <w:color w:val="auto"/>
          <w:sz w:val="24"/>
          <w:szCs w:val="24"/>
          <w:shd w:val="clear" w:color="auto" w:fill="FFFFFF"/>
        </w:rPr>
        <w:t>Наредба № 9 от 26.06.2000 г. за условията и реда за провеждане на конкурси за възлагане на управлението на лечебни заведения по Закона за лечебните заведения</w:t>
      </w:r>
      <w:r w:rsidR="00024D8E" w:rsidRPr="00AC4CF4">
        <w:rPr>
          <w:color w:val="auto"/>
          <w:sz w:val="24"/>
          <w:szCs w:val="24"/>
          <w:shd w:val="clear" w:color="auto" w:fill="FFFFFF"/>
          <w:lang w:val="bg-BG"/>
        </w:rPr>
        <w:t>,</w:t>
      </w:r>
      <w:r w:rsidRPr="00AC4CF4">
        <w:rPr>
          <w:color w:val="auto"/>
          <w:sz w:val="24"/>
          <w:szCs w:val="24"/>
          <w:shd w:val="clear" w:color="auto" w:fill="FFFFFF"/>
        </w:rPr>
        <w:t xml:space="preserve"> </w:t>
      </w:r>
      <w:r w:rsidR="002A5B40" w:rsidRPr="00AC4CF4">
        <w:rPr>
          <w:color w:val="auto"/>
          <w:sz w:val="24"/>
          <w:szCs w:val="24"/>
          <w:shd w:val="clear" w:color="auto" w:fill="FFFFFF"/>
          <w:lang w:val="bg-BG"/>
        </w:rPr>
        <w:t xml:space="preserve">както и на </w:t>
      </w:r>
      <w:r w:rsidR="000D1882" w:rsidRPr="00AC4CF4">
        <w:rPr>
          <w:color w:val="auto"/>
          <w:sz w:val="24"/>
          <w:szCs w:val="24"/>
          <w:shd w:val="clear" w:color="auto" w:fill="FFFFFF"/>
          <w:lang w:val="bg-BG"/>
        </w:rPr>
        <w:t>техните контрольори</w:t>
      </w:r>
      <w:r w:rsidR="00024D8E" w:rsidRPr="00AC4CF4">
        <w:rPr>
          <w:color w:val="auto"/>
          <w:sz w:val="24"/>
          <w:szCs w:val="24"/>
          <w:shd w:val="clear" w:color="auto" w:fill="FFFFFF"/>
          <w:lang w:val="bg-BG"/>
        </w:rPr>
        <w:t xml:space="preserve"> по договорите за контрол,</w:t>
      </w:r>
      <w:r w:rsidR="00024D8E" w:rsidRPr="00AC4CF4">
        <w:rPr>
          <w:color w:val="auto"/>
          <w:sz w:val="24"/>
          <w:szCs w:val="24"/>
          <w:shd w:val="clear" w:color="auto" w:fill="FFFFFF"/>
        </w:rPr>
        <w:t xml:space="preserve"> </w:t>
      </w:r>
      <w:r w:rsidR="00024D8E" w:rsidRPr="00AC4CF4">
        <w:rPr>
          <w:color w:val="auto"/>
          <w:sz w:val="24"/>
          <w:szCs w:val="24"/>
          <w:shd w:val="clear" w:color="auto" w:fill="FFFFFF"/>
          <w:lang w:val="bg-BG"/>
        </w:rPr>
        <w:t>упълномощените представители</w:t>
      </w:r>
      <w:r w:rsidR="00024D8E" w:rsidRPr="00AC4CF4">
        <w:rPr>
          <w:color w:val="auto"/>
          <w:sz w:val="24"/>
          <w:szCs w:val="24"/>
          <w:shd w:val="clear" w:color="auto" w:fill="FFFFFF"/>
        </w:rPr>
        <w:t xml:space="preserve"> </w:t>
      </w:r>
      <w:r w:rsidR="00024D8E" w:rsidRPr="00AC4CF4">
        <w:rPr>
          <w:color w:val="auto"/>
          <w:sz w:val="24"/>
          <w:szCs w:val="24"/>
          <w:shd w:val="clear" w:color="auto" w:fill="FFFFFF"/>
          <w:lang w:val="bg-BG"/>
        </w:rPr>
        <w:t xml:space="preserve">на общината </w:t>
      </w:r>
      <w:r w:rsidR="000D1882" w:rsidRPr="00AC4CF4">
        <w:rPr>
          <w:color w:val="auto"/>
          <w:sz w:val="24"/>
          <w:szCs w:val="24"/>
          <w:shd w:val="clear" w:color="auto" w:fill="FFFFFF"/>
          <w:lang w:val="bg-BG"/>
        </w:rPr>
        <w:t xml:space="preserve">в тях и </w:t>
      </w:r>
      <w:r w:rsidR="002A5B40" w:rsidRPr="00AC4CF4">
        <w:rPr>
          <w:color w:val="auto"/>
          <w:sz w:val="24"/>
          <w:szCs w:val="24"/>
          <w:shd w:val="clear" w:color="auto" w:fill="FFFFFF"/>
          <w:lang w:val="bg-BG"/>
        </w:rPr>
        <w:t xml:space="preserve">на </w:t>
      </w:r>
      <w:r w:rsidR="000D1882" w:rsidRPr="00AC4CF4">
        <w:rPr>
          <w:color w:val="auto"/>
          <w:sz w:val="24"/>
          <w:szCs w:val="24"/>
          <w:shd w:val="clear" w:color="auto" w:fill="FFFFFF"/>
          <w:lang w:val="bg-BG"/>
        </w:rPr>
        <w:t xml:space="preserve">изпълнителните </w:t>
      </w:r>
      <w:r w:rsidR="002A5B40" w:rsidRPr="00AC4CF4">
        <w:rPr>
          <w:color w:val="auto"/>
          <w:sz w:val="24"/>
          <w:szCs w:val="24"/>
          <w:shd w:val="clear" w:color="auto" w:fill="FFFFFF"/>
          <w:lang w:val="bg-BG"/>
        </w:rPr>
        <w:t xml:space="preserve">им </w:t>
      </w:r>
      <w:r w:rsidR="000D1882" w:rsidRPr="00AC4CF4">
        <w:rPr>
          <w:color w:val="auto"/>
          <w:sz w:val="24"/>
          <w:szCs w:val="24"/>
          <w:shd w:val="clear" w:color="auto" w:fill="FFFFFF"/>
          <w:lang w:val="bg-BG"/>
        </w:rPr>
        <w:t>членове</w:t>
      </w:r>
      <w:r w:rsidR="009B197B" w:rsidRPr="00AC4CF4">
        <w:rPr>
          <w:color w:val="auto"/>
          <w:sz w:val="24"/>
          <w:szCs w:val="24"/>
          <w:shd w:val="clear" w:color="auto" w:fill="FFFFFF"/>
          <w:lang w:val="bg-BG"/>
        </w:rPr>
        <w:t>,</w:t>
      </w:r>
      <w:r w:rsidR="002A5B40" w:rsidRPr="00AC4CF4">
        <w:rPr>
          <w:color w:val="auto"/>
          <w:sz w:val="24"/>
          <w:szCs w:val="24"/>
          <w:shd w:val="clear" w:color="auto" w:fill="FFFFFF"/>
          <w:lang w:val="bg-BG"/>
        </w:rPr>
        <w:t xml:space="preserve"> </w:t>
      </w:r>
      <w:r w:rsidRPr="00AC4CF4">
        <w:rPr>
          <w:color w:val="auto"/>
          <w:sz w:val="24"/>
          <w:szCs w:val="24"/>
          <w:shd w:val="clear" w:color="auto" w:fill="FFFFFF"/>
        </w:rPr>
        <w:t>с</w:t>
      </w:r>
      <w:r w:rsidR="000D1882" w:rsidRPr="00AC4CF4">
        <w:rPr>
          <w:color w:val="auto"/>
          <w:sz w:val="24"/>
          <w:szCs w:val="24"/>
          <w:shd w:val="clear" w:color="auto" w:fill="FFFFFF"/>
          <w:lang w:val="bg-BG"/>
        </w:rPr>
        <w:t>е</w:t>
      </w:r>
      <w:r w:rsidRPr="00AC4CF4">
        <w:rPr>
          <w:color w:val="auto"/>
          <w:sz w:val="24"/>
          <w:szCs w:val="24"/>
          <w:shd w:val="clear" w:color="auto" w:fill="FFFFFF"/>
        </w:rPr>
        <w:t xml:space="preserve"> </w:t>
      </w:r>
      <w:r w:rsidR="000D1882" w:rsidRPr="00AC4CF4">
        <w:rPr>
          <w:color w:val="auto"/>
          <w:sz w:val="24"/>
          <w:szCs w:val="24"/>
          <w:shd w:val="clear" w:color="auto" w:fill="FFFFFF"/>
          <w:lang w:val="bg-BG"/>
        </w:rPr>
        <w:t>определят съгласно посочената наредба с решение на Общински съвет-Аксаково.</w:t>
      </w:r>
    </w:p>
    <w:p w:rsidR="00907C27" w:rsidRPr="00AC4CF4" w:rsidRDefault="00907C27" w:rsidP="00DB549A">
      <w:pPr>
        <w:pStyle w:val="a0"/>
        <w:shd w:val="clear" w:color="auto" w:fill="auto"/>
        <w:spacing w:before="0" w:line="240" w:lineRule="auto"/>
        <w:ind w:firstLine="426"/>
        <w:rPr>
          <w:color w:val="auto"/>
          <w:sz w:val="24"/>
          <w:szCs w:val="24"/>
          <w:shd w:val="clear" w:color="auto" w:fill="FFFFFF"/>
          <w:lang w:val="bg-BG"/>
        </w:rPr>
      </w:pPr>
      <w:r w:rsidRPr="00AC4CF4">
        <w:rPr>
          <w:color w:val="auto"/>
          <w:sz w:val="24"/>
          <w:szCs w:val="24"/>
        </w:rPr>
        <w:t>(</w:t>
      </w:r>
      <w:r w:rsidRPr="00AC4CF4">
        <w:rPr>
          <w:color w:val="auto"/>
          <w:sz w:val="24"/>
          <w:szCs w:val="24"/>
          <w:lang w:val="bg-BG"/>
        </w:rPr>
        <w:t>2</w:t>
      </w:r>
      <w:r w:rsidRPr="00AC4CF4">
        <w:rPr>
          <w:color w:val="auto"/>
          <w:sz w:val="24"/>
          <w:szCs w:val="24"/>
        </w:rPr>
        <w:t xml:space="preserve">) </w:t>
      </w:r>
      <w:r w:rsidRPr="00AC4CF4">
        <w:rPr>
          <w:color w:val="auto"/>
          <w:sz w:val="24"/>
          <w:szCs w:val="24"/>
          <w:lang w:val="bg-BG"/>
        </w:rPr>
        <w:t xml:space="preserve">Размерите на </w:t>
      </w:r>
      <w:r w:rsidRPr="00AC4CF4">
        <w:rPr>
          <w:color w:val="auto"/>
          <w:sz w:val="24"/>
          <w:szCs w:val="24"/>
          <w:shd w:val="clear" w:color="auto" w:fill="FFFFFF"/>
          <w:lang w:val="bg-BG"/>
        </w:rPr>
        <w:t>месечните в</w:t>
      </w:r>
      <w:r w:rsidRPr="00AC4CF4">
        <w:rPr>
          <w:color w:val="auto"/>
          <w:sz w:val="24"/>
          <w:szCs w:val="24"/>
          <w:shd w:val="clear" w:color="auto" w:fill="FFFFFF"/>
        </w:rPr>
        <w:t>ъзнаграждения на управителите</w:t>
      </w:r>
      <w:r w:rsidRPr="00AC4CF4">
        <w:rPr>
          <w:color w:val="auto"/>
          <w:sz w:val="24"/>
          <w:szCs w:val="24"/>
          <w:shd w:val="clear" w:color="auto" w:fill="FFFFFF"/>
          <w:lang w:val="bg-BG"/>
        </w:rPr>
        <w:t xml:space="preserve"> </w:t>
      </w:r>
      <w:r w:rsidRPr="00AC4CF4">
        <w:rPr>
          <w:color w:val="auto"/>
          <w:sz w:val="24"/>
          <w:szCs w:val="24"/>
          <w:shd w:val="clear" w:color="auto" w:fill="FFFFFF"/>
        </w:rPr>
        <w:t>по договорите за управление</w:t>
      </w:r>
      <w:r w:rsidRPr="00AC4CF4">
        <w:rPr>
          <w:color w:val="auto"/>
          <w:sz w:val="24"/>
          <w:szCs w:val="24"/>
          <w:shd w:val="clear" w:color="auto" w:fill="FFFFFF"/>
          <w:lang w:val="bg-BG"/>
        </w:rPr>
        <w:t xml:space="preserve"> на търговските дружества </w:t>
      </w:r>
      <w:r w:rsidRPr="00AC4CF4">
        <w:rPr>
          <w:color w:val="auto"/>
          <w:sz w:val="24"/>
          <w:szCs w:val="24"/>
          <w:shd w:val="clear" w:color="auto" w:fill="FFFFFF"/>
        </w:rPr>
        <w:t>– лечебни заведения</w:t>
      </w:r>
      <w:r w:rsidRPr="00AC4CF4">
        <w:rPr>
          <w:color w:val="auto"/>
          <w:sz w:val="24"/>
          <w:szCs w:val="24"/>
          <w:shd w:val="clear" w:color="auto" w:fill="FFFFFF"/>
          <w:lang w:val="bg-BG"/>
        </w:rPr>
        <w:t>, извън тези</w:t>
      </w:r>
      <w:r w:rsidRPr="00AC4CF4">
        <w:rPr>
          <w:color w:val="auto"/>
          <w:sz w:val="24"/>
          <w:szCs w:val="24"/>
          <w:shd w:val="clear" w:color="auto" w:fill="FFFFFF"/>
        </w:rPr>
        <w:t xml:space="preserve"> </w:t>
      </w:r>
      <w:r w:rsidRPr="00AC4CF4">
        <w:rPr>
          <w:color w:val="auto"/>
          <w:sz w:val="24"/>
          <w:szCs w:val="24"/>
          <w:shd w:val="clear" w:color="auto" w:fill="FFFFFF"/>
          <w:lang w:val="bg-BG"/>
        </w:rPr>
        <w:t>по чл.</w:t>
      </w:r>
      <w:r w:rsidR="001160C3" w:rsidRPr="00AC4CF4">
        <w:rPr>
          <w:color w:val="auto"/>
          <w:sz w:val="24"/>
          <w:szCs w:val="24"/>
          <w:shd w:val="clear" w:color="auto" w:fill="FFFFFF"/>
          <w:lang w:val="bg-BG"/>
        </w:rPr>
        <w:t xml:space="preserve"> </w:t>
      </w:r>
      <w:r w:rsidRPr="00AC4CF4">
        <w:rPr>
          <w:color w:val="auto"/>
          <w:sz w:val="24"/>
          <w:szCs w:val="24"/>
          <w:shd w:val="clear" w:color="auto" w:fill="FFFFFF"/>
          <w:lang w:val="bg-BG"/>
        </w:rPr>
        <w:t xml:space="preserve">1 от </w:t>
      </w:r>
      <w:r w:rsidRPr="00AC4CF4">
        <w:rPr>
          <w:color w:val="auto"/>
          <w:sz w:val="24"/>
          <w:szCs w:val="24"/>
          <w:shd w:val="clear" w:color="auto" w:fill="FFFFFF"/>
        </w:rPr>
        <w:t>Наредба № 9 от 26.06.2000 г. за условията и реда за провеждане на конкурси за възлагане на управлението на лечебни заведения по Закона за лечебните заведения</w:t>
      </w:r>
      <w:r w:rsidRPr="00AC4CF4">
        <w:rPr>
          <w:color w:val="auto"/>
          <w:sz w:val="24"/>
          <w:szCs w:val="24"/>
          <w:shd w:val="clear" w:color="auto" w:fill="FFFFFF"/>
          <w:lang w:val="bg-BG"/>
        </w:rPr>
        <w:t>,</w:t>
      </w:r>
      <w:r w:rsidRPr="00AC4CF4">
        <w:rPr>
          <w:color w:val="auto"/>
          <w:sz w:val="24"/>
          <w:szCs w:val="24"/>
          <w:shd w:val="clear" w:color="auto" w:fill="FFFFFF"/>
        </w:rPr>
        <w:t xml:space="preserve"> </w:t>
      </w:r>
      <w:r w:rsidR="009B197B" w:rsidRPr="00AC4CF4">
        <w:rPr>
          <w:color w:val="auto"/>
          <w:sz w:val="24"/>
          <w:szCs w:val="24"/>
          <w:shd w:val="clear" w:color="auto" w:fill="FFFFFF"/>
          <w:lang w:val="bg-BG"/>
        </w:rPr>
        <w:t>както и на техните контрольори по договорите за контрол,</w:t>
      </w:r>
      <w:r w:rsidR="009B197B" w:rsidRPr="00AC4CF4">
        <w:rPr>
          <w:color w:val="auto"/>
          <w:sz w:val="24"/>
          <w:szCs w:val="24"/>
          <w:shd w:val="clear" w:color="auto" w:fill="FFFFFF"/>
        </w:rPr>
        <w:t xml:space="preserve"> </w:t>
      </w:r>
      <w:r w:rsidR="009B197B" w:rsidRPr="00AC4CF4">
        <w:rPr>
          <w:color w:val="auto"/>
          <w:sz w:val="24"/>
          <w:szCs w:val="24"/>
          <w:shd w:val="clear" w:color="auto" w:fill="FFFFFF"/>
          <w:lang w:val="bg-BG"/>
        </w:rPr>
        <w:t>упълномощените представители</w:t>
      </w:r>
      <w:r w:rsidR="009B197B" w:rsidRPr="00AC4CF4">
        <w:rPr>
          <w:color w:val="auto"/>
          <w:sz w:val="24"/>
          <w:szCs w:val="24"/>
          <w:shd w:val="clear" w:color="auto" w:fill="FFFFFF"/>
        </w:rPr>
        <w:t xml:space="preserve"> </w:t>
      </w:r>
      <w:r w:rsidR="009B197B" w:rsidRPr="00AC4CF4">
        <w:rPr>
          <w:color w:val="auto"/>
          <w:sz w:val="24"/>
          <w:szCs w:val="24"/>
          <w:shd w:val="clear" w:color="auto" w:fill="FFFFFF"/>
          <w:lang w:val="bg-BG"/>
        </w:rPr>
        <w:t>на общината в тях и на изпълнителните им членове,</w:t>
      </w:r>
      <w:r w:rsidRPr="00AC4CF4">
        <w:rPr>
          <w:color w:val="auto"/>
          <w:sz w:val="24"/>
          <w:szCs w:val="24"/>
          <w:shd w:val="clear" w:color="auto" w:fill="FFFFFF"/>
          <w:lang w:val="bg-BG"/>
        </w:rPr>
        <w:t xml:space="preserve"> </w:t>
      </w:r>
      <w:r w:rsidRPr="00AC4CF4">
        <w:rPr>
          <w:color w:val="auto"/>
          <w:sz w:val="24"/>
          <w:szCs w:val="24"/>
          <w:shd w:val="clear" w:color="auto" w:fill="FFFFFF"/>
        </w:rPr>
        <w:t>с</w:t>
      </w:r>
      <w:r w:rsidRPr="00AC4CF4">
        <w:rPr>
          <w:color w:val="auto"/>
          <w:sz w:val="24"/>
          <w:szCs w:val="24"/>
          <w:shd w:val="clear" w:color="auto" w:fill="FFFFFF"/>
          <w:lang w:val="bg-BG"/>
        </w:rPr>
        <w:t>е</w:t>
      </w:r>
      <w:r w:rsidRPr="00AC4CF4">
        <w:rPr>
          <w:color w:val="auto"/>
          <w:sz w:val="24"/>
          <w:szCs w:val="24"/>
          <w:shd w:val="clear" w:color="auto" w:fill="FFFFFF"/>
        </w:rPr>
        <w:t xml:space="preserve"> </w:t>
      </w:r>
      <w:r w:rsidRPr="00AC4CF4">
        <w:rPr>
          <w:color w:val="auto"/>
          <w:sz w:val="24"/>
          <w:szCs w:val="24"/>
          <w:shd w:val="clear" w:color="auto" w:fill="FFFFFF"/>
          <w:lang w:val="bg-BG"/>
        </w:rPr>
        <w:t>определят с решение на Общински съвет-Аксаково.</w:t>
      </w:r>
    </w:p>
    <w:p w:rsidR="003E3E71" w:rsidRPr="00AC4CF4" w:rsidRDefault="003E3E71"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3</w:t>
      </w:r>
      <w:r w:rsidRPr="00AC4CF4">
        <w:rPr>
          <w:color w:val="auto"/>
          <w:sz w:val="24"/>
          <w:szCs w:val="24"/>
        </w:rPr>
        <w:t>)</w:t>
      </w:r>
      <w:r w:rsidRPr="00AC4CF4">
        <w:rPr>
          <w:color w:val="auto"/>
          <w:sz w:val="24"/>
          <w:szCs w:val="24"/>
          <w:lang w:val="bg-BG"/>
        </w:rPr>
        <w:t xml:space="preserve"> </w:t>
      </w:r>
      <w:r w:rsidRPr="00AC4CF4">
        <w:rPr>
          <w:color w:val="auto"/>
          <w:sz w:val="24"/>
          <w:szCs w:val="24"/>
        </w:rPr>
        <w:t>Месечните възнаграждения на управителите, членовете на изпълнителните и контролните органи на едноличните търговски дружества с общинско участие в капитала се определят в зависимост от стойността на активите, числеността на персонала, рентабилността, финансовия резултат, изменението на добавената стойност на един зает, обслужването на задълженията, както и от по</w:t>
      </w:r>
      <w:r w:rsidRPr="00AC4CF4">
        <w:rPr>
          <w:color w:val="auto"/>
          <w:sz w:val="24"/>
          <w:szCs w:val="24"/>
          <w:lang w:val="bg-BG"/>
        </w:rPr>
        <w:t>е</w:t>
      </w:r>
      <w:r w:rsidRPr="00AC4CF4">
        <w:rPr>
          <w:color w:val="auto"/>
          <w:sz w:val="24"/>
          <w:szCs w:val="24"/>
        </w:rPr>
        <w:t>ти специфични задължения и отговорности в сключените договори.</w:t>
      </w:r>
      <w:r w:rsidRPr="00AC4CF4">
        <w:rPr>
          <w:color w:val="auto"/>
          <w:sz w:val="24"/>
          <w:szCs w:val="24"/>
          <w:shd w:val="clear" w:color="auto" w:fill="FFFFFF"/>
        </w:rPr>
        <w:t xml:space="preserve">   </w:t>
      </w:r>
    </w:p>
    <w:p w:rsidR="003E3E71" w:rsidRPr="00AC4CF4" w:rsidRDefault="003E3E71" w:rsidP="00DB549A">
      <w:pPr>
        <w:pStyle w:val="a0"/>
        <w:shd w:val="clear" w:color="auto" w:fill="auto"/>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4</w:t>
      </w:r>
      <w:r w:rsidRPr="00AC4CF4">
        <w:rPr>
          <w:color w:val="auto"/>
          <w:sz w:val="24"/>
          <w:szCs w:val="24"/>
        </w:rPr>
        <w:t>)</w:t>
      </w:r>
      <w:r w:rsidRPr="00AC4CF4">
        <w:rPr>
          <w:color w:val="auto"/>
          <w:sz w:val="24"/>
          <w:szCs w:val="24"/>
          <w:lang w:val="bg-BG"/>
        </w:rPr>
        <w:t xml:space="preserve"> </w:t>
      </w:r>
      <w:r w:rsidRPr="00AC4CF4">
        <w:rPr>
          <w:color w:val="auto"/>
          <w:sz w:val="24"/>
          <w:szCs w:val="24"/>
        </w:rPr>
        <w:t>Месечните възнаграждения на членовете на органите за управление и контрол на публичните предприятия</w:t>
      </w:r>
      <w:r w:rsidRPr="00AC4CF4">
        <w:rPr>
          <w:color w:val="auto"/>
          <w:sz w:val="24"/>
          <w:szCs w:val="24"/>
          <w:lang w:val="bg-BG"/>
        </w:rPr>
        <w:t>, които не са лечебни заведения,</w:t>
      </w:r>
      <w:r w:rsidRPr="00AC4CF4">
        <w:rPr>
          <w:color w:val="auto"/>
          <w:sz w:val="24"/>
          <w:szCs w:val="24"/>
        </w:rPr>
        <w:t xml:space="preserve"> се определят </w:t>
      </w:r>
      <w:r w:rsidRPr="00AC4CF4">
        <w:rPr>
          <w:color w:val="auto"/>
          <w:sz w:val="24"/>
          <w:szCs w:val="24"/>
          <w:lang w:val="bg-BG"/>
        </w:rPr>
        <w:t>по реда на Раздел пети от Глава пета на Правилника за прилагане на закона за публичните предприятия.</w:t>
      </w:r>
    </w:p>
    <w:p w:rsidR="003E3E71" w:rsidRPr="00AC4CF4" w:rsidRDefault="003E3E71" w:rsidP="00DB549A">
      <w:pPr>
        <w:pStyle w:val="a0"/>
        <w:shd w:val="clear" w:color="auto" w:fill="auto"/>
        <w:tabs>
          <w:tab w:val="left" w:pos="1186"/>
        </w:tabs>
        <w:spacing w:before="0" w:line="240" w:lineRule="auto"/>
        <w:ind w:firstLine="426"/>
        <w:rPr>
          <w:color w:val="auto"/>
          <w:sz w:val="24"/>
          <w:szCs w:val="24"/>
          <w:lang w:val="bg-BG"/>
        </w:rPr>
      </w:pPr>
      <w:r w:rsidRPr="00AC4CF4">
        <w:rPr>
          <w:color w:val="auto"/>
          <w:sz w:val="24"/>
          <w:szCs w:val="24"/>
        </w:rPr>
        <w:t>(</w:t>
      </w:r>
      <w:r w:rsidRPr="00AC4CF4">
        <w:rPr>
          <w:color w:val="auto"/>
          <w:sz w:val="24"/>
          <w:szCs w:val="24"/>
          <w:lang w:val="bg-BG"/>
        </w:rPr>
        <w:t>5</w:t>
      </w:r>
      <w:r w:rsidRPr="00AC4CF4">
        <w:rPr>
          <w:color w:val="auto"/>
          <w:sz w:val="24"/>
          <w:szCs w:val="24"/>
        </w:rPr>
        <w:t>)</w:t>
      </w:r>
      <w:r w:rsidRPr="00AC4CF4">
        <w:rPr>
          <w:color w:val="auto"/>
          <w:sz w:val="24"/>
          <w:szCs w:val="24"/>
          <w:lang w:val="bg-BG"/>
        </w:rPr>
        <w:t xml:space="preserve"> </w:t>
      </w:r>
      <w:r w:rsidRPr="00AC4CF4">
        <w:rPr>
          <w:color w:val="auto"/>
          <w:sz w:val="24"/>
          <w:szCs w:val="24"/>
        </w:rPr>
        <w:t xml:space="preserve">Информация за определените възнаграждения </w:t>
      </w:r>
      <w:r w:rsidRPr="00AC4CF4">
        <w:rPr>
          <w:color w:val="auto"/>
          <w:sz w:val="24"/>
          <w:szCs w:val="24"/>
          <w:lang w:val="bg-BG"/>
        </w:rPr>
        <w:t xml:space="preserve">се </w:t>
      </w:r>
      <w:r w:rsidRPr="00AC4CF4">
        <w:rPr>
          <w:color w:val="auto"/>
          <w:sz w:val="24"/>
          <w:szCs w:val="24"/>
        </w:rPr>
        <w:t xml:space="preserve">представя в </w:t>
      </w:r>
      <w:r w:rsidRPr="00AC4CF4">
        <w:rPr>
          <w:color w:val="auto"/>
          <w:sz w:val="24"/>
          <w:szCs w:val="24"/>
          <w:lang w:val="bg-BG"/>
        </w:rPr>
        <w:t>О</w:t>
      </w:r>
      <w:r w:rsidRPr="00AC4CF4">
        <w:rPr>
          <w:color w:val="auto"/>
          <w:sz w:val="24"/>
          <w:szCs w:val="24"/>
        </w:rPr>
        <w:t xml:space="preserve">бщински съвет </w:t>
      </w:r>
      <w:r w:rsidRPr="00AC4CF4">
        <w:rPr>
          <w:color w:val="auto"/>
          <w:sz w:val="24"/>
          <w:szCs w:val="24"/>
          <w:lang w:val="bg-BG"/>
        </w:rPr>
        <w:t xml:space="preserve">– Аксаково </w:t>
      </w:r>
      <w:r w:rsidRPr="00AC4CF4">
        <w:rPr>
          <w:color w:val="auto"/>
          <w:sz w:val="24"/>
          <w:szCs w:val="24"/>
        </w:rPr>
        <w:t>и общината -</w:t>
      </w:r>
      <w:r w:rsidRPr="00AC4CF4">
        <w:rPr>
          <w:color w:val="auto"/>
          <w:sz w:val="24"/>
          <w:szCs w:val="24"/>
          <w:lang w:val="bg-BG"/>
        </w:rPr>
        <w:t xml:space="preserve"> </w:t>
      </w:r>
      <w:r w:rsidRPr="00AC4CF4">
        <w:rPr>
          <w:color w:val="auto"/>
          <w:sz w:val="24"/>
          <w:szCs w:val="24"/>
        </w:rPr>
        <w:t>дирекция ФС</w:t>
      </w:r>
      <w:r w:rsidRPr="00AC4CF4">
        <w:rPr>
          <w:color w:val="auto"/>
          <w:sz w:val="24"/>
          <w:szCs w:val="24"/>
          <w:lang w:val="bg-BG"/>
        </w:rPr>
        <w:t>Х</w:t>
      </w:r>
      <w:r w:rsidRPr="00AC4CF4">
        <w:rPr>
          <w:color w:val="auto"/>
          <w:sz w:val="24"/>
          <w:szCs w:val="24"/>
        </w:rPr>
        <w:t>Д, заедно с тримесечните отчети в срок до края на месеца, следващ отчетното тримесечие.</w:t>
      </w:r>
    </w:p>
    <w:p w:rsidR="003E3E71" w:rsidRPr="00AC4CF4" w:rsidRDefault="003E3E71" w:rsidP="00DB549A">
      <w:pPr>
        <w:pStyle w:val="a0"/>
        <w:shd w:val="clear" w:color="auto" w:fill="auto"/>
        <w:spacing w:before="0" w:line="240" w:lineRule="auto"/>
        <w:ind w:firstLine="426"/>
        <w:rPr>
          <w:color w:val="auto"/>
          <w:sz w:val="24"/>
          <w:szCs w:val="24"/>
          <w:lang w:val="bg-BG"/>
        </w:rPr>
      </w:pPr>
    </w:p>
    <w:p w:rsidR="003E3E71" w:rsidRPr="00AC4CF4" w:rsidRDefault="003E3E71" w:rsidP="00DB549A">
      <w:pPr>
        <w:pStyle w:val="a0"/>
        <w:shd w:val="clear" w:color="auto" w:fill="auto"/>
        <w:spacing w:before="0" w:line="240" w:lineRule="auto"/>
        <w:ind w:firstLine="426"/>
        <w:rPr>
          <w:color w:val="auto"/>
          <w:sz w:val="24"/>
          <w:szCs w:val="24"/>
          <w:lang w:val="bg-BG"/>
        </w:rPr>
      </w:pPr>
    </w:p>
    <w:p w:rsidR="00635E5C" w:rsidRPr="00AC4CF4" w:rsidRDefault="00EE59F5" w:rsidP="00DB549A">
      <w:pPr>
        <w:pStyle w:val="a0"/>
        <w:shd w:val="clear" w:color="auto" w:fill="auto"/>
        <w:tabs>
          <w:tab w:val="left" w:pos="1186"/>
        </w:tabs>
        <w:spacing w:before="0" w:line="240" w:lineRule="auto"/>
        <w:ind w:firstLine="426"/>
        <w:jc w:val="center"/>
        <w:rPr>
          <w:b/>
          <w:color w:val="auto"/>
          <w:sz w:val="24"/>
          <w:szCs w:val="24"/>
          <w:lang w:val="bg-BG"/>
        </w:rPr>
      </w:pPr>
      <w:bookmarkStart w:id="18" w:name="bookmark14"/>
      <w:r w:rsidRPr="00AC4CF4">
        <w:rPr>
          <w:b/>
          <w:color w:val="auto"/>
          <w:sz w:val="24"/>
          <w:szCs w:val="24"/>
        </w:rPr>
        <w:t xml:space="preserve">ГЛАВА </w:t>
      </w:r>
      <w:r w:rsidRPr="00AC4CF4">
        <w:rPr>
          <w:b/>
          <w:color w:val="auto"/>
          <w:sz w:val="24"/>
          <w:szCs w:val="24"/>
          <w:lang w:val="bg-BG"/>
        </w:rPr>
        <w:t>ДЕВЕТА</w:t>
      </w:r>
    </w:p>
    <w:p w:rsidR="00AC4CF4" w:rsidRPr="00AC4CF4" w:rsidRDefault="00EE59F5" w:rsidP="00AC4CF4">
      <w:pPr>
        <w:pStyle w:val="a0"/>
        <w:shd w:val="clear" w:color="auto" w:fill="auto"/>
        <w:tabs>
          <w:tab w:val="left" w:pos="1186"/>
        </w:tabs>
        <w:spacing w:before="0" w:line="240" w:lineRule="auto"/>
        <w:ind w:firstLine="426"/>
        <w:jc w:val="center"/>
        <w:rPr>
          <w:b/>
          <w:bCs/>
          <w:color w:val="auto"/>
          <w:sz w:val="24"/>
          <w:szCs w:val="24"/>
          <w:lang w:val="bg-BG"/>
        </w:rPr>
      </w:pPr>
      <w:r w:rsidRPr="00AC4CF4">
        <w:rPr>
          <w:b/>
          <w:color w:val="auto"/>
          <w:sz w:val="24"/>
          <w:szCs w:val="24"/>
          <w:lang w:val="bg-BG"/>
        </w:rPr>
        <w:t xml:space="preserve">РЕД ЗА УЧАСТИЕ В ГРАЖДАНСКИ ДРУЖЕСТВА ПО </w:t>
      </w:r>
      <w:r w:rsidRPr="00AC4CF4">
        <w:rPr>
          <w:b/>
          <w:bCs/>
          <w:color w:val="auto"/>
          <w:sz w:val="24"/>
          <w:szCs w:val="24"/>
          <w:lang w:val="bg-BG"/>
        </w:rPr>
        <w:t>ЗАКОНА ЗА ЗАДЪЛЖЕНИЯТА И ДОГОВОРИТЕ, КАКТО И СКЛЮЧВАНЕ Н</w:t>
      </w:r>
      <w:r w:rsidR="00AC4CF4" w:rsidRPr="00AC4CF4">
        <w:rPr>
          <w:b/>
          <w:bCs/>
          <w:color w:val="auto"/>
          <w:sz w:val="24"/>
          <w:szCs w:val="24"/>
          <w:lang w:val="bg-BG"/>
        </w:rPr>
        <w:t>А ДОГОВОРИ ЗА СЪВМЕСТНА ДЕЙНОСТ</w:t>
      </w:r>
    </w:p>
    <w:p w:rsidR="00AC4CF4" w:rsidRPr="00AC4CF4" w:rsidRDefault="00AC4CF4" w:rsidP="00AC4CF4">
      <w:pPr>
        <w:pStyle w:val="a0"/>
        <w:shd w:val="clear" w:color="auto" w:fill="auto"/>
        <w:tabs>
          <w:tab w:val="left" w:pos="1186"/>
        </w:tabs>
        <w:spacing w:before="0" w:line="240" w:lineRule="auto"/>
        <w:ind w:firstLine="426"/>
        <w:jc w:val="center"/>
        <w:rPr>
          <w:b/>
          <w:bCs/>
          <w:color w:val="auto"/>
          <w:sz w:val="24"/>
          <w:szCs w:val="24"/>
          <w:lang w:val="bg-BG"/>
        </w:rPr>
      </w:pPr>
    </w:p>
    <w:p w:rsidR="00AC4CF4" w:rsidRPr="00AC4CF4" w:rsidRDefault="00AF3CD4" w:rsidP="00AC4CF4">
      <w:pPr>
        <w:pStyle w:val="a0"/>
        <w:shd w:val="clear" w:color="auto" w:fill="auto"/>
        <w:tabs>
          <w:tab w:val="left" w:pos="1186"/>
        </w:tabs>
        <w:spacing w:before="0" w:line="240" w:lineRule="auto"/>
        <w:ind w:firstLine="426"/>
        <w:rPr>
          <w:color w:val="auto"/>
          <w:sz w:val="24"/>
          <w:szCs w:val="24"/>
          <w:lang w:val="bg-BG"/>
        </w:rPr>
      </w:pPr>
      <w:r w:rsidRPr="00AC4CF4">
        <w:rPr>
          <w:b/>
          <w:color w:val="auto"/>
          <w:sz w:val="24"/>
          <w:szCs w:val="24"/>
          <w:lang w:val="bg-BG"/>
        </w:rPr>
        <w:t>Чл.</w:t>
      </w:r>
      <w:r w:rsidR="00EE59F5" w:rsidRPr="00AC4CF4">
        <w:rPr>
          <w:b/>
          <w:color w:val="auto"/>
          <w:sz w:val="24"/>
          <w:szCs w:val="24"/>
          <w:lang w:val="bg-BG"/>
        </w:rPr>
        <w:t>8</w:t>
      </w:r>
      <w:r w:rsidR="003E3E71" w:rsidRPr="00AC4CF4">
        <w:rPr>
          <w:b/>
          <w:color w:val="auto"/>
          <w:sz w:val="24"/>
          <w:szCs w:val="24"/>
          <w:lang w:val="bg-BG"/>
        </w:rPr>
        <w:t>2</w:t>
      </w:r>
      <w:r w:rsidRPr="00AC4CF4">
        <w:rPr>
          <w:b/>
          <w:color w:val="auto"/>
          <w:sz w:val="24"/>
          <w:szCs w:val="24"/>
          <w:lang w:val="bg-BG"/>
        </w:rPr>
        <w:t xml:space="preserve">. </w:t>
      </w:r>
      <w:r w:rsidRPr="00AC4CF4">
        <w:rPr>
          <w:color w:val="auto"/>
          <w:sz w:val="24"/>
          <w:szCs w:val="24"/>
          <w:lang w:val="bg-BG"/>
        </w:rPr>
        <w:t xml:space="preserve">За осъществяване на стопанска дейност Община </w:t>
      </w:r>
      <w:r w:rsidR="00EE59F5" w:rsidRPr="00AC4CF4">
        <w:rPr>
          <w:color w:val="auto"/>
          <w:sz w:val="24"/>
          <w:szCs w:val="24"/>
          <w:lang w:val="bg-BG"/>
        </w:rPr>
        <w:t>Аксаково</w:t>
      </w:r>
      <w:r w:rsidRPr="00AC4CF4">
        <w:rPr>
          <w:color w:val="auto"/>
          <w:sz w:val="24"/>
          <w:szCs w:val="24"/>
          <w:lang w:val="bg-BG"/>
        </w:rPr>
        <w:t xml:space="preserve"> може да участва в граждански дружества, образувани по реда на Закона за задълженията и договорите и да сключва договори за съвместна дейност.</w:t>
      </w:r>
    </w:p>
    <w:p w:rsidR="00AF3CD4" w:rsidRPr="00AC4CF4" w:rsidRDefault="00EE59F5" w:rsidP="00AC4CF4">
      <w:pPr>
        <w:pStyle w:val="a0"/>
        <w:shd w:val="clear" w:color="auto" w:fill="auto"/>
        <w:tabs>
          <w:tab w:val="left" w:pos="1186"/>
        </w:tabs>
        <w:spacing w:before="0" w:line="240" w:lineRule="auto"/>
        <w:ind w:firstLine="426"/>
        <w:rPr>
          <w:color w:val="auto"/>
          <w:sz w:val="24"/>
          <w:szCs w:val="24"/>
          <w:lang w:val="bg-BG"/>
        </w:rPr>
      </w:pPr>
      <w:r w:rsidRPr="00AC4CF4">
        <w:rPr>
          <w:b/>
          <w:color w:val="auto"/>
          <w:sz w:val="24"/>
          <w:szCs w:val="24"/>
          <w:lang w:val="bg-BG"/>
        </w:rPr>
        <w:t>Чл.</w:t>
      </w:r>
      <w:r w:rsidR="00AF3CD4" w:rsidRPr="00AC4CF4">
        <w:rPr>
          <w:b/>
          <w:color w:val="auto"/>
          <w:sz w:val="24"/>
          <w:szCs w:val="24"/>
          <w:lang w:val="bg-BG"/>
        </w:rPr>
        <w:t>8</w:t>
      </w:r>
      <w:r w:rsidR="003E3E71" w:rsidRPr="00AC4CF4">
        <w:rPr>
          <w:b/>
          <w:color w:val="auto"/>
          <w:sz w:val="24"/>
          <w:szCs w:val="24"/>
          <w:lang w:val="bg-BG"/>
        </w:rPr>
        <w:t>3</w:t>
      </w:r>
      <w:r w:rsidR="00AF3CD4" w:rsidRPr="00AC4CF4">
        <w:rPr>
          <w:b/>
          <w:color w:val="auto"/>
          <w:sz w:val="24"/>
          <w:szCs w:val="24"/>
          <w:lang w:val="bg-BG"/>
        </w:rPr>
        <w:t>.</w:t>
      </w:r>
      <w:r w:rsidR="00AF3CD4" w:rsidRPr="00AC4CF4">
        <w:rPr>
          <w:color w:val="auto"/>
          <w:sz w:val="24"/>
          <w:szCs w:val="24"/>
          <w:lang w:val="bg-BG"/>
        </w:rPr>
        <w:t xml:space="preserve"> С договора за дружество, Община </w:t>
      </w:r>
      <w:r w:rsidRPr="00AC4CF4">
        <w:rPr>
          <w:color w:val="auto"/>
          <w:sz w:val="24"/>
          <w:szCs w:val="24"/>
          <w:lang w:val="bg-BG"/>
        </w:rPr>
        <w:t>Аксаково</w:t>
      </w:r>
      <w:r w:rsidR="00AF3CD4" w:rsidRPr="00AC4CF4">
        <w:rPr>
          <w:color w:val="auto"/>
          <w:sz w:val="24"/>
          <w:szCs w:val="24"/>
          <w:lang w:val="bg-BG"/>
        </w:rPr>
        <w:t>, съвместно с др</w:t>
      </w:r>
      <w:r w:rsidR="00AC4CF4" w:rsidRPr="00AC4CF4">
        <w:rPr>
          <w:color w:val="auto"/>
          <w:sz w:val="24"/>
          <w:szCs w:val="24"/>
          <w:lang w:val="bg-BG"/>
        </w:rPr>
        <w:t>уго лице или лица, се съгласява</w:t>
      </w:r>
      <w:r w:rsidR="00AF3CD4" w:rsidRPr="00AC4CF4">
        <w:rPr>
          <w:color w:val="auto"/>
          <w:sz w:val="24"/>
          <w:szCs w:val="24"/>
          <w:lang w:val="bg-BG"/>
        </w:rPr>
        <w:t>т да обединят своите усилия за постигането на една обща цел. </w:t>
      </w:r>
    </w:p>
    <w:p w:rsidR="00EE59F5" w:rsidRPr="00AC4CF4" w:rsidRDefault="00AF3CD4"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EE59F5" w:rsidRPr="00AC4CF4">
        <w:rPr>
          <w:rFonts w:ascii="Times New Roman" w:eastAsia="Times New Roman" w:hAnsi="Times New Roman" w:cs="Times New Roman"/>
          <w:b/>
          <w:color w:val="auto"/>
          <w:lang w:val="bg-BG"/>
        </w:rPr>
        <w:t>8</w:t>
      </w:r>
      <w:r w:rsidR="003E3E71" w:rsidRPr="00AC4CF4">
        <w:rPr>
          <w:rFonts w:ascii="Times New Roman" w:eastAsia="Times New Roman" w:hAnsi="Times New Roman" w:cs="Times New Roman"/>
          <w:b/>
          <w:color w:val="auto"/>
          <w:lang w:val="bg-BG"/>
        </w:rPr>
        <w:t>4</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(1) Решения за участие, съответно </w:t>
      </w:r>
      <w:r w:rsidR="00352DCB">
        <w:rPr>
          <w:rFonts w:ascii="Times New Roman" w:eastAsia="Times New Roman" w:hAnsi="Times New Roman" w:cs="Times New Roman"/>
          <w:color w:val="auto"/>
          <w:lang w:val="bg-BG"/>
        </w:rPr>
        <w:t xml:space="preserve"> за прекратяване участието</w:t>
      </w:r>
      <w:r w:rsidRPr="00AC4CF4">
        <w:rPr>
          <w:rFonts w:ascii="Times New Roman" w:eastAsia="Times New Roman" w:hAnsi="Times New Roman" w:cs="Times New Roman"/>
          <w:color w:val="auto"/>
          <w:lang w:val="bg-BG"/>
        </w:rPr>
        <w:t xml:space="preserve"> на </w:t>
      </w:r>
      <w:r w:rsidR="00352DCB">
        <w:rPr>
          <w:rFonts w:ascii="Times New Roman" w:eastAsia="Times New Roman" w:hAnsi="Times New Roman" w:cs="Times New Roman"/>
          <w:color w:val="auto"/>
          <w:lang w:val="bg-BG"/>
        </w:rPr>
        <w:t xml:space="preserve">Община </w:t>
      </w:r>
      <w:r w:rsidR="00EE59F5"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като съдружник в гражданско дружество, както и за сключване на договори за съвместна дейност и прекратяването им, се взема от </w:t>
      </w:r>
      <w:r w:rsidR="00EE59F5" w:rsidRPr="00AC4CF4">
        <w:rPr>
          <w:rFonts w:ascii="Times New Roman" w:eastAsia="Times New Roman" w:hAnsi="Times New Roman" w:cs="Times New Roman"/>
          <w:color w:val="auto"/>
          <w:lang w:val="bg-BG"/>
        </w:rPr>
        <w:t>О</w:t>
      </w:r>
      <w:r w:rsidRPr="00AC4CF4">
        <w:rPr>
          <w:rFonts w:ascii="Times New Roman" w:eastAsia="Times New Roman" w:hAnsi="Times New Roman" w:cs="Times New Roman"/>
          <w:color w:val="auto"/>
          <w:lang w:val="bg-BG"/>
        </w:rPr>
        <w:t>бщински съвет</w:t>
      </w:r>
      <w:r w:rsidR="00EE59F5" w:rsidRPr="00AC4CF4">
        <w:rPr>
          <w:rFonts w:ascii="Times New Roman" w:eastAsia="Times New Roman" w:hAnsi="Times New Roman" w:cs="Times New Roman"/>
          <w:color w:val="auto"/>
          <w:lang w:val="bg-BG"/>
        </w:rPr>
        <w:t xml:space="preserve"> - Аксаково</w:t>
      </w:r>
      <w:r w:rsidRPr="00AC4CF4">
        <w:rPr>
          <w:rFonts w:ascii="Times New Roman" w:eastAsia="Times New Roman" w:hAnsi="Times New Roman" w:cs="Times New Roman"/>
          <w:color w:val="auto"/>
          <w:lang w:val="bg-BG"/>
        </w:rPr>
        <w:t>.</w:t>
      </w:r>
    </w:p>
    <w:p w:rsidR="00AF3CD4" w:rsidRPr="00AC4CF4" w:rsidRDefault="00AF3CD4"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При участие на Община </w:t>
      </w:r>
      <w:r w:rsidR="00EE59F5"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с парична вноска, както и при участие със свободни имоти и вещи или вещни права върху имоти, частна общинска собственост като непарична вноска, решение се взема от </w:t>
      </w:r>
      <w:r w:rsidR="00EE59F5" w:rsidRPr="00AC4CF4">
        <w:rPr>
          <w:rFonts w:ascii="Times New Roman" w:eastAsia="Times New Roman" w:hAnsi="Times New Roman" w:cs="Times New Roman"/>
          <w:color w:val="auto"/>
          <w:lang w:val="bg-BG"/>
        </w:rPr>
        <w:t>О</w:t>
      </w:r>
      <w:r w:rsidRPr="00AC4CF4">
        <w:rPr>
          <w:rFonts w:ascii="Times New Roman" w:eastAsia="Times New Roman" w:hAnsi="Times New Roman" w:cs="Times New Roman"/>
          <w:color w:val="auto"/>
          <w:lang w:val="bg-BG"/>
        </w:rPr>
        <w:t>бщински съвет</w:t>
      </w:r>
      <w:r w:rsidR="00EE59F5"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w:t>
      </w:r>
    </w:p>
    <w:p w:rsidR="00AF3CD4" w:rsidRPr="00AC4CF4" w:rsidRDefault="00EE59F5"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Чл.8</w:t>
      </w:r>
      <w:r w:rsidR="003E3E71" w:rsidRPr="00AC4CF4">
        <w:rPr>
          <w:rFonts w:ascii="Times New Roman" w:eastAsia="Times New Roman" w:hAnsi="Times New Roman" w:cs="Times New Roman"/>
          <w:b/>
          <w:color w:val="auto"/>
          <w:lang w:val="bg-BG"/>
        </w:rPr>
        <w:t>5</w:t>
      </w:r>
      <w:r w:rsidRPr="00AC4CF4">
        <w:rPr>
          <w:rFonts w:ascii="Times New Roman" w:eastAsia="Times New Roman" w:hAnsi="Times New Roman" w:cs="Times New Roman"/>
          <w:b/>
          <w:color w:val="auto"/>
          <w:lang w:val="bg-BG"/>
        </w:rPr>
        <w:t>.</w:t>
      </w:r>
      <w:r w:rsidR="00AF3CD4" w:rsidRPr="00AC4CF4">
        <w:rPr>
          <w:rFonts w:ascii="Times New Roman" w:eastAsia="Times New Roman" w:hAnsi="Times New Roman" w:cs="Times New Roman"/>
          <w:color w:val="auto"/>
          <w:lang w:val="bg-BG"/>
        </w:rPr>
        <w:t> </w:t>
      </w:r>
      <w:r w:rsidRPr="00AC4CF4">
        <w:rPr>
          <w:rFonts w:ascii="Times New Roman" w:eastAsia="Times New Roman" w:hAnsi="Times New Roman" w:cs="Times New Roman"/>
          <w:color w:val="auto"/>
          <w:lang w:val="bg-BG"/>
        </w:rPr>
        <w:t>О</w:t>
      </w:r>
      <w:r w:rsidR="00AF3CD4" w:rsidRPr="00AC4CF4">
        <w:rPr>
          <w:rFonts w:ascii="Times New Roman" w:eastAsia="Times New Roman" w:hAnsi="Times New Roman" w:cs="Times New Roman"/>
          <w:color w:val="auto"/>
          <w:lang w:val="bg-BG"/>
        </w:rPr>
        <w:t>бщински съвет</w:t>
      </w:r>
      <w:r w:rsidRPr="00AC4CF4">
        <w:rPr>
          <w:rFonts w:ascii="Times New Roman" w:eastAsia="Times New Roman" w:hAnsi="Times New Roman" w:cs="Times New Roman"/>
          <w:color w:val="auto"/>
          <w:lang w:val="bg-BG"/>
        </w:rPr>
        <w:t xml:space="preserve"> - Аксаково</w:t>
      </w:r>
      <w:r w:rsidR="00AF3CD4" w:rsidRPr="00AC4CF4">
        <w:rPr>
          <w:rFonts w:ascii="Times New Roman" w:eastAsia="Times New Roman" w:hAnsi="Times New Roman" w:cs="Times New Roman"/>
          <w:color w:val="auto"/>
          <w:lang w:val="bg-BG"/>
        </w:rPr>
        <w:t xml:space="preserve"> определя представител на Община </w:t>
      </w:r>
      <w:r w:rsidRPr="00AC4CF4">
        <w:rPr>
          <w:rFonts w:ascii="Times New Roman" w:eastAsia="Times New Roman" w:hAnsi="Times New Roman" w:cs="Times New Roman"/>
          <w:color w:val="auto"/>
          <w:lang w:val="bg-BG"/>
        </w:rPr>
        <w:t>Аксаково</w:t>
      </w:r>
      <w:r w:rsidR="00AF3CD4" w:rsidRPr="00AC4CF4">
        <w:rPr>
          <w:rFonts w:ascii="Times New Roman" w:eastAsia="Times New Roman" w:hAnsi="Times New Roman" w:cs="Times New Roman"/>
          <w:color w:val="auto"/>
          <w:lang w:val="bg-BG"/>
        </w:rPr>
        <w:t xml:space="preserve"> в гражданското дружество.</w:t>
      </w:r>
    </w:p>
    <w:p w:rsidR="00AF3CD4" w:rsidRPr="00AC4CF4" w:rsidRDefault="00EE59F5" w:rsidP="00DB549A">
      <w:pPr>
        <w:pStyle w:val="ListParagraph"/>
        <w:shd w:val="clear" w:color="auto" w:fill="FFFFFF"/>
        <w:ind w:left="0"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Чл.8</w:t>
      </w:r>
      <w:r w:rsidR="003E3E71" w:rsidRPr="00AC4CF4">
        <w:rPr>
          <w:rFonts w:ascii="Times New Roman" w:eastAsia="Times New Roman" w:hAnsi="Times New Roman" w:cs="Times New Roman"/>
          <w:b/>
          <w:color w:val="auto"/>
          <w:lang w:val="bg-BG"/>
        </w:rPr>
        <w:t>6</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w:t>
      </w:r>
      <w:r w:rsidR="00AF3CD4" w:rsidRPr="00AC4CF4">
        <w:rPr>
          <w:rFonts w:ascii="Times New Roman" w:eastAsia="Times New Roman" w:hAnsi="Times New Roman" w:cs="Times New Roman"/>
          <w:color w:val="auto"/>
          <w:lang w:val="bg-BG"/>
        </w:rPr>
        <w:t>(1) Лицето по чл.</w:t>
      </w:r>
      <w:r w:rsidR="00496267" w:rsidRPr="00AC4CF4">
        <w:rPr>
          <w:rFonts w:ascii="Times New Roman" w:eastAsia="Times New Roman" w:hAnsi="Times New Roman" w:cs="Times New Roman"/>
          <w:color w:val="auto"/>
          <w:lang w:val="bg-BG"/>
        </w:rPr>
        <w:t>8</w:t>
      </w:r>
      <w:r w:rsidR="003E3E71" w:rsidRPr="00AC4CF4">
        <w:rPr>
          <w:rFonts w:ascii="Times New Roman" w:eastAsia="Times New Roman" w:hAnsi="Times New Roman" w:cs="Times New Roman"/>
          <w:color w:val="auto"/>
          <w:lang w:val="bg-BG"/>
        </w:rPr>
        <w:t>5</w:t>
      </w:r>
      <w:r w:rsidR="00AF3CD4" w:rsidRPr="00AC4CF4">
        <w:rPr>
          <w:rFonts w:ascii="Times New Roman" w:eastAsia="Times New Roman" w:hAnsi="Times New Roman" w:cs="Times New Roman"/>
          <w:color w:val="auto"/>
          <w:lang w:val="bg-BG"/>
        </w:rPr>
        <w:t xml:space="preserve"> има правата и задълженията, предвидени от закона и дружествения договор.</w:t>
      </w:r>
    </w:p>
    <w:p w:rsidR="00AF3CD4" w:rsidRPr="00AC4CF4" w:rsidRDefault="00AF3CD4"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 xml:space="preserve">(2) В дружествения договор се определят случаите, в които решенията относно дейността на дружеството се вземат от </w:t>
      </w:r>
      <w:r w:rsidR="003E3E71" w:rsidRPr="00AC4CF4">
        <w:rPr>
          <w:rFonts w:ascii="Times New Roman" w:eastAsia="Times New Roman" w:hAnsi="Times New Roman" w:cs="Times New Roman"/>
          <w:color w:val="auto"/>
          <w:lang w:val="bg-BG"/>
        </w:rPr>
        <w:t>Общински съвет - Аксаково</w:t>
      </w:r>
      <w:r w:rsidRPr="00AC4CF4">
        <w:rPr>
          <w:rFonts w:ascii="Times New Roman" w:eastAsia="Times New Roman" w:hAnsi="Times New Roman" w:cs="Times New Roman"/>
          <w:color w:val="auto"/>
          <w:lang w:val="bg-BG"/>
        </w:rPr>
        <w:t>.</w:t>
      </w:r>
    </w:p>
    <w:p w:rsidR="00AF3CD4" w:rsidRPr="00AC4CF4" w:rsidRDefault="00EE59F5"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Чл.8</w:t>
      </w:r>
      <w:r w:rsidR="003E3E71" w:rsidRPr="00AC4CF4">
        <w:rPr>
          <w:rFonts w:ascii="Times New Roman" w:eastAsia="Times New Roman" w:hAnsi="Times New Roman" w:cs="Times New Roman"/>
          <w:b/>
          <w:color w:val="auto"/>
          <w:lang w:val="bg-BG"/>
        </w:rPr>
        <w:t>7</w:t>
      </w:r>
      <w:r w:rsidRPr="00AC4CF4">
        <w:rPr>
          <w:rFonts w:ascii="Times New Roman" w:eastAsia="Times New Roman" w:hAnsi="Times New Roman" w:cs="Times New Roman"/>
          <w:b/>
          <w:color w:val="auto"/>
          <w:lang w:val="bg-BG"/>
        </w:rPr>
        <w:t>.</w:t>
      </w:r>
      <w:r w:rsidRPr="00AC4CF4">
        <w:rPr>
          <w:rFonts w:ascii="Times New Roman" w:eastAsia="Times New Roman" w:hAnsi="Times New Roman" w:cs="Times New Roman"/>
          <w:color w:val="auto"/>
          <w:lang w:val="bg-BG"/>
        </w:rPr>
        <w:t xml:space="preserve"> </w:t>
      </w:r>
      <w:r w:rsidR="00AF3CD4" w:rsidRPr="00AC4CF4">
        <w:rPr>
          <w:rFonts w:ascii="Times New Roman" w:eastAsia="Times New Roman" w:hAnsi="Times New Roman" w:cs="Times New Roman"/>
          <w:color w:val="auto"/>
          <w:lang w:val="bg-BG"/>
        </w:rPr>
        <w:t>Относно неуредените в т</w:t>
      </w:r>
      <w:r w:rsidR="003E3E71" w:rsidRPr="00AC4CF4">
        <w:rPr>
          <w:rFonts w:ascii="Times New Roman" w:eastAsia="Times New Roman" w:hAnsi="Times New Roman" w:cs="Times New Roman"/>
          <w:color w:val="auto"/>
          <w:lang w:val="bg-BG"/>
        </w:rPr>
        <w:t>ази</w:t>
      </w:r>
      <w:r w:rsidR="00AF3CD4" w:rsidRPr="00AC4CF4">
        <w:rPr>
          <w:rFonts w:ascii="Times New Roman" w:eastAsia="Times New Roman" w:hAnsi="Times New Roman" w:cs="Times New Roman"/>
          <w:color w:val="auto"/>
          <w:lang w:val="bg-BG"/>
        </w:rPr>
        <w:t xml:space="preserve"> </w:t>
      </w:r>
      <w:r w:rsidR="003E3E71" w:rsidRPr="00AC4CF4">
        <w:rPr>
          <w:rFonts w:ascii="Times New Roman" w:eastAsia="Times New Roman" w:hAnsi="Times New Roman" w:cs="Times New Roman"/>
          <w:color w:val="auto"/>
          <w:lang w:val="bg-BG"/>
        </w:rPr>
        <w:t>глава</w:t>
      </w:r>
      <w:r w:rsidR="00AF3CD4" w:rsidRPr="00AC4CF4">
        <w:rPr>
          <w:rFonts w:ascii="Times New Roman" w:eastAsia="Times New Roman" w:hAnsi="Times New Roman" w:cs="Times New Roman"/>
          <w:color w:val="auto"/>
          <w:lang w:val="bg-BG"/>
        </w:rPr>
        <w:t xml:space="preserve"> въпроси се прилагат разпоредбите на чл.357 – чл.364 от Закона за задълженията и договорите.</w:t>
      </w:r>
    </w:p>
    <w:p w:rsidR="00635E5C" w:rsidRPr="00AC4CF4" w:rsidRDefault="00635E5C" w:rsidP="00DB549A">
      <w:pPr>
        <w:shd w:val="clear" w:color="auto" w:fill="FFFFFF"/>
        <w:ind w:firstLine="426"/>
        <w:jc w:val="both"/>
        <w:rPr>
          <w:rFonts w:ascii="Times New Roman" w:eastAsia="Times New Roman" w:hAnsi="Times New Roman" w:cs="Times New Roman"/>
          <w:color w:val="auto"/>
          <w:lang w:val="bg-BG"/>
        </w:rPr>
      </w:pPr>
    </w:p>
    <w:p w:rsidR="008C6795" w:rsidRPr="00AC4CF4" w:rsidRDefault="008C6795" w:rsidP="00DB549A">
      <w:pPr>
        <w:pStyle w:val="m"/>
        <w:rPr>
          <w:color w:val="auto"/>
        </w:rPr>
      </w:pPr>
    </w:p>
    <w:p w:rsidR="008C6795" w:rsidRPr="00AC4CF4" w:rsidRDefault="008C6795"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ГЛАВА ДЕ</w:t>
      </w:r>
      <w:r w:rsidRPr="00AC4CF4">
        <w:rPr>
          <w:color w:val="auto"/>
          <w:sz w:val="24"/>
          <w:szCs w:val="24"/>
          <w:lang w:val="bg-BG"/>
        </w:rPr>
        <w:t>С</w:t>
      </w:r>
      <w:r w:rsidRPr="00AC4CF4">
        <w:rPr>
          <w:color w:val="auto"/>
          <w:sz w:val="24"/>
          <w:szCs w:val="24"/>
        </w:rPr>
        <w:t>ЕТА</w:t>
      </w:r>
    </w:p>
    <w:p w:rsidR="004934BD" w:rsidRPr="00AC4CF4" w:rsidRDefault="008C6795"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lang w:val="bg-BG"/>
        </w:rPr>
        <w:t>СЧЕТОВОДСТВО</w:t>
      </w:r>
      <w:r w:rsidR="008E730E" w:rsidRPr="00AC4CF4">
        <w:rPr>
          <w:color w:val="auto"/>
          <w:sz w:val="24"/>
          <w:szCs w:val="24"/>
          <w:lang w:val="bg-BG"/>
        </w:rPr>
        <w:t xml:space="preserve"> И</w:t>
      </w:r>
      <w:r w:rsidRPr="00AC4CF4">
        <w:rPr>
          <w:color w:val="auto"/>
          <w:sz w:val="24"/>
          <w:szCs w:val="24"/>
        </w:rPr>
        <w:t xml:space="preserve"> ОДИТ</w:t>
      </w:r>
      <w:r w:rsidR="004934BD" w:rsidRPr="00AC4CF4">
        <w:rPr>
          <w:color w:val="auto"/>
          <w:sz w:val="24"/>
          <w:szCs w:val="24"/>
        </w:rPr>
        <w:t xml:space="preserve"> </w:t>
      </w:r>
    </w:p>
    <w:p w:rsidR="008C6795" w:rsidRPr="00AC4CF4" w:rsidRDefault="008C6795" w:rsidP="00DB549A">
      <w:pPr>
        <w:pStyle w:val="m"/>
        <w:rPr>
          <w:color w:val="auto"/>
        </w:rPr>
      </w:pPr>
    </w:p>
    <w:p w:rsidR="00AE51DE" w:rsidRPr="00AC4CF4" w:rsidRDefault="008C6795" w:rsidP="00DB549A">
      <w:pPr>
        <w:pStyle w:val="m"/>
        <w:ind w:firstLine="426"/>
        <w:rPr>
          <w:color w:val="auto"/>
        </w:rPr>
      </w:pPr>
      <w:r w:rsidRPr="00AC4CF4">
        <w:rPr>
          <w:b/>
          <w:color w:val="auto"/>
        </w:rPr>
        <w:t>Чл.8</w:t>
      </w:r>
      <w:r w:rsidR="003E3E71" w:rsidRPr="00AC4CF4">
        <w:rPr>
          <w:b/>
          <w:color w:val="auto"/>
        </w:rPr>
        <w:t>8</w:t>
      </w:r>
      <w:r w:rsidRPr="00AC4CF4">
        <w:rPr>
          <w:b/>
          <w:color w:val="auto"/>
        </w:rPr>
        <w:t>.</w:t>
      </w:r>
      <w:bookmarkStart w:id="19" w:name="to_paragraph_id41738832"/>
      <w:bookmarkEnd w:id="19"/>
      <w:r w:rsidRPr="00AC4CF4">
        <w:rPr>
          <w:color w:val="auto"/>
        </w:rPr>
        <w:t xml:space="preserve"> </w:t>
      </w:r>
      <w:r w:rsidR="00AE51DE" w:rsidRPr="00AC4CF4">
        <w:rPr>
          <w:color w:val="auto"/>
        </w:rPr>
        <w:t xml:space="preserve">Счетоводството на публичните предприятия се извършва в съответствие със </w:t>
      </w:r>
      <w:hyperlink r:id="rId35" w:history="1">
        <w:r w:rsidR="00AE51DE" w:rsidRPr="00AC4CF4">
          <w:rPr>
            <w:color w:val="auto"/>
          </w:rPr>
          <w:t>Закона за счетоводството</w:t>
        </w:r>
      </w:hyperlink>
      <w:r w:rsidR="00AE51DE" w:rsidRPr="00AC4CF4">
        <w:rPr>
          <w:color w:val="auto"/>
        </w:rPr>
        <w:t xml:space="preserve">. Публичните предприятия съставят финансовите си отчети на базата на </w:t>
      </w:r>
      <w:hyperlink r:id="rId36" w:history="1">
        <w:r w:rsidR="00AE51DE" w:rsidRPr="00AC4CF4">
          <w:rPr>
            <w:color w:val="auto"/>
          </w:rPr>
          <w:t>Националните счетоводни стандарти</w:t>
        </w:r>
      </w:hyperlink>
      <w:r w:rsidR="00AE51DE" w:rsidRPr="00AC4CF4">
        <w:rPr>
          <w:color w:val="auto"/>
        </w:rPr>
        <w:t xml:space="preserve"> или на Международните счетоводни стандарти в съответствие с изискванията на </w:t>
      </w:r>
      <w:hyperlink r:id="rId37" w:history="1">
        <w:r w:rsidR="00AE51DE" w:rsidRPr="00AC4CF4">
          <w:rPr>
            <w:color w:val="auto"/>
          </w:rPr>
          <w:t>Закона за счетоводството</w:t>
        </w:r>
      </w:hyperlink>
      <w:r w:rsidR="00AE51DE" w:rsidRPr="00AC4CF4">
        <w:rPr>
          <w:color w:val="auto"/>
        </w:rPr>
        <w:t>.</w:t>
      </w:r>
    </w:p>
    <w:p w:rsidR="00AE51DE" w:rsidRPr="00AC4CF4" w:rsidRDefault="008C6795" w:rsidP="00DB549A">
      <w:pPr>
        <w:pStyle w:val="m"/>
        <w:ind w:firstLine="426"/>
        <w:rPr>
          <w:color w:val="auto"/>
        </w:rPr>
      </w:pPr>
      <w:r w:rsidRPr="00AC4CF4">
        <w:rPr>
          <w:b/>
          <w:color w:val="auto"/>
        </w:rPr>
        <w:t>Чл.</w:t>
      </w:r>
      <w:r w:rsidR="003E3E71" w:rsidRPr="00AC4CF4">
        <w:rPr>
          <w:b/>
          <w:color w:val="auto"/>
        </w:rPr>
        <w:t>89</w:t>
      </w:r>
      <w:r w:rsidRPr="00AC4CF4">
        <w:rPr>
          <w:b/>
          <w:color w:val="auto"/>
        </w:rPr>
        <w:t>.</w:t>
      </w:r>
      <w:bookmarkStart w:id="20" w:name="to_paragraph_id41738833"/>
      <w:bookmarkEnd w:id="20"/>
      <w:r w:rsidRPr="00AC4CF4">
        <w:rPr>
          <w:b/>
          <w:color w:val="auto"/>
        </w:rPr>
        <w:t xml:space="preserve"> </w:t>
      </w:r>
      <w:r w:rsidR="00AE51DE" w:rsidRPr="00AC4CF4">
        <w:rPr>
          <w:color w:val="auto"/>
        </w:rPr>
        <w:t xml:space="preserve">Годишните и консолидираните отчети на публичните предприятия подлежат на задължителен независим финансов одит от регистрирани одитори в съответствие със </w:t>
      </w:r>
      <w:hyperlink r:id="rId38" w:history="1">
        <w:r w:rsidR="00AE51DE" w:rsidRPr="00AC4CF4">
          <w:rPr>
            <w:color w:val="auto"/>
          </w:rPr>
          <w:t>Закона за счетоводството</w:t>
        </w:r>
      </w:hyperlink>
      <w:r w:rsidR="00AE51DE" w:rsidRPr="00AC4CF4">
        <w:rPr>
          <w:color w:val="auto"/>
        </w:rPr>
        <w:t xml:space="preserve"> и </w:t>
      </w:r>
      <w:hyperlink r:id="rId39" w:history="1">
        <w:r w:rsidR="00AE51DE" w:rsidRPr="00AC4CF4">
          <w:rPr>
            <w:color w:val="auto"/>
          </w:rPr>
          <w:t>Закона за независимия финансов одит</w:t>
        </w:r>
      </w:hyperlink>
      <w:r w:rsidR="00AE51DE" w:rsidRPr="00AC4CF4">
        <w:rPr>
          <w:color w:val="auto"/>
        </w:rPr>
        <w:t>. Одитите се изпълняват стриктно в съответствие с международните одиторски стандарти.</w:t>
      </w:r>
    </w:p>
    <w:p w:rsidR="00AE51DE" w:rsidRPr="00AC4CF4" w:rsidRDefault="008C6795" w:rsidP="00DB549A">
      <w:pPr>
        <w:pStyle w:val="m"/>
        <w:ind w:firstLine="426"/>
        <w:rPr>
          <w:color w:val="auto"/>
        </w:rPr>
      </w:pPr>
      <w:r w:rsidRPr="00AC4CF4">
        <w:rPr>
          <w:b/>
          <w:color w:val="auto"/>
        </w:rPr>
        <w:t>Чл.9</w:t>
      </w:r>
      <w:r w:rsidR="003E3E71" w:rsidRPr="00AC4CF4">
        <w:rPr>
          <w:b/>
          <w:color w:val="auto"/>
        </w:rPr>
        <w:t>0</w:t>
      </w:r>
      <w:r w:rsidRPr="00AC4CF4">
        <w:rPr>
          <w:b/>
          <w:color w:val="auto"/>
        </w:rPr>
        <w:t>.</w:t>
      </w:r>
      <w:bookmarkStart w:id="21" w:name="to_paragraph_id41738834"/>
      <w:bookmarkEnd w:id="21"/>
      <w:r w:rsidRPr="00AC4CF4">
        <w:rPr>
          <w:b/>
          <w:color w:val="auto"/>
        </w:rPr>
        <w:t xml:space="preserve"> </w:t>
      </w:r>
      <w:r w:rsidR="00AE51DE" w:rsidRPr="00AC4CF4">
        <w:rPr>
          <w:color w:val="auto"/>
        </w:rPr>
        <w:t xml:space="preserve">Вътрешният одит на публичните предприятия се организира в съответствие със </w:t>
      </w:r>
      <w:hyperlink r:id="rId40" w:history="1">
        <w:r w:rsidR="00AE51DE" w:rsidRPr="00AC4CF4">
          <w:rPr>
            <w:color w:val="auto"/>
          </w:rPr>
          <w:t>Закона за вътрешния одит в публичния сектор</w:t>
        </w:r>
      </w:hyperlink>
      <w:r w:rsidR="00AE51DE" w:rsidRPr="00AC4CF4">
        <w:rPr>
          <w:color w:val="auto"/>
        </w:rPr>
        <w:t>.</w:t>
      </w:r>
    </w:p>
    <w:p w:rsidR="003E3E71" w:rsidRPr="00AC4CF4" w:rsidRDefault="003E3E71" w:rsidP="00DB549A">
      <w:pPr>
        <w:shd w:val="clear" w:color="auto" w:fill="FFFFFF"/>
        <w:ind w:firstLine="426"/>
        <w:jc w:val="both"/>
        <w:rPr>
          <w:rFonts w:ascii="Times New Roman" w:eastAsia="Times New Roman" w:hAnsi="Times New Roman" w:cs="Times New Roman"/>
          <w:color w:val="auto"/>
          <w:lang w:val="bg-BG"/>
        </w:rPr>
      </w:pPr>
    </w:p>
    <w:p w:rsidR="003E3E71" w:rsidRPr="00AC4CF4" w:rsidRDefault="003E3E71" w:rsidP="00DB549A">
      <w:pPr>
        <w:shd w:val="clear" w:color="auto" w:fill="FFFFFF"/>
        <w:ind w:firstLine="426"/>
        <w:jc w:val="both"/>
        <w:rPr>
          <w:rFonts w:ascii="Times New Roman" w:eastAsia="Times New Roman" w:hAnsi="Times New Roman" w:cs="Times New Roman"/>
          <w:color w:val="auto"/>
          <w:lang w:val="bg-BG"/>
        </w:rPr>
      </w:pPr>
    </w:p>
    <w:p w:rsidR="00EE59F5"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 xml:space="preserve">ГЛАВА </w:t>
      </w:r>
      <w:r w:rsidR="008E730E" w:rsidRPr="00AC4CF4">
        <w:rPr>
          <w:color w:val="auto"/>
          <w:sz w:val="24"/>
          <w:szCs w:val="24"/>
          <w:lang w:val="bg-BG"/>
        </w:rPr>
        <w:t>ЕДИНАДЕСЕТА</w:t>
      </w:r>
    </w:p>
    <w:bookmarkEnd w:id="18"/>
    <w:p w:rsidR="008E730E" w:rsidRPr="00AC4CF4" w:rsidRDefault="008E730E"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ПУБЛИЧНО ОПОВЕСТЯВА</w:t>
      </w:r>
      <w:r w:rsidRPr="00AC4CF4">
        <w:rPr>
          <w:color w:val="auto"/>
          <w:sz w:val="24"/>
          <w:szCs w:val="24"/>
          <w:lang w:val="bg-BG"/>
        </w:rPr>
        <w:t>Н</w:t>
      </w:r>
      <w:r w:rsidRPr="00AC4CF4">
        <w:rPr>
          <w:color w:val="auto"/>
          <w:sz w:val="24"/>
          <w:szCs w:val="24"/>
        </w:rPr>
        <w:t xml:space="preserve">Е </w:t>
      </w:r>
    </w:p>
    <w:p w:rsidR="00635E5C" w:rsidRPr="00AC4CF4" w:rsidRDefault="00635E5C" w:rsidP="00DB549A">
      <w:pPr>
        <w:pStyle w:val="20"/>
        <w:keepNext/>
        <w:keepLines/>
        <w:shd w:val="clear" w:color="auto" w:fill="auto"/>
        <w:spacing w:line="240" w:lineRule="auto"/>
        <w:ind w:firstLine="426"/>
        <w:rPr>
          <w:color w:val="auto"/>
          <w:sz w:val="24"/>
          <w:szCs w:val="24"/>
          <w:lang w:val="bg-BG"/>
        </w:rPr>
      </w:pPr>
    </w:p>
    <w:p w:rsidR="00925B14" w:rsidRPr="00AC4CF4" w:rsidRDefault="00A32D56" w:rsidP="00DB549A">
      <w:pPr>
        <w:pStyle w:val="m"/>
        <w:ind w:firstLine="426"/>
        <w:rPr>
          <w:color w:val="auto"/>
        </w:rPr>
      </w:pPr>
      <w:r w:rsidRPr="00AC4CF4">
        <w:rPr>
          <w:b/>
          <w:color w:val="auto"/>
        </w:rPr>
        <w:t>Чл.</w:t>
      </w:r>
      <w:r w:rsidR="00F434C7" w:rsidRPr="00AC4CF4">
        <w:rPr>
          <w:b/>
          <w:color w:val="auto"/>
        </w:rPr>
        <w:t>9</w:t>
      </w:r>
      <w:r w:rsidR="001E2071" w:rsidRPr="00AC4CF4">
        <w:rPr>
          <w:b/>
          <w:color w:val="auto"/>
        </w:rPr>
        <w:t>1</w:t>
      </w:r>
      <w:r w:rsidR="00B822B6" w:rsidRPr="00AC4CF4">
        <w:rPr>
          <w:b/>
          <w:color w:val="auto"/>
        </w:rPr>
        <w:t>.</w:t>
      </w:r>
      <w:r w:rsidR="00925B14" w:rsidRPr="00AC4CF4">
        <w:rPr>
          <w:color w:val="auto"/>
        </w:rPr>
        <w:t xml:space="preserve"> (1) Органите на управление и контрол на публичните предприятия оповестяват тримесечни и годишни финансови отчети, анализи и доклади по </w:t>
      </w:r>
      <w:hyperlink r:id="rId41" w:history="1">
        <w:r w:rsidR="00925B14" w:rsidRPr="00AC4CF4">
          <w:rPr>
            <w:color w:val="auto"/>
          </w:rPr>
          <w:t>чл. 29 от Закона за публичните предприятия</w:t>
        </w:r>
      </w:hyperlink>
      <w:r w:rsidR="00925B14" w:rsidRPr="00AC4CF4">
        <w:rPr>
          <w:color w:val="auto"/>
        </w:rPr>
        <w:t xml:space="preserve"> за дейността на предприятията в съответствие със </w:t>
      </w:r>
      <w:hyperlink r:id="rId42" w:history="1">
        <w:r w:rsidR="00925B14" w:rsidRPr="00AC4CF4">
          <w:rPr>
            <w:color w:val="auto"/>
          </w:rPr>
          <w:t>Закона за счетоводството</w:t>
        </w:r>
      </w:hyperlink>
      <w:r w:rsidR="00925B14" w:rsidRPr="00AC4CF4">
        <w:rPr>
          <w:color w:val="auto"/>
        </w:rPr>
        <w:t xml:space="preserve"> и приложимите счетоводни стандарти.</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Тримесечното отчитане включва оповестяване на:</w:t>
      </w:r>
    </w:p>
    <w:p w:rsidR="00925B14" w:rsidRPr="00AC4CF4" w:rsidRDefault="00B57586"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1. </w:t>
      </w:r>
      <w:r w:rsidR="00925B14" w:rsidRPr="00AC4CF4">
        <w:rPr>
          <w:rFonts w:ascii="Times New Roman" w:eastAsia="Times New Roman" w:hAnsi="Times New Roman" w:cs="Times New Roman"/>
          <w:color w:val="auto"/>
          <w:lang w:val="bg-BG"/>
        </w:rPr>
        <w:t xml:space="preserve">междинни финансови отчети, </w:t>
      </w:r>
      <w:r w:rsidRPr="00AC4CF4">
        <w:rPr>
          <w:rFonts w:ascii="Times New Roman" w:hAnsi="Times New Roman" w:cs="Times New Roman"/>
          <w:color w:val="auto"/>
        </w:rPr>
        <w:t>съдържа</w:t>
      </w:r>
      <w:r w:rsidRPr="00AC4CF4">
        <w:rPr>
          <w:rFonts w:ascii="Times New Roman" w:hAnsi="Times New Roman" w:cs="Times New Roman"/>
          <w:color w:val="auto"/>
          <w:lang w:val="bg-BG"/>
        </w:rPr>
        <w:t>щи</w:t>
      </w:r>
      <w:r w:rsidRPr="00AC4CF4">
        <w:rPr>
          <w:rFonts w:ascii="Times New Roman" w:hAnsi="Times New Roman" w:cs="Times New Roman"/>
          <w:color w:val="auto"/>
        </w:rPr>
        <w:t xml:space="preserve"> най-малко счетоводен баланс, отчет за приходите и разходите, отчет за собствения капитал, отчет за паричните потоци и приложенията към тях, изготвени в съответствие със </w:t>
      </w:r>
      <w:hyperlink r:id="rId43" w:history="1">
        <w:r w:rsidRPr="00AC4CF4">
          <w:rPr>
            <w:rFonts w:ascii="Times New Roman" w:hAnsi="Times New Roman" w:cs="Times New Roman"/>
            <w:color w:val="auto"/>
          </w:rPr>
          <w:t>Закона за счетоводството</w:t>
        </w:r>
      </w:hyperlink>
      <w:r w:rsidRPr="00AC4CF4">
        <w:rPr>
          <w:rFonts w:ascii="Times New Roman" w:hAnsi="Times New Roman" w:cs="Times New Roman"/>
          <w:color w:val="auto"/>
        </w:rPr>
        <w:t xml:space="preserve"> и приложимите счетоводни стандарти</w:t>
      </w:r>
      <w:r w:rsidR="00925B14" w:rsidRPr="00AC4CF4">
        <w:rPr>
          <w:rFonts w:ascii="Times New Roman" w:eastAsia="Times New Roman" w:hAnsi="Times New Roman" w:cs="Times New Roman"/>
          <w:color w:val="auto"/>
          <w:lang w:val="bg-BG"/>
        </w:rPr>
        <w:t>;</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междинен анализ на дейността, включващ и анализ на изпълнението на финансовите и нефинансовите цели.</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Годишното отчитане включва оповестяване на:</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1. годишни финансови отчети, </w:t>
      </w:r>
      <w:r w:rsidR="00B57586" w:rsidRPr="00AC4CF4">
        <w:rPr>
          <w:rFonts w:ascii="Times New Roman" w:hAnsi="Times New Roman" w:cs="Times New Roman"/>
          <w:color w:val="auto"/>
        </w:rPr>
        <w:t>съдържа</w:t>
      </w:r>
      <w:r w:rsidR="00B57586" w:rsidRPr="00AC4CF4">
        <w:rPr>
          <w:rFonts w:ascii="Times New Roman" w:hAnsi="Times New Roman" w:cs="Times New Roman"/>
          <w:color w:val="auto"/>
          <w:lang w:val="bg-BG"/>
        </w:rPr>
        <w:t>щи</w:t>
      </w:r>
      <w:r w:rsidR="00B57586" w:rsidRPr="00AC4CF4">
        <w:rPr>
          <w:rFonts w:ascii="Times New Roman" w:hAnsi="Times New Roman" w:cs="Times New Roman"/>
          <w:color w:val="auto"/>
        </w:rPr>
        <w:t xml:space="preserve"> най-малко счетоводен баланс, отчет за приходите и разходите, отчет за собствения капитал, отчет за паричните потоци и приложенията към тях, изготвени в съответствие със </w:t>
      </w:r>
      <w:hyperlink r:id="rId44" w:history="1">
        <w:r w:rsidR="00B57586" w:rsidRPr="00AC4CF4">
          <w:rPr>
            <w:rFonts w:ascii="Times New Roman" w:hAnsi="Times New Roman" w:cs="Times New Roman"/>
            <w:color w:val="auto"/>
          </w:rPr>
          <w:t>Закона за счетоводството</w:t>
        </w:r>
      </w:hyperlink>
      <w:r w:rsidR="00B57586" w:rsidRPr="00AC4CF4">
        <w:rPr>
          <w:rFonts w:ascii="Times New Roman" w:hAnsi="Times New Roman" w:cs="Times New Roman"/>
          <w:color w:val="auto"/>
        </w:rPr>
        <w:t xml:space="preserve"> и приложимите счетоводни стандарти</w:t>
      </w:r>
      <w:r w:rsidR="00B57586" w:rsidRPr="00AC4CF4">
        <w:rPr>
          <w:rFonts w:ascii="Times New Roman" w:eastAsia="Times New Roman" w:hAnsi="Times New Roman" w:cs="Times New Roman"/>
          <w:color w:val="auto"/>
          <w:lang w:val="bg-BG"/>
        </w:rPr>
        <w:t>;</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годишен доклад за дейността, изготвен съгласно </w:t>
      </w:r>
      <w:hyperlink r:id="rId45" w:history="1">
        <w:r w:rsidRPr="00AC4CF4">
          <w:rPr>
            <w:rFonts w:ascii="Times New Roman" w:eastAsia="Times New Roman" w:hAnsi="Times New Roman" w:cs="Times New Roman"/>
            <w:color w:val="auto"/>
            <w:lang w:val="bg-BG"/>
          </w:rPr>
          <w:t>Закона за счетоводството</w:t>
        </w:r>
      </w:hyperlink>
      <w:r w:rsidRPr="00AC4CF4">
        <w:rPr>
          <w:rFonts w:ascii="Times New Roman" w:eastAsia="Times New Roman" w:hAnsi="Times New Roman" w:cs="Times New Roman"/>
          <w:color w:val="auto"/>
          <w:lang w:val="bg-BG"/>
        </w:rPr>
        <w:t xml:space="preserve"> и </w:t>
      </w:r>
      <w:hyperlink r:id="rId46" w:history="1">
        <w:r w:rsidRPr="00AC4CF4">
          <w:rPr>
            <w:rFonts w:ascii="Times New Roman" w:eastAsia="Times New Roman" w:hAnsi="Times New Roman" w:cs="Times New Roman"/>
            <w:color w:val="auto"/>
            <w:lang w:val="bg-BG"/>
          </w:rPr>
          <w:t>Търговския закон</w:t>
        </w:r>
      </w:hyperlink>
      <w:r w:rsidRPr="00AC4CF4">
        <w:rPr>
          <w:rFonts w:ascii="Times New Roman" w:eastAsia="Times New Roman" w:hAnsi="Times New Roman" w:cs="Times New Roman"/>
          <w:color w:val="auto"/>
          <w:lang w:val="bg-BG"/>
        </w:rPr>
        <w:t>, включващ и анализ на изпълнението на финансовите и нефинансовите цели;</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доклад на регистрирания одитор;</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нефинансова декларация по </w:t>
      </w:r>
      <w:hyperlink r:id="rId47" w:history="1">
        <w:r w:rsidRPr="00AC4CF4">
          <w:rPr>
            <w:rFonts w:ascii="Times New Roman" w:eastAsia="Times New Roman" w:hAnsi="Times New Roman" w:cs="Times New Roman"/>
            <w:color w:val="auto"/>
            <w:lang w:val="bg-BG"/>
          </w:rPr>
          <w:t>чл. 48 от Закона за счетоводството</w:t>
        </w:r>
      </w:hyperlink>
      <w:r w:rsidRPr="00AC4CF4">
        <w:rPr>
          <w:rFonts w:ascii="Times New Roman" w:eastAsia="Times New Roman" w:hAnsi="Times New Roman" w:cs="Times New Roman"/>
          <w:color w:val="auto"/>
          <w:lang w:val="bg-BG"/>
        </w:rPr>
        <w:t>, както и отчети за оценка на риска, човешките ресурси и трудовите отношения, устойчивостта, въздействието върху околната среда, сделките между свързани лица и отчет за членовете на управителните и контролните органи, включително отчет за тяхното възнаграждение, отчет за изпълнението на възложените задължения за извършване на обществени услуги и на целите на публичната политика;</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декларация за корпоративно управление съгласно </w:t>
      </w:r>
      <w:hyperlink r:id="rId48" w:history="1">
        <w:r w:rsidRPr="00AC4CF4">
          <w:rPr>
            <w:rFonts w:ascii="Times New Roman" w:eastAsia="Times New Roman" w:hAnsi="Times New Roman" w:cs="Times New Roman"/>
            <w:color w:val="auto"/>
            <w:lang w:val="bg-BG"/>
          </w:rPr>
          <w:t>чл. 100н, ал. 7, т. 1 от Закона за публичното предлагане на ценни книжа</w:t>
        </w:r>
      </w:hyperlink>
      <w:r w:rsidRPr="00AC4CF4">
        <w:rPr>
          <w:rFonts w:ascii="Times New Roman" w:eastAsia="Times New Roman" w:hAnsi="Times New Roman" w:cs="Times New Roman"/>
          <w:color w:val="auto"/>
          <w:lang w:val="bg-BG"/>
        </w:rPr>
        <w:t xml:space="preserve"> – за предприятията, категоризирани като "големи", и предприятия, на които са възложени задължения за извършване на обществени услуги и/или цели на публичната политика;</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аналитична отчетност на приходите и разходите на предприятието за изпълнение на възложените му задължения за извършване на обществена услуга или за изпълнение на цели на публичната политика;</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lastRenderedPageBreak/>
        <w:t xml:space="preserve">7. доклад и въпросник за самооценка на състоянието на системите за финансово управление и контрол, изготвени съгласно </w:t>
      </w:r>
      <w:hyperlink r:id="rId49" w:history="1">
        <w:r w:rsidRPr="00AC4CF4">
          <w:rPr>
            <w:rFonts w:ascii="Times New Roman" w:eastAsia="Times New Roman" w:hAnsi="Times New Roman" w:cs="Times New Roman"/>
            <w:color w:val="auto"/>
            <w:lang w:val="bg-BG"/>
          </w:rPr>
          <w:t>Закона за финансовото управление и контрол в публичния сектор</w:t>
        </w:r>
      </w:hyperlink>
      <w:r w:rsidRPr="00AC4CF4">
        <w:rPr>
          <w:rFonts w:ascii="Times New Roman" w:eastAsia="Times New Roman" w:hAnsi="Times New Roman" w:cs="Times New Roman"/>
          <w:color w:val="auto"/>
          <w:lang w:val="bg-BG"/>
        </w:rPr>
        <w:t xml:space="preserve">; </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8. друга изискуема информация.</w:t>
      </w:r>
    </w:p>
    <w:p w:rsidR="00925B14" w:rsidRPr="00AC4CF4" w:rsidRDefault="00925B14" w:rsidP="00DB549A">
      <w:pPr>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Публичните предприятия, изготвящи консолидирани финансови отчети по </w:t>
      </w:r>
      <w:hyperlink r:id="rId50" w:history="1">
        <w:r w:rsidRPr="00AC4CF4">
          <w:rPr>
            <w:rFonts w:ascii="Times New Roman" w:eastAsia="Times New Roman" w:hAnsi="Times New Roman" w:cs="Times New Roman"/>
            <w:color w:val="auto"/>
            <w:lang w:val="bg-BG"/>
          </w:rPr>
          <w:t>чл. 31 от Закона за счетоводството</w:t>
        </w:r>
      </w:hyperlink>
      <w:r w:rsidRPr="00AC4CF4">
        <w:rPr>
          <w:rFonts w:ascii="Times New Roman" w:eastAsia="Times New Roman" w:hAnsi="Times New Roman" w:cs="Times New Roman"/>
          <w:color w:val="auto"/>
          <w:lang w:val="bg-BG"/>
        </w:rPr>
        <w:t>, представят и съответните консолидирани финансови отчети и доклади.</w:t>
      </w:r>
    </w:p>
    <w:p w:rsidR="005A5664" w:rsidRPr="00AC4CF4" w:rsidRDefault="00635E5C" w:rsidP="00DB549A">
      <w:pPr>
        <w:pStyle w:val="a0"/>
        <w:shd w:val="clear" w:color="auto" w:fill="auto"/>
        <w:spacing w:before="0" w:line="240" w:lineRule="auto"/>
        <w:ind w:firstLine="426"/>
        <w:rPr>
          <w:color w:val="auto"/>
          <w:sz w:val="24"/>
          <w:szCs w:val="24"/>
        </w:rPr>
      </w:pPr>
      <w:r w:rsidRPr="00AC4CF4">
        <w:rPr>
          <w:color w:val="auto"/>
          <w:sz w:val="24"/>
          <w:szCs w:val="24"/>
        </w:rPr>
        <w:t>(</w:t>
      </w:r>
      <w:r w:rsidRPr="00AC4CF4">
        <w:rPr>
          <w:color w:val="auto"/>
          <w:sz w:val="24"/>
          <w:szCs w:val="24"/>
          <w:lang w:val="bg-BG"/>
        </w:rPr>
        <w:t>5</w:t>
      </w:r>
      <w:r w:rsidRPr="00AC4CF4">
        <w:rPr>
          <w:color w:val="auto"/>
          <w:sz w:val="24"/>
          <w:szCs w:val="24"/>
        </w:rPr>
        <w:t xml:space="preserve">) </w:t>
      </w:r>
      <w:r w:rsidR="00F674A9" w:rsidRPr="00AC4CF4">
        <w:rPr>
          <w:color w:val="auto"/>
          <w:sz w:val="24"/>
          <w:szCs w:val="24"/>
        </w:rPr>
        <w:t>Оповестяването на информацията по ал. 1</w:t>
      </w:r>
      <w:r w:rsidR="00925B14" w:rsidRPr="00AC4CF4">
        <w:rPr>
          <w:color w:val="auto"/>
          <w:sz w:val="24"/>
          <w:szCs w:val="24"/>
          <w:lang w:val="bg-BG"/>
        </w:rPr>
        <w:t xml:space="preserve"> </w:t>
      </w:r>
      <w:r w:rsidR="00F674A9" w:rsidRPr="00AC4CF4">
        <w:rPr>
          <w:color w:val="auto"/>
          <w:sz w:val="24"/>
          <w:szCs w:val="24"/>
        </w:rPr>
        <w:t>-</w:t>
      </w:r>
      <w:r w:rsidR="00925B14" w:rsidRPr="00AC4CF4">
        <w:rPr>
          <w:color w:val="auto"/>
          <w:sz w:val="24"/>
          <w:szCs w:val="24"/>
          <w:lang w:val="bg-BG"/>
        </w:rPr>
        <w:t xml:space="preserve"> </w:t>
      </w:r>
      <w:r w:rsidR="00F674A9" w:rsidRPr="00AC4CF4">
        <w:rPr>
          <w:color w:val="auto"/>
          <w:sz w:val="24"/>
          <w:szCs w:val="24"/>
        </w:rPr>
        <w:t xml:space="preserve">4 се извършва </w:t>
      </w:r>
      <w:r w:rsidR="008C6795" w:rsidRPr="00AC4CF4">
        <w:rPr>
          <w:color w:val="auto"/>
          <w:sz w:val="24"/>
          <w:szCs w:val="24"/>
          <w:lang w:val="bg-BG"/>
        </w:rPr>
        <w:t>н</w:t>
      </w:r>
      <w:r w:rsidR="00F674A9" w:rsidRPr="00AC4CF4">
        <w:rPr>
          <w:color w:val="auto"/>
          <w:sz w:val="24"/>
          <w:szCs w:val="24"/>
        </w:rPr>
        <w:t xml:space="preserve">а </w:t>
      </w:r>
      <w:r w:rsidR="00925B14" w:rsidRPr="00AC4CF4">
        <w:rPr>
          <w:color w:val="auto"/>
          <w:sz w:val="24"/>
          <w:szCs w:val="24"/>
          <w:lang w:val="bg-BG"/>
        </w:rPr>
        <w:t xml:space="preserve">официалната интернет </w:t>
      </w:r>
      <w:r w:rsidR="00925B14" w:rsidRPr="00AC4CF4">
        <w:rPr>
          <w:color w:val="auto"/>
          <w:sz w:val="24"/>
          <w:szCs w:val="24"/>
        </w:rPr>
        <w:t>страница на Община</w:t>
      </w:r>
      <w:r w:rsidR="00925B14" w:rsidRPr="00AC4CF4">
        <w:rPr>
          <w:color w:val="auto"/>
          <w:sz w:val="24"/>
          <w:szCs w:val="24"/>
          <w:lang w:val="bg-BG"/>
        </w:rPr>
        <w:t xml:space="preserve"> Аксаково</w:t>
      </w:r>
      <w:r w:rsidR="00F674A9" w:rsidRPr="00AC4CF4">
        <w:rPr>
          <w:color w:val="auto"/>
          <w:sz w:val="24"/>
          <w:szCs w:val="24"/>
        </w:rPr>
        <w:t>.</w:t>
      </w:r>
    </w:p>
    <w:p w:rsidR="00925B14" w:rsidRPr="00AC4CF4" w:rsidRDefault="00F434C7" w:rsidP="00DB549A">
      <w:pPr>
        <w:pStyle w:val="a0"/>
        <w:shd w:val="clear" w:color="auto" w:fill="auto"/>
        <w:spacing w:before="0" w:line="240" w:lineRule="auto"/>
        <w:ind w:firstLine="426"/>
        <w:rPr>
          <w:color w:val="auto"/>
          <w:sz w:val="24"/>
          <w:szCs w:val="24"/>
          <w:lang w:val="bg-BG"/>
        </w:rPr>
      </w:pPr>
      <w:r w:rsidRPr="00AC4CF4">
        <w:rPr>
          <w:b/>
          <w:color w:val="auto"/>
          <w:sz w:val="24"/>
          <w:szCs w:val="24"/>
          <w:lang w:val="bg-BG"/>
        </w:rPr>
        <w:t>Чл.</w:t>
      </w:r>
      <w:r w:rsidR="00B822B6" w:rsidRPr="00AC4CF4">
        <w:rPr>
          <w:b/>
          <w:color w:val="auto"/>
          <w:sz w:val="24"/>
          <w:szCs w:val="24"/>
          <w:lang w:val="bg-BG"/>
        </w:rPr>
        <w:t>9</w:t>
      </w:r>
      <w:r w:rsidR="001E2071" w:rsidRPr="00AC4CF4">
        <w:rPr>
          <w:b/>
          <w:color w:val="auto"/>
          <w:sz w:val="24"/>
          <w:szCs w:val="24"/>
          <w:lang w:val="bg-BG"/>
        </w:rPr>
        <w:t>2</w:t>
      </w:r>
      <w:r w:rsidR="00B822B6" w:rsidRPr="00AC4CF4">
        <w:rPr>
          <w:b/>
          <w:color w:val="auto"/>
          <w:sz w:val="24"/>
          <w:szCs w:val="24"/>
          <w:lang w:val="bg-BG"/>
        </w:rPr>
        <w:t>.</w:t>
      </w:r>
      <w:r w:rsidR="00F674A9" w:rsidRPr="00AC4CF4">
        <w:rPr>
          <w:color w:val="auto"/>
          <w:sz w:val="24"/>
          <w:szCs w:val="24"/>
        </w:rPr>
        <w:t xml:space="preserve"> (1) Публичните предприятия с общинско участие в капитала следва да разработят своя политика за оповестяване на информация, която включва:</w:t>
      </w:r>
    </w:p>
    <w:p w:rsidR="005A5664" w:rsidRPr="00AC4CF4" w:rsidRDefault="00635E5C" w:rsidP="00DB549A">
      <w:pPr>
        <w:pStyle w:val="a0"/>
        <w:shd w:val="clear" w:color="auto" w:fill="auto"/>
        <w:tabs>
          <w:tab w:val="left" w:pos="1404"/>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Списък от информация, която подлежи на публично оповестяване;</w:t>
      </w:r>
    </w:p>
    <w:p w:rsidR="005A5664" w:rsidRPr="00AC4CF4" w:rsidRDefault="00635E5C" w:rsidP="00DB549A">
      <w:pPr>
        <w:pStyle w:val="a0"/>
        <w:shd w:val="clear" w:color="auto" w:fill="auto"/>
        <w:tabs>
          <w:tab w:val="left" w:pos="1424"/>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 xml:space="preserve">Списък с информация, която не подлежи на разкриване като информация, съдържаща търговска тайна, лични данни </w:t>
      </w:r>
      <w:r w:rsidR="006450D6" w:rsidRPr="00AC4CF4">
        <w:rPr>
          <w:color w:val="auto"/>
          <w:sz w:val="24"/>
          <w:szCs w:val="24"/>
          <w:lang w:val="bg-BG"/>
        </w:rPr>
        <w:t xml:space="preserve">и </w:t>
      </w:r>
      <w:r w:rsidR="00F674A9" w:rsidRPr="00AC4CF4">
        <w:rPr>
          <w:color w:val="auto"/>
          <w:sz w:val="24"/>
          <w:szCs w:val="24"/>
        </w:rPr>
        <w:t>др.;</w:t>
      </w:r>
    </w:p>
    <w:p w:rsidR="005A5664" w:rsidRPr="00AC4CF4" w:rsidRDefault="00635E5C" w:rsidP="00DB549A">
      <w:pPr>
        <w:pStyle w:val="a0"/>
        <w:shd w:val="clear" w:color="auto" w:fill="auto"/>
        <w:tabs>
          <w:tab w:val="left" w:pos="1422"/>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Срокове за публикуване на информацията;</w:t>
      </w:r>
    </w:p>
    <w:p w:rsidR="005A5664" w:rsidRPr="00AC4CF4" w:rsidRDefault="00635E5C" w:rsidP="00DB549A">
      <w:pPr>
        <w:pStyle w:val="a0"/>
        <w:shd w:val="clear" w:color="auto" w:fill="auto"/>
        <w:tabs>
          <w:tab w:val="left" w:pos="1440"/>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Процедури за осигуряване на качеството на информацията;</w:t>
      </w:r>
    </w:p>
    <w:p w:rsidR="005A5664" w:rsidRPr="00AC4CF4" w:rsidRDefault="00635E5C" w:rsidP="00DB549A">
      <w:pPr>
        <w:pStyle w:val="a0"/>
        <w:shd w:val="clear" w:color="auto" w:fill="auto"/>
        <w:tabs>
          <w:tab w:val="left" w:pos="1424"/>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Процедури за оценка на съответствието на информацията, която трябва да бъде оповестена с изискванията на нормативните актове;</w:t>
      </w:r>
    </w:p>
    <w:p w:rsidR="005A5664" w:rsidRPr="00AC4CF4" w:rsidRDefault="00635E5C" w:rsidP="00DB549A">
      <w:pPr>
        <w:pStyle w:val="a0"/>
        <w:shd w:val="clear" w:color="auto" w:fill="auto"/>
        <w:tabs>
          <w:tab w:val="left" w:pos="1418"/>
        </w:tabs>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Процедурата и честотата на проверка и актуализиране на разкритата информация;</w:t>
      </w:r>
    </w:p>
    <w:p w:rsidR="005A5664" w:rsidRPr="00AC4CF4" w:rsidRDefault="00635E5C" w:rsidP="00DB549A">
      <w:pPr>
        <w:pStyle w:val="a0"/>
        <w:shd w:val="clear" w:color="auto" w:fill="auto"/>
        <w:tabs>
          <w:tab w:val="left" w:pos="1418"/>
        </w:tabs>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Лицата, отговорни за публикуване на информация в ка</w:t>
      </w:r>
      <w:r w:rsidR="00F434C7" w:rsidRPr="00AC4CF4">
        <w:rPr>
          <w:color w:val="auto"/>
          <w:sz w:val="24"/>
          <w:szCs w:val="24"/>
          <w:lang w:val="bg-BG"/>
        </w:rPr>
        <w:t>пи</w:t>
      </w:r>
      <w:r w:rsidR="00F674A9" w:rsidRPr="00AC4CF4">
        <w:rPr>
          <w:color w:val="auto"/>
          <w:sz w:val="24"/>
          <w:szCs w:val="24"/>
        </w:rPr>
        <w:t>таловото дружество.</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t>(2) Органът за управление и контрол е отговорен за изпълнението на задължението за разкриване на информация за предприятието, но специфичните задължение за разкриването на информация могат да бъдат делегирани на структурни звена и длъжностни лица на дружеството.</w:t>
      </w:r>
    </w:p>
    <w:p w:rsidR="005A5664" w:rsidRPr="00AC4CF4" w:rsidRDefault="00B822B6" w:rsidP="00DB549A">
      <w:pPr>
        <w:pStyle w:val="a0"/>
        <w:shd w:val="clear" w:color="auto" w:fill="auto"/>
        <w:spacing w:before="0" w:line="240" w:lineRule="auto"/>
        <w:ind w:firstLine="426"/>
        <w:rPr>
          <w:color w:val="auto"/>
          <w:sz w:val="24"/>
          <w:szCs w:val="24"/>
        </w:rPr>
      </w:pPr>
      <w:r w:rsidRPr="00AC4CF4">
        <w:rPr>
          <w:b/>
          <w:color w:val="auto"/>
          <w:sz w:val="24"/>
          <w:szCs w:val="24"/>
          <w:lang w:val="bg-BG"/>
        </w:rPr>
        <w:t>Чл.9</w:t>
      </w:r>
      <w:r w:rsidR="001E2071" w:rsidRPr="00AC4CF4">
        <w:rPr>
          <w:b/>
          <w:color w:val="auto"/>
          <w:sz w:val="24"/>
          <w:szCs w:val="24"/>
          <w:lang w:val="bg-BG"/>
        </w:rPr>
        <w:t>3</w:t>
      </w:r>
      <w:r w:rsidRPr="00AC4CF4">
        <w:rPr>
          <w:b/>
          <w:color w:val="auto"/>
          <w:sz w:val="24"/>
          <w:szCs w:val="24"/>
          <w:lang w:val="bg-BG"/>
        </w:rPr>
        <w:t>.</w:t>
      </w:r>
      <w:r w:rsidR="00F674A9" w:rsidRPr="00AC4CF4">
        <w:rPr>
          <w:color w:val="auto"/>
          <w:sz w:val="24"/>
          <w:szCs w:val="24"/>
        </w:rPr>
        <w:t xml:space="preserve"> (1) Публични предприятия с общинско участие в капитала, категоризирани като „големи", поддържат своя интернет страница, на която публикуват най-малко</w:t>
      </w:r>
      <w:r w:rsidRPr="00AC4CF4">
        <w:rPr>
          <w:color w:val="auto"/>
          <w:sz w:val="24"/>
          <w:szCs w:val="24"/>
          <w:lang w:val="bg-BG"/>
        </w:rPr>
        <w:t xml:space="preserve"> </w:t>
      </w:r>
      <w:r w:rsidR="00F674A9" w:rsidRPr="00AC4CF4">
        <w:rPr>
          <w:color w:val="auto"/>
          <w:sz w:val="24"/>
          <w:szCs w:val="24"/>
        </w:rPr>
        <w:t>следната информация:</w:t>
      </w:r>
    </w:p>
    <w:p w:rsidR="005A5664" w:rsidRPr="00AC4CF4" w:rsidRDefault="00635E5C" w:rsidP="00DB549A">
      <w:pPr>
        <w:pStyle w:val="a0"/>
        <w:shd w:val="clear" w:color="auto" w:fill="auto"/>
        <w:tabs>
          <w:tab w:val="left" w:pos="972"/>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устав/дружествен договор/учредителен акт;</w:t>
      </w:r>
    </w:p>
    <w:p w:rsidR="005A5664" w:rsidRPr="00AC4CF4" w:rsidRDefault="00635E5C" w:rsidP="00DB549A">
      <w:pPr>
        <w:pStyle w:val="a0"/>
        <w:shd w:val="clear" w:color="auto" w:fill="auto"/>
        <w:tabs>
          <w:tab w:val="left" w:pos="1008"/>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информация за съветите на предприятието, ако има такива;</w:t>
      </w:r>
    </w:p>
    <w:p w:rsidR="005A5664" w:rsidRPr="00AC4CF4" w:rsidRDefault="00635E5C" w:rsidP="00DB549A">
      <w:pPr>
        <w:pStyle w:val="a0"/>
        <w:shd w:val="clear" w:color="auto" w:fill="auto"/>
        <w:tabs>
          <w:tab w:val="left" w:pos="1004"/>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финансови и оперативни резултати на предприятието, включително, когато е уместно - разходите и споразуменията за финансиране, свързани с целите на публичната политика;</w:t>
      </w:r>
    </w:p>
    <w:p w:rsidR="005A5664" w:rsidRPr="00AC4CF4" w:rsidRDefault="00635E5C" w:rsidP="00DB549A">
      <w:pPr>
        <w:pStyle w:val="a0"/>
        <w:shd w:val="clear" w:color="auto" w:fill="auto"/>
        <w:tabs>
          <w:tab w:val="left" w:pos="1014"/>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всяка финансова помощ, включително гаранции, получени от Общината;</w:t>
      </w:r>
    </w:p>
    <w:p w:rsidR="005A5664" w:rsidRPr="00AC4CF4" w:rsidRDefault="00635E5C" w:rsidP="00DB549A">
      <w:pPr>
        <w:pStyle w:val="a0"/>
        <w:shd w:val="clear" w:color="auto" w:fill="auto"/>
        <w:tabs>
          <w:tab w:val="left" w:pos="1008"/>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всички сделки с Общината и други свързани лица;</w:t>
      </w:r>
    </w:p>
    <w:p w:rsidR="005A5664" w:rsidRPr="00AC4CF4" w:rsidRDefault="00635E5C" w:rsidP="00DB549A">
      <w:pPr>
        <w:pStyle w:val="a0"/>
        <w:shd w:val="clear" w:color="auto" w:fill="auto"/>
        <w:tabs>
          <w:tab w:val="left" w:pos="1004"/>
        </w:tabs>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квалификация на членовете на органите за управление и контрол, реда, по който са назначени, както и техните възнаграждения.</w:t>
      </w:r>
    </w:p>
    <w:p w:rsidR="005A5664" w:rsidRPr="00AC4CF4" w:rsidRDefault="00F674A9" w:rsidP="00DB549A">
      <w:pPr>
        <w:pStyle w:val="a0"/>
        <w:shd w:val="clear" w:color="auto" w:fill="auto"/>
        <w:spacing w:before="0" w:line="240" w:lineRule="auto"/>
        <w:ind w:firstLine="426"/>
        <w:rPr>
          <w:color w:val="auto"/>
          <w:sz w:val="24"/>
          <w:szCs w:val="24"/>
        </w:rPr>
      </w:pPr>
      <w:r w:rsidRPr="00AC4CF4">
        <w:rPr>
          <w:color w:val="auto"/>
          <w:sz w:val="24"/>
          <w:szCs w:val="24"/>
        </w:rPr>
        <w:t>(2) В зависимост от избраната политика за оповестяване на информация публичните предприятия могат да публикуват на своята интернет страница:</w:t>
      </w:r>
    </w:p>
    <w:p w:rsidR="005A5664" w:rsidRPr="00AC4CF4" w:rsidRDefault="00B822B6" w:rsidP="00DB549A">
      <w:pPr>
        <w:pStyle w:val="a0"/>
        <w:shd w:val="clear" w:color="auto" w:fill="auto"/>
        <w:tabs>
          <w:tab w:val="left" w:pos="1142"/>
        </w:tabs>
        <w:spacing w:before="0" w:line="240" w:lineRule="auto"/>
        <w:ind w:firstLine="426"/>
        <w:rPr>
          <w:color w:val="auto"/>
          <w:sz w:val="24"/>
          <w:szCs w:val="24"/>
        </w:rPr>
      </w:pPr>
      <w:r w:rsidRPr="00AC4CF4">
        <w:rPr>
          <w:color w:val="auto"/>
          <w:sz w:val="24"/>
          <w:szCs w:val="24"/>
          <w:lang w:val="bg-BG"/>
        </w:rPr>
        <w:t xml:space="preserve">1. </w:t>
      </w:r>
      <w:r w:rsidR="00F674A9" w:rsidRPr="00AC4CF4">
        <w:rPr>
          <w:color w:val="auto"/>
          <w:sz w:val="24"/>
          <w:szCs w:val="24"/>
        </w:rPr>
        <w:t>информация по екологични въпроси, като използването на природните ресурси от предприятието, потреблението на енергия, количеството на генерираните емисии, риска от аварии;</w:t>
      </w:r>
    </w:p>
    <w:p w:rsidR="005A5664" w:rsidRPr="00AC4CF4" w:rsidRDefault="00B822B6" w:rsidP="00DB549A">
      <w:pPr>
        <w:pStyle w:val="a0"/>
        <w:shd w:val="clear" w:color="auto" w:fill="auto"/>
        <w:tabs>
          <w:tab w:val="left" w:pos="1142"/>
        </w:tabs>
        <w:spacing w:before="0" w:line="240" w:lineRule="auto"/>
        <w:ind w:firstLine="426"/>
        <w:rPr>
          <w:color w:val="auto"/>
          <w:sz w:val="24"/>
          <w:szCs w:val="24"/>
        </w:rPr>
      </w:pPr>
      <w:r w:rsidRPr="00AC4CF4">
        <w:rPr>
          <w:color w:val="auto"/>
          <w:sz w:val="24"/>
          <w:szCs w:val="24"/>
          <w:lang w:val="bg-BG"/>
        </w:rPr>
        <w:t xml:space="preserve">2. </w:t>
      </w:r>
      <w:r w:rsidR="00F674A9" w:rsidRPr="00AC4CF4">
        <w:rPr>
          <w:color w:val="auto"/>
          <w:sz w:val="24"/>
          <w:szCs w:val="24"/>
        </w:rPr>
        <w:t>информация по социални въпроси, като например участие на предприятието в решаването на социални проблеми, корпоративна социална отговорност;</w:t>
      </w:r>
    </w:p>
    <w:p w:rsidR="005A5664" w:rsidRPr="00AC4CF4" w:rsidRDefault="00B822B6" w:rsidP="00DB549A">
      <w:pPr>
        <w:pStyle w:val="a0"/>
        <w:shd w:val="clear" w:color="auto" w:fill="auto"/>
        <w:tabs>
          <w:tab w:val="left" w:pos="1148"/>
        </w:tabs>
        <w:spacing w:before="0" w:line="240" w:lineRule="auto"/>
        <w:ind w:firstLine="426"/>
        <w:rPr>
          <w:color w:val="auto"/>
          <w:sz w:val="24"/>
          <w:szCs w:val="24"/>
        </w:rPr>
      </w:pPr>
      <w:r w:rsidRPr="00AC4CF4">
        <w:rPr>
          <w:color w:val="auto"/>
          <w:sz w:val="24"/>
          <w:szCs w:val="24"/>
          <w:lang w:val="bg-BG"/>
        </w:rPr>
        <w:t xml:space="preserve">3. </w:t>
      </w:r>
      <w:r w:rsidR="00F674A9" w:rsidRPr="00AC4CF4">
        <w:rPr>
          <w:color w:val="auto"/>
          <w:sz w:val="24"/>
          <w:szCs w:val="24"/>
        </w:rPr>
        <w:t>въпроси, поставени от предприятието за обществени консултации, като строит</w:t>
      </w:r>
      <w:r w:rsidR="00DD2F38" w:rsidRPr="00AC4CF4">
        <w:rPr>
          <w:color w:val="auto"/>
          <w:sz w:val="24"/>
          <w:szCs w:val="24"/>
          <w:lang w:val="bg-BG"/>
        </w:rPr>
        <w:t>е</w:t>
      </w:r>
      <w:r w:rsidR="00F674A9" w:rsidRPr="00AC4CF4">
        <w:rPr>
          <w:color w:val="auto"/>
          <w:sz w:val="24"/>
          <w:szCs w:val="24"/>
        </w:rPr>
        <w:t>лни проекти и др.;</w:t>
      </w:r>
    </w:p>
    <w:p w:rsidR="005A5664" w:rsidRPr="00AC4CF4" w:rsidRDefault="00B822B6" w:rsidP="00DB549A">
      <w:pPr>
        <w:pStyle w:val="a0"/>
        <w:shd w:val="clear" w:color="auto" w:fill="auto"/>
        <w:tabs>
          <w:tab w:val="left" w:pos="1152"/>
        </w:tabs>
        <w:spacing w:before="0" w:line="240" w:lineRule="auto"/>
        <w:ind w:firstLine="426"/>
        <w:rPr>
          <w:color w:val="auto"/>
          <w:sz w:val="24"/>
          <w:szCs w:val="24"/>
        </w:rPr>
      </w:pPr>
      <w:r w:rsidRPr="00AC4CF4">
        <w:rPr>
          <w:color w:val="auto"/>
          <w:sz w:val="24"/>
          <w:szCs w:val="24"/>
          <w:lang w:val="bg-BG"/>
        </w:rPr>
        <w:t xml:space="preserve">4. </w:t>
      </w:r>
      <w:r w:rsidR="00F674A9" w:rsidRPr="00AC4CF4">
        <w:rPr>
          <w:color w:val="auto"/>
          <w:sz w:val="24"/>
          <w:szCs w:val="24"/>
        </w:rPr>
        <w:t>информация за потребителите и правата на потребителите;</w:t>
      </w:r>
    </w:p>
    <w:p w:rsidR="005A5664" w:rsidRPr="00AC4CF4" w:rsidRDefault="00B822B6" w:rsidP="00DB549A">
      <w:pPr>
        <w:pStyle w:val="a0"/>
        <w:shd w:val="clear" w:color="auto" w:fill="auto"/>
        <w:tabs>
          <w:tab w:val="left" w:pos="1148"/>
        </w:tabs>
        <w:spacing w:before="0" w:line="240" w:lineRule="auto"/>
        <w:ind w:firstLine="426"/>
        <w:rPr>
          <w:color w:val="auto"/>
          <w:sz w:val="24"/>
          <w:szCs w:val="24"/>
        </w:rPr>
      </w:pPr>
      <w:r w:rsidRPr="00AC4CF4">
        <w:rPr>
          <w:color w:val="auto"/>
          <w:sz w:val="24"/>
          <w:szCs w:val="24"/>
          <w:lang w:val="bg-BG"/>
        </w:rPr>
        <w:t xml:space="preserve">5. </w:t>
      </w:r>
      <w:r w:rsidR="00F674A9" w:rsidRPr="00AC4CF4">
        <w:rPr>
          <w:color w:val="auto"/>
          <w:sz w:val="24"/>
          <w:szCs w:val="24"/>
        </w:rPr>
        <w:t>информация, свързана със служителите, като брой, права, работна среда, система за мотивация;</w:t>
      </w:r>
    </w:p>
    <w:p w:rsidR="005A5664" w:rsidRPr="00AC4CF4" w:rsidRDefault="00B822B6" w:rsidP="00DB549A">
      <w:pPr>
        <w:pStyle w:val="a0"/>
        <w:shd w:val="clear" w:color="auto" w:fill="auto"/>
        <w:tabs>
          <w:tab w:val="left" w:pos="1136"/>
        </w:tabs>
        <w:spacing w:before="0" w:line="240" w:lineRule="auto"/>
        <w:ind w:firstLine="426"/>
        <w:rPr>
          <w:color w:val="auto"/>
          <w:sz w:val="24"/>
          <w:szCs w:val="24"/>
        </w:rPr>
      </w:pPr>
      <w:r w:rsidRPr="00AC4CF4">
        <w:rPr>
          <w:color w:val="auto"/>
          <w:sz w:val="24"/>
          <w:szCs w:val="24"/>
          <w:lang w:val="bg-BG"/>
        </w:rPr>
        <w:t xml:space="preserve">6. </w:t>
      </w:r>
      <w:r w:rsidR="00F674A9" w:rsidRPr="00AC4CF4">
        <w:rPr>
          <w:color w:val="auto"/>
          <w:sz w:val="24"/>
          <w:szCs w:val="24"/>
        </w:rPr>
        <w:t>информация относно зачитането на правата на човека, като например мерките, предприети от предприятието в областта на равенството и не дискриминацията;</w:t>
      </w:r>
    </w:p>
    <w:p w:rsidR="005A5664" w:rsidRPr="00AC4CF4" w:rsidRDefault="00B822B6" w:rsidP="00DB549A">
      <w:pPr>
        <w:pStyle w:val="a0"/>
        <w:shd w:val="clear" w:color="auto" w:fill="auto"/>
        <w:tabs>
          <w:tab w:val="left" w:pos="1148"/>
        </w:tabs>
        <w:spacing w:before="0" w:line="240" w:lineRule="auto"/>
        <w:ind w:firstLine="426"/>
        <w:rPr>
          <w:color w:val="auto"/>
          <w:sz w:val="24"/>
          <w:szCs w:val="24"/>
        </w:rPr>
      </w:pPr>
      <w:r w:rsidRPr="00AC4CF4">
        <w:rPr>
          <w:color w:val="auto"/>
          <w:sz w:val="24"/>
          <w:szCs w:val="24"/>
          <w:lang w:val="bg-BG"/>
        </w:rPr>
        <w:t xml:space="preserve">7. </w:t>
      </w:r>
      <w:r w:rsidR="00F674A9" w:rsidRPr="00AC4CF4">
        <w:rPr>
          <w:color w:val="auto"/>
          <w:sz w:val="24"/>
          <w:szCs w:val="24"/>
        </w:rPr>
        <w:t>информация относно въпроси, свързани с борбата с корупцията, като режим за подаване на сигнали в предприятието и способността на служителите му да се обръщат директно към одитните или контролните органи;</w:t>
      </w:r>
    </w:p>
    <w:p w:rsidR="005A5664" w:rsidRPr="00AC4CF4" w:rsidRDefault="00B822B6" w:rsidP="00DB549A">
      <w:pPr>
        <w:pStyle w:val="a0"/>
        <w:shd w:val="clear" w:color="auto" w:fill="auto"/>
        <w:tabs>
          <w:tab w:val="left" w:pos="1142"/>
        </w:tabs>
        <w:spacing w:before="0" w:line="240" w:lineRule="auto"/>
        <w:ind w:firstLine="426"/>
        <w:rPr>
          <w:color w:val="auto"/>
          <w:sz w:val="24"/>
          <w:szCs w:val="24"/>
        </w:rPr>
      </w:pPr>
      <w:r w:rsidRPr="00AC4CF4">
        <w:rPr>
          <w:color w:val="auto"/>
          <w:sz w:val="24"/>
          <w:szCs w:val="24"/>
          <w:lang w:val="bg-BG"/>
        </w:rPr>
        <w:t xml:space="preserve">8. </w:t>
      </w:r>
      <w:r w:rsidR="00F674A9" w:rsidRPr="00AC4CF4">
        <w:rPr>
          <w:color w:val="auto"/>
          <w:sz w:val="24"/>
          <w:szCs w:val="24"/>
        </w:rPr>
        <w:t>информация за юридически лица с нестопанска цел, както и за международни организации, на които предприятието е основател или член;</w:t>
      </w:r>
    </w:p>
    <w:p w:rsidR="005A5664" w:rsidRPr="00AC4CF4" w:rsidRDefault="00B822B6" w:rsidP="00DB549A">
      <w:pPr>
        <w:pStyle w:val="a0"/>
        <w:shd w:val="clear" w:color="auto" w:fill="auto"/>
        <w:tabs>
          <w:tab w:val="left" w:pos="1136"/>
        </w:tabs>
        <w:spacing w:before="0" w:line="240" w:lineRule="auto"/>
        <w:ind w:firstLine="426"/>
        <w:rPr>
          <w:color w:val="auto"/>
          <w:sz w:val="24"/>
          <w:szCs w:val="24"/>
        </w:rPr>
      </w:pPr>
      <w:r w:rsidRPr="00AC4CF4">
        <w:rPr>
          <w:color w:val="auto"/>
          <w:sz w:val="24"/>
          <w:szCs w:val="24"/>
          <w:lang w:val="bg-BG"/>
        </w:rPr>
        <w:t xml:space="preserve">9. </w:t>
      </w:r>
      <w:r w:rsidR="00F674A9" w:rsidRPr="00AC4CF4">
        <w:rPr>
          <w:color w:val="auto"/>
          <w:sz w:val="24"/>
          <w:szCs w:val="24"/>
        </w:rPr>
        <w:t>информация за контакт със служителя па предприятието, отговорен за публикуването на информацията на официалната му интернет страница;</w:t>
      </w:r>
    </w:p>
    <w:p w:rsidR="005A5664" w:rsidRPr="00AC4CF4" w:rsidRDefault="00F674A9" w:rsidP="00DB549A">
      <w:pPr>
        <w:pStyle w:val="a0"/>
        <w:shd w:val="clear" w:color="auto" w:fill="auto"/>
        <w:spacing w:before="0" w:line="240" w:lineRule="auto"/>
        <w:ind w:firstLine="426"/>
        <w:rPr>
          <w:color w:val="auto"/>
          <w:sz w:val="24"/>
          <w:szCs w:val="24"/>
          <w:lang w:val="bg-BG"/>
        </w:rPr>
      </w:pPr>
      <w:r w:rsidRPr="00AC4CF4">
        <w:rPr>
          <w:color w:val="auto"/>
          <w:sz w:val="24"/>
          <w:szCs w:val="24"/>
        </w:rPr>
        <w:lastRenderedPageBreak/>
        <w:t>10. друга подходяща информация.</w:t>
      </w:r>
    </w:p>
    <w:p w:rsidR="004C5503" w:rsidRPr="00AC4CF4" w:rsidRDefault="004C5503" w:rsidP="00DB549A">
      <w:pPr>
        <w:pStyle w:val="20"/>
        <w:keepNext/>
        <w:keepLines/>
        <w:shd w:val="clear" w:color="auto" w:fill="auto"/>
        <w:spacing w:line="240" w:lineRule="auto"/>
        <w:ind w:firstLine="426"/>
        <w:rPr>
          <w:color w:val="auto"/>
          <w:sz w:val="24"/>
          <w:szCs w:val="24"/>
          <w:lang w:val="bg-BG"/>
        </w:rPr>
      </w:pPr>
      <w:bookmarkStart w:id="22" w:name="bookmark15"/>
    </w:p>
    <w:p w:rsidR="004C5503" w:rsidRPr="00AC4CF4" w:rsidRDefault="004C5503" w:rsidP="00DB549A">
      <w:pPr>
        <w:pStyle w:val="20"/>
        <w:keepNext/>
        <w:keepLines/>
        <w:shd w:val="clear" w:color="auto" w:fill="auto"/>
        <w:spacing w:line="240" w:lineRule="auto"/>
        <w:ind w:firstLine="426"/>
        <w:rPr>
          <w:color w:val="auto"/>
          <w:sz w:val="24"/>
          <w:szCs w:val="24"/>
          <w:lang w:val="bg-BG"/>
        </w:rPr>
      </w:pPr>
    </w:p>
    <w:p w:rsidR="003C706B" w:rsidRPr="00AC4CF4" w:rsidRDefault="00F674A9" w:rsidP="00DB549A">
      <w:pPr>
        <w:pStyle w:val="20"/>
        <w:keepNext/>
        <w:keepLines/>
        <w:shd w:val="clear" w:color="auto" w:fill="auto"/>
        <w:spacing w:line="240" w:lineRule="auto"/>
        <w:ind w:firstLine="426"/>
        <w:rPr>
          <w:color w:val="auto"/>
          <w:sz w:val="24"/>
          <w:szCs w:val="24"/>
          <w:lang w:val="bg-BG"/>
        </w:rPr>
      </w:pPr>
      <w:r w:rsidRPr="00AC4CF4">
        <w:rPr>
          <w:color w:val="auto"/>
          <w:sz w:val="24"/>
          <w:szCs w:val="24"/>
        </w:rPr>
        <w:t xml:space="preserve">ГЛАВА </w:t>
      </w:r>
      <w:bookmarkEnd w:id="22"/>
      <w:r w:rsidR="008E730E" w:rsidRPr="00AC4CF4">
        <w:rPr>
          <w:color w:val="auto"/>
          <w:sz w:val="24"/>
          <w:szCs w:val="24"/>
          <w:lang w:val="bg-BG"/>
        </w:rPr>
        <w:t>ДВАНАДЕСЕТА</w:t>
      </w:r>
    </w:p>
    <w:p w:rsidR="003C706B" w:rsidRPr="00AC4CF4" w:rsidRDefault="003C706B" w:rsidP="00DB549A">
      <w:pPr>
        <w:pStyle w:val="20"/>
        <w:keepNext/>
        <w:keepLines/>
        <w:shd w:val="clear" w:color="auto" w:fill="auto"/>
        <w:spacing w:line="240" w:lineRule="auto"/>
        <w:ind w:firstLine="426"/>
        <w:rPr>
          <w:color w:val="auto"/>
          <w:sz w:val="24"/>
          <w:szCs w:val="24"/>
        </w:rPr>
      </w:pPr>
      <w:r w:rsidRPr="00AC4CF4">
        <w:rPr>
          <w:color w:val="auto"/>
          <w:sz w:val="24"/>
          <w:szCs w:val="24"/>
          <w:lang w:val="bg-BG"/>
        </w:rPr>
        <w:t>Публични регистри</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Pr="00AC4CF4">
        <w:rPr>
          <w:rFonts w:ascii="Times New Roman" w:hAnsi="Times New Roman" w:cs="Times New Roman"/>
          <w:b/>
          <w:color w:val="auto"/>
          <w:lang w:val="bg-BG"/>
        </w:rPr>
        <w:t>9</w:t>
      </w:r>
      <w:r w:rsidR="001E2071" w:rsidRPr="00AC4CF4">
        <w:rPr>
          <w:rFonts w:ascii="Times New Roman" w:hAnsi="Times New Roman" w:cs="Times New Roman"/>
          <w:b/>
          <w:color w:val="auto"/>
          <w:lang w:val="bg-BG"/>
        </w:rPr>
        <w:t>4</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(1) В Община Аксаково се създават и поддържат регистри за търговските дружества с общинско участие в капитала, за общинските предприятия, за юридическите лица с нестопанска цел и за гражданските дружества, в които участва.</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Регистрите, предвидени в ал.1, са публични и са д</w:t>
      </w:r>
      <w:r w:rsidR="00F73459" w:rsidRPr="00AC4CF4">
        <w:rPr>
          <w:rFonts w:ascii="Times New Roman" w:eastAsia="Times New Roman" w:hAnsi="Times New Roman" w:cs="Times New Roman"/>
          <w:color w:val="auto"/>
          <w:lang w:val="bg-BG"/>
        </w:rPr>
        <w:t xml:space="preserve">остъпни на официалната интернет </w:t>
      </w:r>
      <w:r w:rsidRPr="00AC4CF4">
        <w:rPr>
          <w:rFonts w:ascii="Times New Roman" w:eastAsia="Times New Roman" w:hAnsi="Times New Roman" w:cs="Times New Roman"/>
          <w:color w:val="auto"/>
          <w:lang w:val="bg-BG"/>
        </w:rPr>
        <w:t xml:space="preserve">страница на Община </w:t>
      </w:r>
      <w:r w:rsidR="00F73459" w:rsidRPr="00AC4CF4">
        <w:rPr>
          <w:rFonts w:ascii="Times New Roman" w:eastAsia="Times New Roman" w:hAnsi="Times New Roman" w:cs="Times New Roman"/>
          <w:color w:val="auto"/>
          <w:lang w:val="bg-BG"/>
        </w:rPr>
        <w:t>Аксаково</w:t>
      </w:r>
      <w:r w:rsidR="00635E5C" w:rsidRPr="00AC4CF4">
        <w:rPr>
          <w:rFonts w:ascii="Times New Roman" w:eastAsia="Times New Roman" w:hAnsi="Times New Roman" w:cs="Times New Roman"/>
          <w:color w:val="auto"/>
          <w:lang w:val="bg-BG"/>
        </w:rPr>
        <w:t>.</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Pr="00AC4CF4">
        <w:rPr>
          <w:rFonts w:ascii="Times New Roman" w:hAnsi="Times New Roman" w:cs="Times New Roman"/>
          <w:b/>
          <w:color w:val="auto"/>
          <w:lang w:val="bg-BG"/>
        </w:rPr>
        <w:t>9</w:t>
      </w:r>
      <w:r w:rsidR="001E2071" w:rsidRPr="00AC4CF4">
        <w:rPr>
          <w:rFonts w:ascii="Times New Roman" w:hAnsi="Times New Roman" w:cs="Times New Roman"/>
          <w:b/>
          <w:color w:val="auto"/>
          <w:lang w:val="bg-BG"/>
        </w:rPr>
        <w:t>5</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В регистъра за търговските дружества с общинско участие се вписват:</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наименованието на търговското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данните за търговската регистрация на търговското дружество, в това число – за преобразуването и прекратяването му;</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размерът на общинското участие в капитала на търговското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лицата, които представляват Община </w:t>
      </w:r>
      <w:r w:rsidR="00F73459"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в органите за управление и контрол на търговското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възнаграждението на лицата, които представляват Община </w:t>
      </w:r>
      <w:r w:rsidR="00F73459" w:rsidRPr="00AC4CF4">
        <w:rPr>
          <w:rFonts w:ascii="Times New Roman" w:eastAsia="Times New Roman" w:hAnsi="Times New Roman" w:cs="Times New Roman"/>
          <w:color w:val="auto"/>
          <w:lang w:val="bg-BG"/>
        </w:rPr>
        <w:t>Аксаково</w:t>
      </w:r>
      <w:r w:rsidR="00635E5C" w:rsidRPr="00AC4CF4">
        <w:rPr>
          <w:rFonts w:ascii="Times New Roman" w:eastAsia="Times New Roman" w:hAnsi="Times New Roman" w:cs="Times New Roman"/>
          <w:color w:val="auto"/>
          <w:lang w:val="bg-BG"/>
        </w:rPr>
        <w:t xml:space="preserve"> в тези органи.</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Pr="00AC4CF4">
        <w:rPr>
          <w:rFonts w:ascii="Times New Roman" w:hAnsi="Times New Roman" w:cs="Times New Roman"/>
          <w:b/>
          <w:color w:val="auto"/>
          <w:lang w:val="bg-BG"/>
        </w:rPr>
        <w:t>9</w:t>
      </w:r>
      <w:r w:rsidR="001E2071" w:rsidRPr="00AC4CF4">
        <w:rPr>
          <w:rFonts w:ascii="Times New Roman" w:hAnsi="Times New Roman" w:cs="Times New Roman"/>
          <w:b/>
          <w:color w:val="auto"/>
          <w:lang w:val="bg-BG"/>
        </w:rPr>
        <w:t>6</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В регистъра за общинските предприятия се вписват:</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наименованието на предприятието;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2. номерът и датата на приемане на решението на </w:t>
      </w:r>
      <w:r w:rsidR="00352DCB">
        <w:rPr>
          <w:rFonts w:ascii="Times New Roman" w:eastAsia="Times New Roman" w:hAnsi="Times New Roman" w:cs="Times New Roman"/>
          <w:color w:val="auto"/>
          <w:lang w:val="bg-BG"/>
        </w:rPr>
        <w:t>О</w:t>
      </w:r>
      <w:r w:rsidRPr="00AC4CF4">
        <w:rPr>
          <w:rFonts w:ascii="Times New Roman" w:eastAsia="Times New Roman" w:hAnsi="Times New Roman" w:cs="Times New Roman"/>
          <w:color w:val="auto"/>
          <w:lang w:val="bg-BG"/>
        </w:rPr>
        <w:t>бщински съвет</w:t>
      </w:r>
      <w:r w:rsidR="00352DCB">
        <w:rPr>
          <w:rFonts w:ascii="Times New Roman" w:eastAsia="Times New Roman" w:hAnsi="Times New Roman" w:cs="Times New Roman"/>
          <w:color w:val="auto"/>
          <w:lang w:val="bg-BG"/>
        </w:rPr>
        <w:t xml:space="preserve"> - Аксаково</w:t>
      </w:r>
      <w:r w:rsidRPr="00AC4CF4">
        <w:rPr>
          <w:rFonts w:ascii="Times New Roman" w:eastAsia="Times New Roman" w:hAnsi="Times New Roman" w:cs="Times New Roman"/>
          <w:color w:val="auto"/>
          <w:lang w:val="bg-BG"/>
        </w:rPr>
        <w:t xml:space="preserve"> за създаването, преобразуването и закриването на общинското предприятие;</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предметът на дейност на предприятието;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органите на управление на предприятието;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броят заети лица по щатно разписание;</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предоставеното на предприятието недвижимо общинско имущество чрез посочване на ак</w:t>
      </w:r>
      <w:r w:rsidR="00635E5C" w:rsidRPr="00AC4CF4">
        <w:rPr>
          <w:rFonts w:ascii="Times New Roman" w:eastAsia="Times New Roman" w:hAnsi="Times New Roman" w:cs="Times New Roman"/>
          <w:color w:val="auto"/>
          <w:lang w:val="bg-BG"/>
        </w:rPr>
        <w:t>товете за общинска собственост.</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Pr="00AC4CF4">
        <w:rPr>
          <w:rFonts w:ascii="Times New Roman" w:hAnsi="Times New Roman" w:cs="Times New Roman"/>
          <w:b/>
          <w:color w:val="auto"/>
          <w:lang w:val="bg-BG"/>
        </w:rPr>
        <w:t>9</w:t>
      </w:r>
      <w:r w:rsidR="001E2071" w:rsidRPr="00AC4CF4">
        <w:rPr>
          <w:rFonts w:ascii="Times New Roman" w:hAnsi="Times New Roman" w:cs="Times New Roman"/>
          <w:b/>
          <w:color w:val="auto"/>
          <w:lang w:val="bg-BG"/>
        </w:rPr>
        <w:t>7</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 xml:space="preserve">В регистъра за юридическите лица с нестопанска цел, в които участва Община </w:t>
      </w:r>
      <w:r w:rsidRPr="00AC4CF4">
        <w:rPr>
          <w:rFonts w:ascii="Times New Roman" w:eastAsia="Times New Roman" w:hAnsi="Times New Roman" w:cs="Times New Roman"/>
          <w:color w:val="auto"/>
          <w:lang w:val="bg-BG"/>
        </w:rPr>
        <w:t>Аксаково</w:t>
      </w:r>
      <w:r w:rsidR="003C706B" w:rsidRPr="00AC4CF4">
        <w:rPr>
          <w:rFonts w:ascii="Times New Roman" w:eastAsia="Times New Roman" w:hAnsi="Times New Roman" w:cs="Times New Roman"/>
          <w:color w:val="auto"/>
          <w:lang w:val="bg-BG"/>
        </w:rPr>
        <w:t>, се вписват:</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наименованието на юридическото лице с нестопанска цел;</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организационната форма на юридическото лице с нестопанска цел;</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седалището и адресът на юридическото лице с нестопанска цел;</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4. имената и длъжностите на лицата, представляващи общината в юридическото лице с нестопанска цел;</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5. определянето за осъществяване на дейност в обществена или частна полза;</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преобразуване, прекратяване и заличаване на юриди</w:t>
      </w:r>
      <w:r w:rsidR="00635E5C" w:rsidRPr="00AC4CF4">
        <w:rPr>
          <w:rFonts w:ascii="Times New Roman" w:eastAsia="Times New Roman" w:hAnsi="Times New Roman" w:cs="Times New Roman"/>
          <w:color w:val="auto"/>
          <w:lang w:val="bg-BG"/>
        </w:rPr>
        <w:t>ческото лице с нестопанска цел.</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B57586" w:rsidRPr="00AC4CF4">
        <w:rPr>
          <w:rFonts w:ascii="Times New Roman" w:hAnsi="Times New Roman" w:cs="Times New Roman"/>
          <w:b/>
          <w:color w:val="auto"/>
          <w:lang w:val="bg-BG"/>
        </w:rPr>
        <w:t>9</w:t>
      </w:r>
      <w:r w:rsidR="001E2071" w:rsidRPr="00AC4CF4">
        <w:rPr>
          <w:rFonts w:ascii="Times New Roman" w:hAnsi="Times New Roman" w:cs="Times New Roman"/>
          <w:b/>
          <w:color w:val="auto"/>
          <w:lang w:val="bg-BG"/>
        </w:rPr>
        <w:t>8</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 xml:space="preserve">В регистъра за гражданските дружества, в които участва Община </w:t>
      </w:r>
      <w:r w:rsidR="00F73459" w:rsidRPr="00AC4CF4">
        <w:rPr>
          <w:rFonts w:ascii="Times New Roman" w:eastAsia="Times New Roman" w:hAnsi="Times New Roman" w:cs="Times New Roman"/>
          <w:color w:val="auto"/>
          <w:lang w:val="bg-BG"/>
        </w:rPr>
        <w:t>Аксаково</w:t>
      </w:r>
      <w:r w:rsidR="003C706B" w:rsidRPr="00AC4CF4">
        <w:rPr>
          <w:rFonts w:ascii="Times New Roman" w:eastAsia="Times New Roman" w:hAnsi="Times New Roman" w:cs="Times New Roman"/>
          <w:color w:val="auto"/>
          <w:lang w:val="bg-BG"/>
        </w:rPr>
        <w:t>, се вписват:</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1. наименованието на гражданското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целта на гражданското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съдружниците;</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4. вноската и делът на Община </w:t>
      </w:r>
      <w:r w:rsidR="00F73459"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 xml:space="preserve">5. имената и длъжностите на лицата, представляващи Община </w:t>
      </w:r>
      <w:r w:rsidR="00F73459" w:rsidRPr="00AC4CF4">
        <w:rPr>
          <w:rFonts w:ascii="Times New Roman" w:eastAsia="Times New Roman" w:hAnsi="Times New Roman" w:cs="Times New Roman"/>
          <w:color w:val="auto"/>
          <w:lang w:val="bg-BG"/>
        </w:rPr>
        <w:t>Аксаково</w:t>
      </w:r>
      <w:r w:rsidRPr="00AC4CF4">
        <w:rPr>
          <w:rFonts w:ascii="Times New Roman" w:eastAsia="Times New Roman" w:hAnsi="Times New Roman" w:cs="Times New Roman"/>
          <w:color w:val="auto"/>
          <w:lang w:val="bg-BG"/>
        </w:rPr>
        <w:t xml:space="preserve"> в гражданското дружество;</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6. срокът на договора и прекратяване</w:t>
      </w:r>
      <w:r w:rsidR="00635E5C" w:rsidRPr="00AC4CF4">
        <w:rPr>
          <w:rFonts w:ascii="Times New Roman" w:eastAsia="Times New Roman" w:hAnsi="Times New Roman" w:cs="Times New Roman"/>
          <w:color w:val="auto"/>
          <w:lang w:val="bg-BG"/>
        </w:rPr>
        <w:t xml:space="preserve"> на гражданското дружество.  </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1E2071" w:rsidRPr="00AC4CF4">
        <w:rPr>
          <w:rFonts w:ascii="Times New Roman" w:hAnsi="Times New Roman" w:cs="Times New Roman"/>
          <w:b/>
          <w:color w:val="auto"/>
          <w:lang w:val="bg-BG"/>
        </w:rPr>
        <w:t>99</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Воденето и съхраняването на публичните регистри се извършва по реда на Наредба № 8 от 17.12.2009 година на Министъра на регионалното развитие и благоустройството и Министъра на правосъдието за утвърждаване на образците на актовете за общинска собственост, на досие на имот – общинска собственост, и на регистрите, предвидени в Закона за общинската собственост, и за определяне реда за съставянет</w:t>
      </w:r>
      <w:r w:rsidRPr="00AC4CF4">
        <w:rPr>
          <w:rFonts w:ascii="Times New Roman" w:eastAsia="Times New Roman" w:hAnsi="Times New Roman" w:cs="Times New Roman"/>
          <w:color w:val="auto"/>
          <w:lang w:val="bg-BG"/>
        </w:rPr>
        <w:t>о, воденето и съхраняването им.</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t>Чл.</w:t>
      </w:r>
      <w:r w:rsidR="00A32D56" w:rsidRPr="00AC4CF4">
        <w:rPr>
          <w:rFonts w:ascii="Times New Roman" w:hAnsi="Times New Roman" w:cs="Times New Roman"/>
          <w:b/>
          <w:color w:val="auto"/>
          <w:lang w:val="bg-BG"/>
        </w:rPr>
        <w:t>10</w:t>
      </w:r>
      <w:r w:rsidR="001E2071" w:rsidRPr="00AC4CF4">
        <w:rPr>
          <w:rFonts w:ascii="Times New Roman" w:hAnsi="Times New Roman" w:cs="Times New Roman"/>
          <w:b/>
          <w:color w:val="auto"/>
          <w:lang w:val="bg-BG"/>
        </w:rPr>
        <w:t>0</w:t>
      </w:r>
      <w:r w:rsidRPr="00AC4CF4">
        <w:rPr>
          <w:rFonts w:ascii="Times New Roman" w:eastAsia="Times New Roman" w:hAnsi="Times New Roman" w:cs="Times New Roman"/>
          <w:b/>
          <w:color w:val="auto"/>
          <w:lang w:val="bg-BG"/>
        </w:rPr>
        <w:t>.</w:t>
      </w:r>
      <w:r w:rsidR="003C706B" w:rsidRPr="00AC4CF4">
        <w:rPr>
          <w:rFonts w:ascii="Times New Roman" w:eastAsia="Times New Roman" w:hAnsi="Times New Roman" w:cs="Times New Roman"/>
          <w:color w:val="auto"/>
          <w:lang w:val="bg-BG"/>
        </w:rPr>
        <w:t xml:space="preserve"> (1) Вписването в регистъра се извършва от длъжностно лице или длъжностни лица, определени със заповед на Кмета на Община </w:t>
      </w:r>
      <w:r w:rsidR="00F73459" w:rsidRPr="00AC4CF4">
        <w:rPr>
          <w:rFonts w:ascii="Times New Roman" w:eastAsia="Times New Roman" w:hAnsi="Times New Roman" w:cs="Times New Roman"/>
          <w:color w:val="auto"/>
          <w:lang w:val="bg-BG"/>
        </w:rPr>
        <w:t>Аксаково</w:t>
      </w:r>
      <w:r w:rsidR="003C706B" w:rsidRPr="00AC4CF4">
        <w:rPr>
          <w:rFonts w:ascii="Times New Roman" w:eastAsia="Times New Roman" w:hAnsi="Times New Roman" w:cs="Times New Roman"/>
          <w:color w:val="auto"/>
          <w:lang w:val="bg-BG"/>
        </w:rPr>
        <w:t>.</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(2) Вписването се извършва въз основа на заверен препис от акта, удостоверяващ промените на подлежащите на вписване обстоятелства.</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color w:val="auto"/>
          <w:lang w:val="bg-BG"/>
        </w:rPr>
        <w:t>(3) Длъжностното лице по ал.1 по</w:t>
      </w:r>
      <w:r w:rsidR="00635E5C" w:rsidRPr="00AC4CF4">
        <w:rPr>
          <w:rFonts w:ascii="Times New Roman" w:eastAsia="Times New Roman" w:hAnsi="Times New Roman" w:cs="Times New Roman"/>
          <w:color w:val="auto"/>
          <w:lang w:val="bg-BG"/>
        </w:rPr>
        <w:t>ставя дата след всяко вписване.</w:t>
      </w:r>
    </w:p>
    <w:p w:rsidR="003C706B" w:rsidRPr="00AC4CF4" w:rsidRDefault="00635E5C" w:rsidP="00DB549A">
      <w:pPr>
        <w:shd w:val="clear" w:color="auto" w:fill="FFFFFF"/>
        <w:ind w:firstLine="426"/>
        <w:jc w:val="both"/>
        <w:rPr>
          <w:rFonts w:ascii="Times New Roman" w:eastAsia="Times New Roman" w:hAnsi="Times New Roman" w:cs="Times New Roman"/>
          <w:color w:val="auto"/>
          <w:lang w:val="bg-BG"/>
        </w:rPr>
      </w:pPr>
      <w:r w:rsidRPr="00AC4CF4">
        <w:rPr>
          <w:rFonts w:ascii="Times New Roman" w:eastAsia="Times New Roman" w:hAnsi="Times New Roman" w:cs="Times New Roman"/>
          <w:b/>
          <w:color w:val="auto"/>
          <w:lang w:val="bg-BG"/>
        </w:rPr>
        <w:lastRenderedPageBreak/>
        <w:t>Чл.</w:t>
      </w:r>
      <w:r w:rsidR="006450D6" w:rsidRPr="00AC4CF4">
        <w:rPr>
          <w:rFonts w:ascii="Times New Roman" w:hAnsi="Times New Roman" w:cs="Times New Roman"/>
          <w:b/>
          <w:color w:val="auto"/>
          <w:lang w:val="bg-BG"/>
        </w:rPr>
        <w:t>10</w:t>
      </w:r>
      <w:r w:rsidR="001E2071" w:rsidRPr="00AC4CF4">
        <w:rPr>
          <w:rFonts w:ascii="Times New Roman" w:hAnsi="Times New Roman" w:cs="Times New Roman"/>
          <w:b/>
          <w:color w:val="auto"/>
          <w:lang w:val="bg-BG"/>
        </w:rPr>
        <w:t>1</w:t>
      </w:r>
      <w:r w:rsidRPr="00AC4CF4">
        <w:rPr>
          <w:rFonts w:ascii="Times New Roman" w:eastAsia="Times New Roman" w:hAnsi="Times New Roman" w:cs="Times New Roman"/>
          <w:b/>
          <w:color w:val="auto"/>
          <w:lang w:val="bg-BG"/>
        </w:rPr>
        <w:t>.</w:t>
      </w:r>
      <w:r w:rsidRPr="00AC4CF4">
        <w:rPr>
          <w:rFonts w:ascii="Times New Roman" w:hAnsi="Times New Roman" w:cs="Times New Roman"/>
          <w:color w:val="auto"/>
        </w:rPr>
        <w:t xml:space="preserve"> </w:t>
      </w:r>
      <w:r w:rsidR="003C706B" w:rsidRPr="00AC4CF4">
        <w:rPr>
          <w:rFonts w:ascii="Times New Roman" w:eastAsia="Times New Roman" w:hAnsi="Times New Roman" w:cs="Times New Roman"/>
          <w:color w:val="auto"/>
          <w:lang w:val="bg-BG"/>
        </w:rPr>
        <w:t xml:space="preserve">Органите на управление на еднолични търговски дружества и лицата, упълномощени да представляват Община </w:t>
      </w:r>
      <w:r w:rsidR="00F73459" w:rsidRPr="00AC4CF4">
        <w:rPr>
          <w:rFonts w:ascii="Times New Roman" w:eastAsia="Times New Roman" w:hAnsi="Times New Roman" w:cs="Times New Roman"/>
          <w:color w:val="auto"/>
          <w:lang w:val="bg-BG"/>
        </w:rPr>
        <w:t xml:space="preserve">Аксаково </w:t>
      </w:r>
      <w:r w:rsidR="003C706B" w:rsidRPr="00AC4CF4">
        <w:rPr>
          <w:rFonts w:ascii="Times New Roman" w:eastAsia="Times New Roman" w:hAnsi="Times New Roman" w:cs="Times New Roman"/>
          <w:color w:val="auto"/>
          <w:lang w:val="bg-BG"/>
        </w:rPr>
        <w:t xml:space="preserve">в търговските дружества, </w:t>
      </w:r>
      <w:r w:rsidR="00F73459" w:rsidRPr="00AC4CF4">
        <w:rPr>
          <w:rFonts w:ascii="Times New Roman" w:hAnsi="Times New Roman" w:cs="Times New Roman"/>
          <w:color w:val="auto"/>
        </w:rPr>
        <w:t>в които е акционер или съдружник</w:t>
      </w:r>
      <w:r w:rsidR="00F73459" w:rsidRPr="00AC4CF4">
        <w:rPr>
          <w:rFonts w:ascii="Times New Roman" w:hAnsi="Times New Roman" w:cs="Times New Roman"/>
          <w:color w:val="auto"/>
          <w:lang w:val="bg-BG"/>
        </w:rPr>
        <w:t xml:space="preserve">, </w:t>
      </w:r>
      <w:r w:rsidR="003C706B" w:rsidRPr="00AC4CF4">
        <w:rPr>
          <w:rFonts w:ascii="Times New Roman" w:eastAsia="Times New Roman" w:hAnsi="Times New Roman" w:cs="Times New Roman"/>
          <w:color w:val="auto"/>
          <w:lang w:val="bg-BG"/>
        </w:rPr>
        <w:t xml:space="preserve">изпращат в Община </w:t>
      </w:r>
      <w:r w:rsidR="00F73459" w:rsidRPr="00AC4CF4">
        <w:rPr>
          <w:rFonts w:ascii="Times New Roman" w:eastAsia="Times New Roman" w:hAnsi="Times New Roman" w:cs="Times New Roman"/>
          <w:color w:val="auto"/>
          <w:lang w:val="bg-BG"/>
        </w:rPr>
        <w:t>Аксаково</w:t>
      </w:r>
      <w:r w:rsidR="003C706B" w:rsidRPr="00AC4CF4">
        <w:rPr>
          <w:rFonts w:ascii="Times New Roman" w:eastAsia="Times New Roman" w:hAnsi="Times New Roman" w:cs="Times New Roman"/>
          <w:color w:val="auto"/>
          <w:lang w:val="bg-BG"/>
        </w:rPr>
        <w:t xml:space="preserve"> преписи от актове</w:t>
      </w:r>
      <w:r w:rsidR="00AF3CD4" w:rsidRPr="00AC4CF4">
        <w:rPr>
          <w:rFonts w:ascii="Times New Roman" w:eastAsia="Times New Roman" w:hAnsi="Times New Roman" w:cs="Times New Roman"/>
          <w:color w:val="auto"/>
          <w:lang w:val="bg-BG"/>
        </w:rPr>
        <w:t>те</w:t>
      </w:r>
      <w:r w:rsidR="003C706B" w:rsidRPr="00AC4CF4">
        <w:rPr>
          <w:rFonts w:ascii="Times New Roman" w:eastAsia="Times New Roman" w:hAnsi="Times New Roman" w:cs="Times New Roman"/>
          <w:color w:val="auto"/>
          <w:lang w:val="bg-BG"/>
        </w:rPr>
        <w:t>, удостоверяващи обстоятелствата, подлежащи на вписване в регистъра на търговските дружества и на предприятията с общинско участие в 3 (три) дневен срок от вписването им в Агенция по вписванията.</w:t>
      </w:r>
    </w:p>
    <w:p w:rsidR="003C706B" w:rsidRPr="00AC4CF4" w:rsidRDefault="003C706B" w:rsidP="00DB549A">
      <w:pPr>
        <w:shd w:val="clear" w:color="auto" w:fill="FFFFFF"/>
        <w:ind w:firstLine="426"/>
        <w:jc w:val="both"/>
        <w:rPr>
          <w:rFonts w:ascii="Times New Roman" w:eastAsia="Times New Roman" w:hAnsi="Times New Roman" w:cs="Times New Roman"/>
          <w:color w:val="auto"/>
          <w:lang w:val="bg-BG"/>
        </w:rPr>
      </w:pPr>
    </w:p>
    <w:p w:rsidR="0074124D" w:rsidRPr="00AC4CF4" w:rsidRDefault="0074124D" w:rsidP="00DB549A">
      <w:pPr>
        <w:pStyle w:val="22"/>
        <w:shd w:val="clear" w:color="auto" w:fill="auto"/>
        <w:spacing w:before="0" w:after="0" w:line="240" w:lineRule="auto"/>
        <w:ind w:firstLine="700"/>
        <w:jc w:val="both"/>
        <w:rPr>
          <w:color w:val="auto"/>
          <w:sz w:val="24"/>
          <w:szCs w:val="24"/>
          <w:lang w:val="bg-BG"/>
        </w:rPr>
      </w:pPr>
    </w:p>
    <w:p w:rsidR="00E03E6C" w:rsidRPr="00AC4CF4" w:rsidRDefault="0074124D" w:rsidP="00DB549A">
      <w:pPr>
        <w:pStyle w:val="22"/>
        <w:shd w:val="clear" w:color="auto" w:fill="auto"/>
        <w:spacing w:before="0" w:after="0" w:line="240" w:lineRule="auto"/>
        <w:ind w:hanging="20"/>
        <w:rPr>
          <w:color w:val="auto"/>
          <w:sz w:val="24"/>
          <w:szCs w:val="24"/>
          <w:lang w:val="bg-BG"/>
        </w:rPr>
      </w:pPr>
      <w:r w:rsidRPr="00AC4CF4">
        <w:rPr>
          <w:color w:val="auto"/>
          <w:sz w:val="24"/>
          <w:szCs w:val="24"/>
        </w:rPr>
        <w:t>ПРЕХОДНИ И ЗАКЛЮЧИТЕЛНИ РАЗПОРЕДБИ</w:t>
      </w:r>
    </w:p>
    <w:p w:rsidR="00687287" w:rsidRPr="00AC4CF4" w:rsidRDefault="00687287" w:rsidP="00DB549A">
      <w:pPr>
        <w:pStyle w:val="22"/>
        <w:shd w:val="clear" w:color="auto" w:fill="auto"/>
        <w:spacing w:before="0" w:after="0" w:line="240" w:lineRule="auto"/>
        <w:ind w:hanging="20"/>
        <w:rPr>
          <w:color w:val="auto"/>
          <w:sz w:val="24"/>
          <w:szCs w:val="24"/>
          <w:lang w:val="bg-BG"/>
        </w:rPr>
      </w:pPr>
    </w:p>
    <w:p w:rsidR="00E03E6C" w:rsidRPr="00AC4CF4" w:rsidRDefault="00F674A9" w:rsidP="00DB549A">
      <w:pPr>
        <w:pStyle w:val="22"/>
        <w:shd w:val="clear" w:color="auto" w:fill="auto"/>
        <w:spacing w:before="0" w:after="0" w:line="240" w:lineRule="auto"/>
        <w:ind w:firstLine="406"/>
        <w:jc w:val="both"/>
        <w:rPr>
          <w:b w:val="0"/>
          <w:color w:val="auto"/>
          <w:sz w:val="24"/>
          <w:szCs w:val="24"/>
          <w:lang w:val="bg-BG"/>
        </w:rPr>
      </w:pPr>
      <w:r w:rsidRPr="00AC4CF4">
        <w:rPr>
          <w:color w:val="auto"/>
          <w:sz w:val="24"/>
          <w:szCs w:val="24"/>
        </w:rPr>
        <w:t xml:space="preserve">§ </w:t>
      </w:r>
      <w:r w:rsidR="00687287" w:rsidRPr="00AC4CF4">
        <w:rPr>
          <w:color w:val="auto"/>
          <w:sz w:val="24"/>
          <w:szCs w:val="24"/>
          <w:lang w:val="bg-BG"/>
        </w:rPr>
        <w:t>1</w:t>
      </w:r>
      <w:r w:rsidRPr="00AC4CF4">
        <w:rPr>
          <w:color w:val="auto"/>
          <w:sz w:val="24"/>
          <w:szCs w:val="24"/>
        </w:rPr>
        <w:t xml:space="preserve">. </w:t>
      </w:r>
      <w:r w:rsidRPr="00AC4CF4">
        <w:rPr>
          <w:b w:val="0"/>
          <w:color w:val="auto"/>
          <w:sz w:val="24"/>
          <w:szCs w:val="24"/>
        </w:rPr>
        <w:t xml:space="preserve">Тази наредба се приема на основание чл. 51а, ал. 4 от Закона за общинската собственост и отменя </w:t>
      </w:r>
      <w:r w:rsidR="00BC36D0" w:rsidRPr="00AC4CF4">
        <w:rPr>
          <w:i/>
          <w:color w:val="auto"/>
          <w:sz w:val="24"/>
          <w:szCs w:val="24"/>
          <w:lang w:val="bg-BG"/>
        </w:rPr>
        <w:t>„</w:t>
      </w:r>
      <w:r w:rsidRPr="00AC4CF4">
        <w:rPr>
          <w:i/>
          <w:color w:val="auto"/>
          <w:sz w:val="24"/>
          <w:szCs w:val="24"/>
        </w:rPr>
        <w:t xml:space="preserve">Наредбата </w:t>
      </w:r>
      <w:r w:rsidR="00165FC4" w:rsidRPr="00AC4CF4">
        <w:rPr>
          <w:i/>
          <w:color w:val="auto"/>
          <w:sz w:val="24"/>
          <w:szCs w:val="24"/>
        </w:rPr>
        <w:t>за реда за упражняване правата на собственост на Община Аксаково в търговските дружества с общинско участие в капитала, в граждански дружества и сдружения с нестопанска цел и в общинските предприятия</w:t>
      </w:r>
      <w:r w:rsidR="00BC36D0" w:rsidRPr="00AC4CF4">
        <w:rPr>
          <w:i/>
          <w:color w:val="auto"/>
          <w:sz w:val="24"/>
          <w:szCs w:val="24"/>
          <w:lang w:val="bg-BG"/>
        </w:rPr>
        <w:t>“</w:t>
      </w:r>
      <w:r w:rsidR="0074124D" w:rsidRPr="00AC4CF4">
        <w:rPr>
          <w:b w:val="0"/>
          <w:color w:val="auto"/>
          <w:sz w:val="24"/>
          <w:szCs w:val="24"/>
          <w:lang w:val="bg-BG"/>
        </w:rPr>
        <w:t>, приета с Решение № 18.2.</w:t>
      </w:r>
      <w:r w:rsidR="00B46C34" w:rsidRPr="00AC4CF4">
        <w:rPr>
          <w:b w:val="0"/>
          <w:color w:val="auto"/>
          <w:sz w:val="24"/>
          <w:szCs w:val="24"/>
          <w:lang w:val="bg-BG"/>
        </w:rPr>
        <w:t>2 от Протокол № 18/16.03.2005г. на Общински съвет - Аксаково, изменена и допълнена с Решение № 13.3. от Протокол № 13/16.09.2008г. на Общински съвет - Аксаково;</w:t>
      </w:r>
    </w:p>
    <w:p w:rsidR="00E03E6C" w:rsidRPr="00AC4CF4" w:rsidRDefault="00F674A9" w:rsidP="00DB549A">
      <w:pPr>
        <w:pStyle w:val="22"/>
        <w:shd w:val="clear" w:color="auto" w:fill="auto"/>
        <w:spacing w:before="0" w:after="0" w:line="240" w:lineRule="auto"/>
        <w:ind w:firstLine="406"/>
        <w:jc w:val="both"/>
        <w:rPr>
          <w:b w:val="0"/>
          <w:color w:val="auto"/>
          <w:sz w:val="24"/>
          <w:szCs w:val="24"/>
          <w:lang w:val="bg-BG"/>
        </w:rPr>
      </w:pPr>
      <w:r w:rsidRPr="00AC4CF4">
        <w:rPr>
          <w:color w:val="auto"/>
          <w:sz w:val="24"/>
          <w:szCs w:val="24"/>
        </w:rPr>
        <w:t xml:space="preserve">§ </w:t>
      </w:r>
      <w:r w:rsidR="00687287" w:rsidRPr="00AC4CF4">
        <w:rPr>
          <w:color w:val="auto"/>
          <w:sz w:val="24"/>
          <w:szCs w:val="24"/>
          <w:lang w:val="bg-BG"/>
        </w:rPr>
        <w:t>2</w:t>
      </w:r>
      <w:r w:rsidRPr="00AC4CF4">
        <w:rPr>
          <w:color w:val="auto"/>
          <w:sz w:val="24"/>
          <w:szCs w:val="24"/>
        </w:rPr>
        <w:t xml:space="preserve">. </w:t>
      </w:r>
      <w:r w:rsidRPr="00AC4CF4">
        <w:rPr>
          <w:b w:val="0"/>
          <w:color w:val="auto"/>
          <w:sz w:val="24"/>
          <w:szCs w:val="24"/>
        </w:rPr>
        <w:t xml:space="preserve">Когато учредителните актове на общинските еднолични търговски дружества противоречат на настоящата наредба, същите се привеждат в съответствие </w:t>
      </w:r>
      <w:r w:rsidR="0074124D" w:rsidRPr="00AC4CF4">
        <w:rPr>
          <w:b w:val="0"/>
          <w:color w:val="auto"/>
          <w:sz w:val="24"/>
          <w:szCs w:val="24"/>
          <w:lang w:val="bg-BG"/>
        </w:rPr>
        <w:t>с</w:t>
      </w:r>
      <w:r w:rsidR="0074124D" w:rsidRPr="00AC4CF4">
        <w:rPr>
          <w:b w:val="0"/>
          <w:color w:val="auto"/>
          <w:sz w:val="24"/>
          <w:szCs w:val="24"/>
        </w:rPr>
        <w:t xml:space="preserve"> нея не по-</w:t>
      </w:r>
      <w:r w:rsidRPr="00AC4CF4">
        <w:rPr>
          <w:b w:val="0"/>
          <w:color w:val="auto"/>
          <w:sz w:val="24"/>
          <w:szCs w:val="24"/>
        </w:rPr>
        <w:t>късно от 6 месеца от влизането й в сила.</w:t>
      </w:r>
    </w:p>
    <w:p w:rsidR="00E03E6C" w:rsidRPr="00AC4CF4" w:rsidRDefault="00F674A9" w:rsidP="00DB549A">
      <w:pPr>
        <w:pStyle w:val="22"/>
        <w:shd w:val="clear" w:color="auto" w:fill="auto"/>
        <w:spacing w:before="0" w:after="0" w:line="240" w:lineRule="auto"/>
        <w:ind w:firstLine="406"/>
        <w:jc w:val="both"/>
        <w:rPr>
          <w:b w:val="0"/>
          <w:color w:val="auto"/>
          <w:sz w:val="24"/>
          <w:szCs w:val="24"/>
          <w:lang w:val="bg-BG"/>
        </w:rPr>
      </w:pPr>
      <w:r w:rsidRPr="00AC4CF4">
        <w:rPr>
          <w:color w:val="auto"/>
          <w:sz w:val="24"/>
          <w:szCs w:val="24"/>
        </w:rPr>
        <w:t xml:space="preserve">§ </w:t>
      </w:r>
      <w:r w:rsidR="00687287" w:rsidRPr="00AC4CF4">
        <w:rPr>
          <w:color w:val="auto"/>
          <w:sz w:val="24"/>
          <w:szCs w:val="24"/>
          <w:lang w:val="bg-BG"/>
        </w:rPr>
        <w:t>3</w:t>
      </w:r>
      <w:r w:rsidRPr="00AC4CF4">
        <w:rPr>
          <w:color w:val="auto"/>
          <w:sz w:val="24"/>
          <w:szCs w:val="24"/>
        </w:rPr>
        <w:t xml:space="preserve">. </w:t>
      </w:r>
      <w:r w:rsidRPr="00AC4CF4">
        <w:rPr>
          <w:b w:val="0"/>
          <w:color w:val="auto"/>
          <w:sz w:val="24"/>
          <w:szCs w:val="24"/>
        </w:rPr>
        <w:t xml:space="preserve">В случаите по § </w:t>
      </w:r>
      <w:r w:rsidR="00687287" w:rsidRPr="00AC4CF4">
        <w:rPr>
          <w:b w:val="0"/>
          <w:color w:val="auto"/>
          <w:sz w:val="24"/>
          <w:szCs w:val="24"/>
          <w:lang w:val="bg-BG"/>
        </w:rPr>
        <w:t>2</w:t>
      </w:r>
      <w:r w:rsidRPr="00AC4CF4">
        <w:rPr>
          <w:b w:val="0"/>
          <w:color w:val="auto"/>
          <w:sz w:val="24"/>
          <w:szCs w:val="24"/>
        </w:rPr>
        <w:t xml:space="preserve"> до приемане на решение на Общински съвет </w:t>
      </w:r>
      <w:r w:rsidR="0074124D" w:rsidRPr="00AC4CF4">
        <w:rPr>
          <w:b w:val="0"/>
          <w:color w:val="auto"/>
          <w:sz w:val="24"/>
          <w:szCs w:val="24"/>
          <w:lang w:val="bg-BG"/>
        </w:rPr>
        <w:t>Аксаково</w:t>
      </w:r>
      <w:r w:rsidRPr="00AC4CF4">
        <w:rPr>
          <w:b w:val="0"/>
          <w:color w:val="auto"/>
          <w:sz w:val="24"/>
          <w:szCs w:val="24"/>
        </w:rPr>
        <w:t xml:space="preserve"> за изменение и допълнение на устава, съответно дружествения договор и вписване на промените в търговския регистър се прилага уставът, съответно дружествения договор и правилника за работа на управителните тела на съответното дружество.</w:t>
      </w:r>
    </w:p>
    <w:p w:rsidR="00E03E6C" w:rsidRPr="00AC4CF4" w:rsidRDefault="00896F51" w:rsidP="00DB549A">
      <w:pPr>
        <w:pStyle w:val="22"/>
        <w:shd w:val="clear" w:color="auto" w:fill="auto"/>
        <w:spacing w:before="0" w:after="0" w:line="240" w:lineRule="auto"/>
        <w:ind w:firstLine="406"/>
        <w:jc w:val="both"/>
        <w:rPr>
          <w:b w:val="0"/>
          <w:color w:val="auto"/>
          <w:sz w:val="24"/>
          <w:szCs w:val="24"/>
          <w:lang w:val="bg-BG"/>
        </w:rPr>
      </w:pPr>
      <w:r w:rsidRPr="00AC4CF4">
        <w:rPr>
          <w:color w:val="auto"/>
          <w:sz w:val="24"/>
          <w:szCs w:val="24"/>
        </w:rPr>
        <w:t xml:space="preserve">§ </w:t>
      </w:r>
      <w:r w:rsidR="00687287" w:rsidRPr="00AC4CF4">
        <w:rPr>
          <w:color w:val="auto"/>
          <w:sz w:val="24"/>
          <w:szCs w:val="24"/>
          <w:lang w:val="bg-BG"/>
        </w:rPr>
        <w:t>4</w:t>
      </w:r>
      <w:r w:rsidR="00E03E6C" w:rsidRPr="00AC4CF4">
        <w:rPr>
          <w:color w:val="auto"/>
          <w:sz w:val="24"/>
          <w:szCs w:val="24"/>
        </w:rPr>
        <w:t xml:space="preserve">. </w:t>
      </w:r>
      <w:r w:rsidR="0074124D" w:rsidRPr="00AC4CF4">
        <w:rPr>
          <w:b w:val="0"/>
          <w:color w:val="auto"/>
          <w:sz w:val="24"/>
          <w:szCs w:val="24"/>
          <w:lang w:val="bg-BG"/>
        </w:rPr>
        <w:t>Наредбата може да бъде изменяна, допълвана или отменяна с решение на Общински съвет - Аксаково</w:t>
      </w:r>
      <w:r w:rsidR="00F674A9" w:rsidRPr="00AC4CF4">
        <w:rPr>
          <w:b w:val="0"/>
          <w:color w:val="auto"/>
          <w:sz w:val="24"/>
          <w:szCs w:val="24"/>
        </w:rPr>
        <w:t>.</w:t>
      </w:r>
    </w:p>
    <w:p w:rsidR="00B57586" w:rsidRPr="00AC4CF4" w:rsidRDefault="00F674A9" w:rsidP="004D6E99">
      <w:pPr>
        <w:pStyle w:val="22"/>
        <w:shd w:val="clear" w:color="auto" w:fill="auto"/>
        <w:spacing w:before="0" w:after="0" w:line="240" w:lineRule="auto"/>
        <w:ind w:firstLine="406"/>
        <w:jc w:val="both"/>
        <w:rPr>
          <w:b w:val="0"/>
          <w:color w:val="auto"/>
          <w:sz w:val="24"/>
          <w:szCs w:val="24"/>
        </w:rPr>
      </w:pPr>
      <w:r w:rsidRPr="00AC4CF4">
        <w:rPr>
          <w:color w:val="auto"/>
          <w:sz w:val="24"/>
          <w:szCs w:val="24"/>
        </w:rPr>
        <w:t xml:space="preserve">§ </w:t>
      </w:r>
      <w:r w:rsidR="00687287" w:rsidRPr="00AC4CF4">
        <w:rPr>
          <w:color w:val="auto"/>
          <w:sz w:val="24"/>
          <w:szCs w:val="24"/>
          <w:lang w:val="bg-BG"/>
        </w:rPr>
        <w:t>5</w:t>
      </w:r>
      <w:r w:rsidRPr="00AC4CF4">
        <w:rPr>
          <w:color w:val="auto"/>
          <w:sz w:val="24"/>
          <w:szCs w:val="24"/>
        </w:rPr>
        <w:t xml:space="preserve">. </w:t>
      </w:r>
      <w:r w:rsidR="00E03E6C" w:rsidRPr="00AC4CF4">
        <w:rPr>
          <w:b w:val="0"/>
          <w:color w:val="auto"/>
          <w:sz w:val="24"/>
          <w:szCs w:val="24"/>
          <w:lang w:val="bg-BG"/>
        </w:rPr>
        <w:t xml:space="preserve">Наредбата е приета с Решение </w:t>
      </w:r>
      <w:r w:rsidR="0094332C" w:rsidRPr="00AC4CF4">
        <w:rPr>
          <w:b w:val="0"/>
          <w:color w:val="auto"/>
          <w:sz w:val="24"/>
          <w:szCs w:val="24"/>
          <w:lang w:val="bg-BG"/>
        </w:rPr>
        <w:t>№</w:t>
      </w:r>
      <w:r w:rsidR="0094332C">
        <w:rPr>
          <w:b w:val="0"/>
          <w:color w:val="auto"/>
          <w:sz w:val="24"/>
          <w:szCs w:val="24"/>
          <w:lang w:val="bg-BG"/>
        </w:rPr>
        <w:t xml:space="preserve"> 25.8/27.05.2021г.</w:t>
      </w:r>
      <w:r w:rsidR="00E03E6C" w:rsidRPr="00AC4CF4">
        <w:rPr>
          <w:b w:val="0"/>
          <w:color w:val="auto"/>
          <w:sz w:val="24"/>
          <w:szCs w:val="24"/>
          <w:lang w:val="bg-BG"/>
        </w:rPr>
        <w:t xml:space="preserve"> от Протокол № </w:t>
      </w:r>
      <w:r w:rsidR="0094332C">
        <w:rPr>
          <w:b w:val="0"/>
          <w:color w:val="auto"/>
          <w:sz w:val="24"/>
          <w:szCs w:val="24"/>
          <w:lang w:val="bg-BG"/>
        </w:rPr>
        <w:t>25/27.05.2021г.</w:t>
      </w:r>
      <w:r w:rsidR="00E03E6C" w:rsidRPr="00AC4CF4">
        <w:rPr>
          <w:b w:val="0"/>
          <w:color w:val="auto"/>
          <w:sz w:val="24"/>
          <w:szCs w:val="24"/>
          <w:lang w:val="bg-BG"/>
        </w:rPr>
        <w:t xml:space="preserve"> на Общински съвет - Ак</w:t>
      </w:r>
      <w:r w:rsidR="004D6E99" w:rsidRPr="00AC4CF4">
        <w:rPr>
          <w:b w:val="0"/>
          <w:color w:val="auto"/>
          <w:sz w:val="24"/>
          <w:szCs w:val="24"/>
          <w:lang w:val="bg-BG"/>
        </w:rPr>
        <w:t xml:space="preserve">саково и влиза в сила </w:t>
      </w:r>
      <w:r w:rsidR="00BC36D0" w:rsidRPr="00AC4CF4">
        <w:rPr>
          <w:b w:val="0"/>
          <w:color w:val="auto"/>
          <w:sz w:val="24"/>
          <w:szCs w:val="24"/>
          <w:lang w:val="bg-BG"/>
        </w:rPr>
        <w:t>от</w:t>
      </w:r>
      <w:r w:rsidR="00704089">
        <w:rPr>
          <w:b w:val="0"/>
          <w:color w:val="auto"/>
          <w:sz w:val="24"/>
          <w:szCs w:val="24"/>
          <w:lang w:val="bg-BG"/>
        </w:rPr>
        <w:t xml:space="preserve"> датата на приемането й.</w:t>
      </w:r>
    </w:p>
    <w:p w:rsidR="00DB549A" w:rsidRPr="00AC4CF4" w:rsidRDefault="00DB549A" w:rsidP="00E201E7">
      <w:pPr>
        <w:shd w:val="clear" w:color="auto" w:fill="FFFFFF"/>
        <w:ind w:firstLine="7088"/>
        <w:jc w:val="both"/>
        <w:rPr>
          <w:rFonts w:ascii="Times New Roman" w:eastAsia="Times New Roman" w:hAnsi="Times New Roman" w:cs="Times New Roman"/>
          <w:bCs/>
          <w:color w:val="auto"/>
          <w:lang w:val="bg-BG"/>
        </w:rPr>
      </w:pPr>
    </w:p>
    <w:p w:rsidR="004C5503" w:rsidRPr="00AC4CF4"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Pr="00AC4CF4"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Pr="00AC4CF4"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94332C" w:rsidRPr="0094332C" w:rsidRDefault="0094332C" w:rsidP="0094332C">
      <w:pPr>
        <w:ind w:right="79"/>
        <w:rPr>
          <w:rFonts w:ascii="Times New Roman" w:eastAsia="Times New Roman" w:hAnsi="Times New Roman" w:cs="Times New Roman"/>
          <w:b/>
          <w:color w:val="auto"/>
          <w:lang w:val="bg-BG"/>
        </w:rPr>
      </w:pPr>
      <w:r w:rsidRPr="0094332C">
        <w:rPr>
          <w:rFonts w:ascii="Times New Roman" w:eastAsia="Times New Roman" w:hAnsi="Times New Roman" w:cs="Times New Roman"/>
          <w:b/>
          <w:color w:val="auto"/>
          <w:lang w:val="bg-BG"/>
        </w:rPr>
        <w:t xml:space="preserve">ПРЕДСЕДАТЕЛ НА </w:t>
      </w:r>
    </w:p>
    <w:p w:rsidR="0094332C" w:rsidRPr="0094332C" w:rsidRDefault="0094332C" w:rsidP="0094332C">
      <w:pPr>
        <w:ind w:right="79"/>
        <w:rPr>
          <w:rFonts w:ascii="Times New Roman" w:eastAsia="Times New Roman" w:hAnsi="Times New Roman" w:cs="Times New Roman"/>
          <w:b/>
          <w:color w:val="auto"/>
          <w:lang w:val="bg-BG"/>
        </w:rPr>
      </w:pPr>
      <w:r w:rsidRPr="0094332C">
        <w:rPr>
          <w:rFonts w:ascii="Times New Roman" w:eastAsia="Times New Roman" w:hAnsi="Times New Roman" w:cs="Times New Roman"/>
          <w:b/>
          <w:color w:val="auto"/>
          <w:lang w:val="bg-BG"/>
        </w:rPr>
        <w:t>ОБЩИНСКИ СЪВЕТ – АКСАКОВО: …………………...</w:t>
      </w:r>
    </w:p>
    <w:p w:rsidR="0094332C" w:rsidRPr="0094332C" w:rsidRDefault="0094332C" w:rsidP="0094332C">
      <w:pPr>
        <w:ind w:right="79"/>
        <w:rPr>
          <w:rFonts w:ascii="Times New Roman" w:eastAsia="Times New Roman" w:hAnsi="Times New Roman" w:cs="Times New Roman"/>
          <w:b/>
          <w:color w:val="auto"/>
          <w:lang w:val="bg-BG"/>
        </w:rPr>
      </w:pPr>
      <w:r w:rsidRPr="0094332C">
        <w:rPr>
          <w:rFonts w:ascii="Times New Roman" w:eastAsia="Times New Roman" w:hAnsi="Times New Roman" w:cs="Times New Roman"/>
          <w:b/>
          <w:color w:val="auto"/>
          <w:lang w:val="bg-BG"/>
        </w:rPr>
        <w:t xml:space="preserve">                                                                       /СВ. ДОБРЕВА/</w:t>
      </w: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94332C" w:rsidRDefault="0094332C" w:rsidP="004D6E99">
      <w:pPr>
        <w:shd w:val="clear" w:color="auto" w:fill="FFFFFF"/>
        <w:ind w:firstLine="7938"/>
        <w:jc w:val="both"/>
        <w:rPr>
          <w:rFonts w:ascii="Times New Roman" w:eastAsia="Times New Roman" w:hAnsi="Times New Roman" w:cs="Times New Roman"/>
          <w:bCs/>
          <w:color w:val="auto"/>
          <w:lang w:val="bg-BG"/>
        </w:rPr>
      </w:pPr>
    </w:p>
    <w:p w:rsidR="00E201E7" w:rsidRPr="00937142" w:rsidRDefault="00E201E7" w:rsidP="004D6E99">
      <w:pPr>
        <w:shd w:val="clear" w:color="auto" w:fill="FFFFFF"/>
        <w:ind w:firstLine="7938"/>
        <w:jc w:val="both"/>
        <w:rPr>
          <w:rFonts w:ascii="Times New Roman" w:eastAsia="Times New Roman" w:hAnsi="Times New Roman" w:cs="Times New Roman"/>
          <w:bCs/>
          <w:color w:val="auto"/>
          <w:lang w:val="bg-BG"/>
        </w:rPr>
      </w:pPr>
      <w:r w:rsidRPr="00937142">
        <w:rPr>
          <w:rFonts w:ascii="Times New Roman" w:eastAsia="Times New Roman" w:hAnsi="Times New Roman" w:cs="Times New Roman"/>
          <w:bCs/>
          <w:color w:val="auto"/>
          <w:lang w:val="bg-BG"/>
        </w:rPr>
        <w:lastRenderedPageBreak/>
        <w:t xml:space="preserve">Приложение № </w:t>
      </w:r>
      <w:r w:rsidR="00B57586" w:rsidRPr="00937142">
        <w:rPr>
          <w:rFonts w:ascii="Times New Roman" w:eastAsia="Times New Roman" w:hAnsi="Times New Roman" w:cs="Times New Roman"/>
          <w:bCs/>
          <w:color w:val="auto"/>
          <w:lang w:val="bg-BG"/>
        </w:rPr>
        <w:t>1</w:t>
      </w:r>
    </w:p>
    <w:p w:rsidR="00E201E7" w:rsidRPr="00937142" w:rsidRDefault="00E201E7" w:rsidP="004D6E99">
      <w:pPr>
        <w:shd w:val="clear" w:color="auto" w:fill="FFFFFF"/>
        <w:ind w:firstLine="7938"/>
        <w:jc w:val="both"/>
        <w:rPr>
          <w:rFonts w:ascii="Times New Roman" w:eastAsia="Times New Roman" w:hAnsi="Times New Roman" w:cs="Times New Roman"/>
          <w:bCs/>
          <w:i/>
          <w:color w:val="auto"/>
          <w:lang w:val="bg-BG"/>
        </w:rPr>
      </w:pPr>
      <w:r w:rsidRPr="00937142">
        <w:rPr>
          <w:rFonts w:ascii="Times New Roman" w:eastAsia="Times New Roman" w:hAnsi="Times New Roman" w:cs="Times New Roman"/>
          <w:bCs/>
          <w:i/>
          <w:color w:val="auto"/>
          <w:lang w:val="bg-BG"/>
        </w:rPr>
        <w:t>към чл.7</w:t>
      </w:r>
      <w:r w:rsidR="00CC2E4A">
        <w:rPr>
          <w:rFonts w:ascii="Times New Roman" w:eastAsia="Times New Roman" w:hAnsi="Times New Roman" w:cs="Times New Roman"/>
          <w:bCs/>
          <w:i/>
          <w:color w:val="auto"/>
          <w:lang w:val="bg-BG"/>
        </w:rPr>
        <w:t>3</w:t>
      </w:r>
      <w:r w:rsidRPr="00937142">
        <w:rPr>
          <w:rFonts w:ascii="Times New Roman" w:eastAsia="Times New Roman" w:hAnsi="Times New Roman" w:cs="Times New Roman"/>
          <w:bCs/>
          <w:i/>
          <w:color w:val="auto"/>
          <w:lang w:val="bg-BG"/>
        </w:rPr>
        <w:t>, ал.2</w:t>
      </w:r>
    </w:p>
    <w:p w:rsidR="00E201E7" w:rsidRPr="00937142" w:rsidRDefault="00E201E7" w:rsidP="00457AFA">
      <w:pPr>
        <w:shd w:val="clear" w:color="auto" w:fill="FFFFFF"/>
        <w:jc w:val="center"/>
        <w:rPr>
          <w:rFonts w:ascii="Times New Roman" w:eastAsia="Times New Roman" w:hAnsi="Times New Roman" w:cs="Times New Roman"/>
          <w:b/>
          <w:bCs/>
          <w:color w:val="auto"/>
          <w:lang w:val="bg-BG"/>
        </w:rPr>
      </w:pPr>
    </w:p>
    <w:p w:rsidR="00457AFA" w:rsidRPr="00937142" w:rsidRDefault="00457AFA" w:rsidP="00457AFA">
      <w:pPr>
        <w:shd w:val="clear" w:color="auto" w:fill="FFFFFF"/>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К А Р Т А</w:t>
      </w:r>
      <w:r w:rsidRPr="00937142">
        <w:rPr>
          <w:rFonts w:ascii="Times New Roman" w:eastAsia="Times New Roman" w:hAnsi="Times New Roman" w:cs="Times New Roman"/>
          <w:color w:val="auto"/>
          <w:lang w:val="bg-BG"/>
        </w:rPr>
        <w:t> </w:t>
      </w:r>
    </w:p>
    <w:p w:rsidR="00315A4A" w:rsidRPr="00937142" w:rsidRDefault="00315A4A" w:rsidP="00315A4A">
      <w:pPr>
        <w:shd w:val="clear" w:color="auto" w:fill="FFFFFF"/>
        <w:ind w:hanging="2"/>
        <w:jc w:val="center"/>
        <w:rPr>
          <w:rFonts w:ascii="Times New Roman" w:hAnsi="Times New Roman" w:cs="Times New Roman"/>
          <w:b/>
          <w:bCs/>
        </w:rPr>
      </w:pPr>
      <w:r w:rsidRPr="00937142">
        <w:rPr>
          <w:rFonts w:ascii="Times New Roman" w:hAnsi="Times New Roman" w:cs="Times New Roman"/>
          <w:b/>
          <w:bCs/>
        </w:rPr>
        <w:t>за оценка на Концепцията на кандидат</w:t>
      </w:r>
    </w:p>
    <w:p w:rsidR="00457AFA" w:rsidRPr="00937142" w:rsidRDefault="00457AFA" w:rsidP="00457AFA">
      <w:pPr>
        <w:shd w:val="clear" w:color="auto" w:fill="FFFFFF"/>
        <w:jc w:val="center"/>
        <w:rPr>
          <w:rFonts w:ascii="Times New Roman" w:eastAsia="Times New Roman" w:hAnsi="Times New Roman" w:cs="Times New Roman"/>
          <w:color w:val="auto"/>
          <w:lang w:val="bg-BG"/>
        </w:rPr>
      </w:pPr>
    </w:p>
    <w:p w:rsidR="00457AFA" w:rsidRPr="00937142" w:rsidRDefault="00457AFA" w:rsidP="00457AFA">
      <w:pPr>
        <w:shd w:val="clear" w:color="auto" w:fill="FFFFFF"/>
        <w:ind w:right="-434"/>
        <w:jc w:val="both"/>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участник в конкурса за управител на ....................................................................................................</w:t>
      </w:r>
    </w:p>
    <w:p w:rsidR="00457AFA" w:rsidRPr="00937142" w:rsidRDefault="00457AFA" w:rsidP="00457AFA">
      <w:pPr>
        <w:shd w:val="clear" w:color="auto" w:fill="FFFFFF"/>
        <w:ind w:right="-434"/>
        <w:jc w:val="both"/>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xml:space="preserve">Моля, отбележете вашата оценка по възходящата скала от 1 до </w:t>
      </w:r>
      <w:r w:rsidR="00315A4A" w:rsidRPr="00937142">
        <w:rPr>
          <w:rFonts w:ascii="Times New Roman" w:eastAsia="Times New Roman" w:hAnsi="Times New Roman" w:cs="Times New Roman"/>
          <w:color w:val="auto"/>
          <w:lang w:val="bg-BG"/>
        </w:rPr>
        <w:t>5</w:t>
      </w:r>
      <w:r w:rsidRPr="00937142">
        <w:rPr>
          <w:rFonts w:ascii="Times New Roman" w:eastAsia="Times New Roman" w:hAnsi="Times New Roman" w:cs="Times New Roman"/>
          <w:color w:val="auto"/>
          <w:lang w:val="bg-BG"/>
        </w:rPr>
        <w:t xml:space="preserve"> (от много неподходящ до много подходящ) със знак “Х” в съответното поле като имате предвид описанието на показателите представено по-долу.</w:t>
      </w:r>
    </w:p>
    <w:p w:rsidR="00B24650" w:rsidRPr="00937142" w:rsidRDefault="00B24650" w:rsidP="00B24650">
      <w:pPr>
        <w:shd w:val="clear" w:color="auto" w:fill="FFFFFF"/>
        <w:ind w:right="-434" w:hanging="2"/>
        <w:jc w:val="both"/>
        <w:rPr>
          <w:rFonts w:ascii="Times New Roman" w:eastAsia="Times New Roman" w:hAnsi="Times New Roman" w:cs="Times New Roman"/>
          <w:color w:val="auto"/>
          <w:lang w:val="bg-BG"/>
        </w:rPr>
      </w:pPr>
    </w:p>
    <w:tbl>
      <w:tblPr>
        <w:tblW w:w="9639" w:type="dxa"/>
        <w:tblInd w:w="75"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555"/>
        <w:gridCol w:w="5535"/>
        <w:gridCol w:w="714"/>
        <w:gridCol w:w="709"/>
        <w:gridCol w:w="709"/>
        <w:gridCol w:w="709"/>
        <w:gridCol w:w="708"/>
      </w:tblGrid>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Показатели</w:t>
            </w:r>
          </w:p>
        </w:tc>
        <w:tc>
          <w:tcPr>
            <w:tcW w:w="354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Оценка</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4C221B">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4C221B">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4C221B">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4C221B">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4C221B">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5</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315A4A">
            <w:pP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xml:space="preserve">Оригиналност на </w:t>
            </w:r>
            <w:r w:rsidR="00315A4A" w:rsidRPr="00937142">
              <w:rPr>
                <w:rFonts w:ascii="Times New Roman" w:eastAsia="Times New Roman" w:hAnsi="Times New Roman" w:cs="Times New Roman"/>
                <w:color w:val="auto"/>
                <w:lang w:val="bg-BG"/>
              </w:rPr>
              <w:t>Концепцията</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315A4A" w:rsidP="00937142">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Ясн</w:t>
            </w:r>
            <w:r w:rsidR="00937142">
              <w:rPr>
                <w:rFonts w:ascii="Times New Roman" w:eastAsia="Times New Roman" w:hAnsi="Times New Roman" w:cs="Times New Roman"/>
                <w:color w:val="auto"/>
                <w:lang w:val="bg-BG"/>
              </w:rPr>
              <w:t xml:space="preserve">а </w:t>
            </w:r>
            <w:r w:rsidR="00937142" w:rsidRPr="00937142">
              <w:rPr>
                <w:rFonts w:ascii="Times New Roman" w:eastAsia="Times New Roman" w:hAnsi="Times New Roman" w:cs="Times New Roman"/>
                <w:color w:val="auto"/>
                <w:lang w:val="bg-BG"/>
              </w:rPr>
              <w:t>Концепция</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3.</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Степен на познаване на спецификата на отрасъла</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4.</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Практическа приложимост</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5.</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Реалистични финансови показатели</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6.</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xml:space="preserve">Наличие на измерими показатели за икономическо развитие </w:t>
            </w:r>
            <w:r w:rsidR="00937142" w:rsidRPr="00937142">
              <w:rPr>
                <w:rFonts w:ascii="Times New Roman" w:eastAsia="Times New Roman" w:hAnsi="Times New Roman" w:cs="Times New Roman"/>
                <w:bCs/>
                <w:color w:val="auto"/>
                <w:lang w:val="bg-BG"/>
              </w:rPr>
              <w:t>при реализиране на Концепцията</w:t>
            </w:r>
            <w:r w:rsidR="00937142" w:rsidRPr="00E201E7">
              <w:rPr>
                <w:rFonts w:ascii="Times New Roman" w:eastAsia="Times New Roman" w:hAnsi="Times New Roman" w:cs="Times New Roman"/>
                <w:color w:val="auto"/>
                <w:sz w:val="22"/>
                <w:szCs w:val="22"/>
                <w:lang w:val="bg-BG"/>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7.</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Познаване на пазара и пазарните сегменти</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8.</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Маркетингов план</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9.</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Планиран социален ефект</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jc w:val="center"/>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10.</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Убедителност на изложението</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24650" w:rsidRPr="00937142" w:rsidRDefault="00B24650" w:rsidP="000E6315">
            <w:pPr>
              <w:ind w:hanging="2"/>
              <w:rPr>
                <w:rFonts w:ascii="Times New Roman" w:eastAsia="Times New Roman" w:hAnsi="Times New Roman" w:cs="Times New Roman"/>
                <w:color w:val="auto"/>
                <w:lang w:val="bg-BG"/>
              </w:rPr>
            </w:pPr>
          </w:p>
        </w:tc>
      </w:tr>
      <w:tr w:rsidR="00B24650" w:rsidRPr="00937142" w:rsidTr="00937142">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b/>
                <w:bCs/>
                <w:color w:val="auto"/>
                <w:lang w:val="bg-BG"/>
              </w:rPr>
              <w:t>Средна оценка</w:t>
            </w:r>
          </w:p>
        </w:tc>
        <w:tc>
          <w:tcPr>
            <w:tcW w:w="354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24650" w:rsidRPr="00937142" w:rsidRDefault="00B24650" w:rsidP="000E6315">
            <w:pPr>
              <w:ind w:hanging="2"/>
              <w:rPr>
                <w:rFonts w:ascii="Times New Roman" w:eastAsia="Times New Roman" w:hAnsi="Times New Roman" w:cs="Times New Roman"/>
                <w:color w:val="auto"/>
                <w:lang w:val="bg-BG"/>
              </w:rPr>
            </w:pPr>
            <w:r w:rsidRPr="00937142">
              <w:rPr>
                <w:rFonts w:ascii="Times New Roman" w:eastAsia="Times New Roman" w:hAnsi="Times New Roman" w:cs="Times New Roman"/>
                <w:color w:val="auto"/>
                <w:lang w:val="bg-BG"/>
              </w:rPr>
              <w:t> </w:t>
            </w:r>
          </w:p>
        </w:tc>
      </w:tr>
    </w:tbl>
    <w:p w:rsidR="00457AFA" w:rsidRPr="00040998" w:rsidRDefault="00457AFA" w:rsidP="00457AFA">
      <w:pPr>
        <w:shd w:val="clear" w:color="auto" w:fill="FFFFFF"/>
        <w:rPr>
          <w:rFonts w:ascii="Times New Roman" w:eastAsia="Times New Roman" w:hAnsi="Times New Roman" w:cs="Times New Roman"/>
          <w:color w:val="auto"/>
          <w:lang w:val="bg-BG"/>
        </w:rPr>
      </w:pP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Описание на показателите:</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 xml:space="preserve">1. Оригиналност на </w:t>
      </w:r>
      <w:r w:rsidR="00315A4A">
        <w:rPr>
          <w:rFonts w:ascii="Times New Roman" w:eastAsia="Times New Roman" w:hAnsi="Times New Roman" w:cs="Times New Roman"/>
          <w:b/>
          <w:bCs/>
          <w:color w:val="auto"/>
          <w:sz w:val="22"/>
          <w:szCs w:val="22"/>
          <w:lang w:val="bg-BG"/>
        </w:rPr>
        <w:t>Концепцията</w:t>
      </w:r>
      <w:r w:rsidR="00937142">
        <w:rPr>
          <w:rFonts w:ascii="Times New Roman" w:eastAsia="Times New Roman" w:hAnsi="Times New Roman" w:cs="Times New Roman"/>
          <w:color w:val="auto"/>
          <w:sz w:val="22"/>
          <w:szCs w:val="22"/>
          <w:lang w:val="bg-BG"/>
        </w:rPr>
        <w:t xml:space="preserve"> – </w:t>
      </w:r>
      <w:r w:rsidRPr="00E201E7">
        <w:rPr>
          <w:rFonts w:ascii="Times New Roman" w:eastAsia="Times New Roman" w:hAnsi="Times New Roman" w:cs="Times New Roman"/>
          <w:color w:val="auto"/>
          <w:sz w:val="22"/>
          <w:szCs w:val="22"/>
          <w:lang w:val="bg-BG"/>
        </w:rPr>
        <w:t>оценява се наличието на оригинални моменти, креативен и новаторски подход.</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 xml:space="preserve">2. Ясна </w:t>
      </w:r>
      <w:r w:rsidR="00315A4A">
        <w:rPr>
          <w:rFonts w:ascii="Times New Roman" w:eastAsia="Times New Roman" w:hAnsi="Times New Roman" w:cs="Times New Roman"/>
          <w:b/>
          <w:bCs/>
          <w:color w:val="auto"/>
          <w:sz w:val="22"/>
          <w:szCs w:val="22"/>
          <w:lang w:val="bg-BG"/>
        </w:rPr>
        <w:t>Концепция</w:t>
      </w:r>
      <w:r w:rsidRPr="00E201E7">
        <w:rPr>
          <w:rFonts w:ascii="Times New Roman" w:eastAsia="Times New Roman" w:hAnsi="Times New Roman" w:cs="Times New Roman"/>
          <w:color w:val="auto"/>
          <w:sz w:val="22"/>
          <w:szCs w:val="22"/>
          <w:lang w:val="bg-BG"/>
        </w:rPr>
        <w:t xml:space="preserve"> – оценява се доколко </w:t>
      </w:r>
      <w:r w:rsidR="00937142">
        <w:rPr>
          <w:rFonts w:ascii="Times New Roman" w:eastAsia="Times New Roman" w:hAnsi="Times New Roman" w:cs="Times New Roman"/>
          <w:color w:val="auto"/>
          <w:sz w:val="22"/>
          <w:szCs w:val="22"/>
          <w:lang w:val="bg-BG"/>
        </w:rPr>
        <w:t>К</w:t>
      </w:r>
      <w:r w:rsidR="00315A4A">
        <w:rPr>
          <w:rFonts w:ascii="Times New Roman" w:eastAsia="Times New Roman" w:hAnsi="Times New Roman" w:cs="Times New Roman"/>
          <w:color w:val="auto"/>
          <w:sz w:val="22"/>
          <w:szCs w:val="22"/>
          <w:lang w:val="bg-BG"/>
        </w:rPr>
        <w:t>онцепцията</w:t>
      </w:r>
      <w:r w:rsidRPr="00E201E7">
        <w:rPr>
          <w:rFonts w:ascii="Times New Roman" w:eastAsia="Times New Roman" w:hAnsi="Times New Roman" w:cs="Times New Roman"/>
          <w:color w:val="auto"/>
          <w:sz w:val="22"/>
          <w:szCs w:val="22"/>
          <w:lang w:val="bg-BG"/>
        </w:rPr>
        <w:t xml:space="preserve"> е конкретна, логични ли са отделните стъпки, има ли времева рамка, направен ли е анализ на силните и слабите страни на дружеството, както и на възможностите и рисковете.</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3. Степен на познаване на спецификата на отрасъла</w:t>
      </w:r>
      <w:r w:rsidRPr="00E201E7">
        <w:rPr>
          <w:rFonts w:ascii="Times New Roman" w:eastAsia="Times New Roman" w:hAnsi="Times New Roman" w:cs="Times New Roman"/>
          <w:color w:val="auto"/>
          <w:sz w:val="22"/>
          <w:szCs w:val="22"/>
          <w:lang w:val="bg-BG"/>
        </w:rPr>
        <w:t xml:space="preserve"> – оценява се наличието в </w:t>
      </w:r>
      <w:r w:rsidR="00937142">
        <w:rPr>
          <w:rFonts w:ascii="Times New Roman" w:eastAsia="Times New Roman" w:hAnsi="Times New Roman" w:cs="Times New Roman"/>
          <w:color w:val="auto"/>
          <w:sz w:val="22"/>
          <w:szCs w:val="22"/>
          <w:lang w:val="bg-BG"/>
        </w:rPr>
        <w:t>К</w:t>
      </w:r>
      <w:r w:rsidR="00315A4A">
        <w:rPr>
          <w:rFonts w:ascii="Times New Roman" w:eastAsia="Times New Roman" w:hAnsi="Times New Roman" w:cs="Times New Roman"/>
          <w:color w:val="auto"/>
          <w:sz w:val="22"/>
          <w:szCs w:val="22"/>
          <w:lang w:val="bg-BG"/>
        </w:rPr>
        <w:t>онцепцията</w:t>
      </w:r>
      <w:r w:rsidRPr="00E201E7">
        <w:rPr>
          <w:rFonts w:ascii="Times New Roman" w:eastAsia="Times New Roman" w:hAnsi="Times New Roman" w:cs="Times New Roman"/>
          <w:color w:val="auto"/>
          <w:sz w:val="22"/>
          <w:szCs w:val="22"/>
          <w:lang w:val="bg-BG"/>
        </w:rPr>
        <w:t xml:space="preserve"> на конкретни описания на особеностите на отрасъла, имащи отношение към развитието на дружеството.</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4. Практическа приложимост</w:t>
      </w:r>
      <w:r w:rsidRPr="00E201E7">
        <w:rPr>
          <w:rFonts w:ascii="Times New Roman" w:eastAsia="Times New Roman" w:hAnsi="Times New Roman" w:cs="Times New Roman"/>
          <w:color w:val="auto"/>
          <w:sz w:val="22"/>
          <w:szCs w:val="22"/>
          <w:lang w:val="bg-BG"/>
        </w:rPr>
        <w:t xml:space="preserve"> – оценява се реалистичността на предложените в </w:t>
      </w:r>
      <w:r w:rsidR="00937142">
        <w:rPr>
          <w:rFonts w:ascii="Times New Roman" w:eastAsia="Times New Roman" w:hAnsi="Times New Roman" w:cs="Times New Roman"/>
          <w:color w:val="auto"/>
          <w:sz w:val="22"/>
          <w:szCs w:val="22"/>
          <w:lang w:val="bg-BG"/>
        </w:rPr>
        <w:t>К</w:t>
      </w:r>
      <w:r w:rsidR="00315A4A">
        <w:rPr>
          <w:rFonts w:ascii="Times New Roman" w:eastAsia="Times New Roman" w:hAnsi="Times New Roman" w:cs="Times New Roman"/>
          <w:color w:val="auto"/>
          <w:sz w:val="22"/>
          <w:szCs w:val="22"/>
          <w:lang w:val="bg-BG"/>
        </w:rPr>
        <w:t xml:space="preserve">онцепцията </w:t>
      </w:r>
      <w:r w:rsidRPr="00E201E7">
        <w:rPr>
          <w:rFonts w:ascii="Times New Roman" w:eastAsia="Times New Roman" w:hAnsi="Times New Roman" w:cs="Times New Roman"/>
          <w:color w:val="auto"/>
          <w:sz w:val="22"/>
          <w:szCs w:val="22"/>
          <w:lang w:val="bg-BG"/>
        </w:rPr>
        <w:t>мерки.</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5. Реалистични финансови показатели</w:t>
      </w:r>
      <w:r w:rsidRPr="00E201E7">
        <w:rPr>
          <w:rFonts w:ascii="Times New Roman" w:eastAsia="Times New Roman" w:hAnsi="Times New Roman" w:cs="Times New Roman"/>
          <w:color w:val="auto"/>
          <w:sz w:val="22"/>
          <w:szCs w:val="22"/>
          <w:lang w:val="bg-BG"/>
        </w:rPr>
        <w:t> – оценяват се предложените финансови показатели и реалната им възможност да бъдат постигнати.</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 xml:space="preserve">6. Наличие на измерими показатели за икономическо развитие </w:t>
      </w:r>
      <w:r w:rsidR="00937142">
        <w:rPr>
          <w:rFonts w:ascii="Times New Roman" w:eastAsia="Times New Roman" w:hAnsi="Times New Roman" w:cs="Times New Roman"/>
          <w:b/>
          <w:bCs/>
          <w:color w:val="auto"/>
          <w:sz w:val="22"/>
          <w:szCs w:val="22"/>
          <w:lang w:val="bg-BG"/>
        </w:rPr>
        <w:t>при реализиране на Концепцията</w:t>
      </w:r>
      <w:r w:rsidRPr="00E201E7">
        <w:rPr>
          <w:rFonts w:ascii="Times New Roman" w:eastAsia="Times New Roman" w:hAnsi="Times New Roman" w:cs="Times New Roman"/>
          <w:color w:val="auto"/>
          <w:sz w:val="22"/>
          <w:szCs w:val="22"/>
          <w:lang w:val="bg-BG"/>
        </w:rPr>
        <w:t> – оценява се наличието на измерими показатели за икономическо развитие и ефективност.</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7. Познаване на пазара и пазарните сегменти</w:t>
      </w:r>
      <w:r w:rsidRPr="00E201E7">
        <w:rPr>
          <w:rFonts w:ascii="Times New Roman" w:eastAsia="Times New Roman" w:hAnsi="Times New Roman" w:cs="Times New Roman"/>
          <w:color w:val="auto"/>
          <w:sz w:val="22"/>
          <w:szCs w:val="22"/>
          <w:lang w:val="bg-BG"/>
        </w:rPr>
        <w:t> – доколко ясно е описана спецификата на пазара, както и отделните му сегменти, описание на общия обем на пазара и делът на дружеството в него, очаквания за развитие на пазара.</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8. Маркетингов план</w:t>
      </w:r>
      <w:r w:rsidRPr="00E201E7">
        <w:rPr>
          <w:rFonts w:ascii="Times New Roman" w:eastAsia="Times New Roman" w:hAnsi="Times New Roman" w:cs="Times New Roman"/>
          <w:color w:val="auto"/>
          <w:sz w:val="22"/>
          <w:szCs w:val="22"/>
          <w:lang w:val="bg-BG"/>
        </w:rPr>
        <w:t> – включени ли са проучване на пазара, виждането за развитието на пазара и продуктите, предлагани от дружеството, наличие и състояние на конкурентите, описание на потребителското търсене и нагласите на клиентите.</w:t>
      </w:r>
    </w:p>
    <w:p w:rsidR="00457AFA" w:rsidRPr="00E201E7" w:rsidRDefault="00457AFA" w:rsidP="00457AFA">
      <w:pPr>
        <w:shd w:val="clear" w:color="auto" w:fill="FFFFFF"/>
        <w:ind w:right="-434"/>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9. Планиран социален ефект</w:t>
      </w:r>
      <w:r w:rsidRPr="00E201E7">
        <w:rPr>
          <w:rFonts w:ascii="Times New Roman" w:eastAsia="Times New Roman" w:hAnsi="Times New Roman" w:cs="Times New Roman"/>
          <w:color w:val="auto"/>
          <w:sz w:val="22"/>
          <w:szCs w:val="22"/>
          <w:lang w:val="bg-BG"/>
        </w:rPr>
        <w:t xml:space="preserve"> – оценява се доколко в </w:t>
      </w:r>
      <w:r w:rsidR="00937142">
        <w:rPr>
          <w:rFonts w:ascii="Times New Roman" w:eastAsia="Times New Roman" w:hAnsi="Times New Roman" w:cs="Times New Roman"/>
          <w:color w:val="auto"/>
          <w:sz w:val="22"/>
          <w:szCs w:val="22"/>
          <w:lang w:val="bg-BG"/>
        </w:rPr>
        <w:t>Концепцията</w:t>
      </w:r>
      <w:r w:rsidRPr="00E201E7">
        <w:rPr>
          <w:rFonts w:ascii="Times New Roman" w:eastAsia="Times New Roman" w:hAnsi="Times New Roman" w:cs="Times New Roman"/>
          <w:color w:val="auto"/>
          <w:sz w:val="22"/>
          <w:szCs w:val="22"/>
          <w:lang w:val="bg-BG"/>
        </w:rPr>
        <w:t xml:space="preserve"> са включени мерки целящи ясно различим социален ефект.</w:t>
      </w:r>
    </w:p>
    <w:p w:rsidR="00457AFA" w:rsidRPr="00E201E7" w:rsidRDefault="00937142" w:rsidP="00457AFA">
      <w:pPr>
        <w:shd w:val="clear" w:color="auto" w:fill="FFFFFF"/>
        <w:ind w:right="-434"/>
        <w:jc w:val="both"/>
        <w:rPr>
          <w:rFonts w:ascii="Times New Roman" w:eastAsia="Times New Roman" w:hAnsi="Times New Roman" w:cs="Times New Roman"/>
          <w:color w:val="auto"/>
          <w:sz w:val="22"/>
          <w:szCs w:val="22"/>
          <w:lang w:val="bg-BG"/>
        </w:rPr>
      </w:pPr>
      <w:r>
        <w:rPr>
          <w:rFonts w:ascii="Times New Roman" w:eastAsia="Times New Roman" w:hAnsi="Times New Roman" w:cs="Times New Roman"/>
          <w:b/>
          <w:bCs/>
          <w:color w:val="auto"/>
          <w:sz w:val="22"/>
          <w:szCs w:val="22"/>
          <w:lang w:val="bg-BG"/>
        </w:rPr>
        <w:t xml:space="preserve">10. Убедителност </w:t>
      </w:r>
      <w:r w:rsidR="00457AFA" w:rsidRPr="00E201E7">
        <w:rPr>
          <w:rFonts w:ascii="Times New Roman" w:eastAsia="Times New Roman" w:hAnsi="Times New Roman" w:cs="Times New Roman"/>
          <w:b/>
          <w:bCs/>
          <w:color w:val="auto"/>
          <w:sz w:val="22"/>
          <w:szCs w:val="22"/>
          <w:lang w:val="bg-BG"/>
        </w:rPr>
        <w:t>на изложението</w:t>
      </w:r>
      <w:r w:rsidR="00457AFA" w:rsidRPr="00E201E7">
        <w:rPr>
          <w:rFonts w:ascii="Times New Roman" w:eastAsia="Times New Roman" w:hAnsi="Times New Roman" w:cs="Times New Roman"/>
          <w:color w:val="auto"/>
          <w:sz w:val="22"/>
          <w:szCs w:val="22"/>
          <w:lang w:val="bg-BG"/>
        </w:rPr>
        <w:t> – използван ли е ясен и разбираем език.</w:t>
      </w:r>
    </w:p>
    <w:p w:rsidR="004C5503" w:rsidRDefault="004C5503" w:rsidP="004D6E99">
      <w:pPr>
        <w:shd w:val="clear" w:color="auto" w:fill="FFFFFF"/>
        <w:ind w:firstLine="7938"/>
        <w:jc w:val="both"/>
        <w:rPr>
          <w:rFonts w:ascii="Times New Roman" w:eastAsia="Times New Roman" w:hAnsi="Times New Roman" w:cs="Times New Roman"/>
          <w:bCs/>
          <w:color w:val="auto"/>
          <w:lang w:val="bg-BG"/>
        </w:rPr>
      </w:pPr>
    </w:p>
    <w:p w:rsidR="00E201E7" w:rsidRPr="00D25ED2" w:rsidRDefault="00E201E7" w:rsidP="004D6E99">
      <w:pPr>
        <w:shd w:val="clear" w:color="auto" w:fill="FFFFFF"/>
        <w:ind w:firstLine="7938"/>
        <w:jc w:val="both"/>
        <w:rPr>
          <w:rFonts w:ascii="Times New Roman" w:eastAsia="Times New Roman" w:hAnsi="Times New Roman" w:cs="Times New Roman"/>
          <w:bCs/>
          <w:color w:val="auto"/>
          <w:lang w:val="bg-BG"/>
        </w:rPr>
      </w:pPr>
      <w:r w:rsidRPr="00D25ED2">
        <w:rPr>
          <w:rFonts w:ascii="Times New Roman" w:eastAsia="Times New Roman" w:hAnsi="Times New Roman" w:cs="Times New Roman"/>
          <w:bCs/>
          <w:color w:val="auto"/>
          <w:lang w:val="bg-BG"/>
        </w:rPr>
        <w:lastRenderedPageBreak/>
        <w:t xml:space="preserve">Приложение № </w:t>
      </w:r>
      <w:r w:rsidR="004D6E99">
        <w:rPr>
          <w:rFonts w:ascii="Times New Roman" w:eastAsia="Times New Roman" w:hAnsi="Times New Roman" w:cs="Times New Roman"/>
          <w:bCs/>
          <w:color w:val="auto"/>
          <w:lang w:val="bg-BG"/>
        </w:rPr>
        <w:t>2</w:t>
      </w:r>
    </w:p>
    <w:p w:rsidR="00E201E7" w:rsidRPr="00D25ED2" w:rsidRDefault="00E201E7" w:rsidP="004D6E99">
      <w:pPr>
        <w:shd w:val="clear" w:color="auto" w:fill="FFFFFF"/>
        <w:ind w:firstLine="7938"/>
        <w:jc w:val="both"/>
        <w:rPr>
          <w:rFonts w:ascii="Times New Roman" w:eastAsia="Times New Roman" w:hAnsi="Times New Roman" w:cs="Times New Roman"/>
          <w:bCs/>
          <w:i/>
          <w:color w:val="auto"/>
          <w:lang w:val="bg-BG"/>
        </w:rPr>
      </w:pPr>
      <w:r w:rsidRPr="00D25ED2">
        <w:rPr>
          <w:rFonts w:ascii="Times New Roman" w:eastAsia="Times New Roman" w:hAnsi="Times New Roman" w:cs="Times New Roman"/>
          <w:bCs/>
          <w:i/>
          <w:color w:val="auto"/>
          <w:lang w:val="bg-BG"/>
        </w:rPr>
        <w:t>към чл.</w:t>
      </w:r>
      <w:r>
        <w:rPr>
          <w:rFonts w:ascii="Times New Roman" w:eastAsia="Times New Roman" w:hAnsi="Times New Roman" w:cs="Times New Roman"/>
          <w:bCs/>
          <w:i/>
          <w:color w:val="auto"/>
          <w:lang w:val="bg-BG"/>
        </w:rPr>
        <w:t>7</w:t>
      </w:r>
      <w:r w:rsidR="00CC2E4A">
        <w:rPr>
          <w:rFonts w:ascii="Times New Roman" w:eastAsia="Times New Roman" w:hAnsi="Times New Roman" w:cs="Times New Roman"/>
          <w:bCs/>
          <w:i/>
          <w:color w:val="auto"/>
          <w:lang w:val="bg-BG"/>
        </w:rPr>
        <w:t>3</w:t>
      </w:r>
      <w:r w:rsidRPr="00D25ED2">
        <w:rPr>
          <w:rFonts w:ascii="Times New Roman" w:eastAsia="Times New Roman" w:hAnsi="Times New Roman" w:cs="Times New Roman"/>
          <w:bCs/>
          <w:i/>
          <w:color w:val="auto"/>
          <w:lang w:val="bg-BG"/>
        </w:rPr>
        <w:t>, ал.</w:t>
      </w:r>
      <w:r>
        <w:rPr>
          <w:rFonts w:ascii="Times New Roman" w:eastAsia="Times New Roman" w:hAnsi="Times New Roman" w:cs="Times New Roman"/>
          <w:bCs/>
          <w:i/>
          <w:color w:val="auto"/>
          <w:lang w:val="bg-BG"/>
        </w:rPr>
        <w:t>4</w:t>
      </w:r>
    </w:p>
    <w:p w:rsidR="00E201E7" w:rsidRPr="004D6E99" w:rsidRDefault="00E201E7" w:rsidP="004D6E99">
      <w:pPr>
        <w:shd w:val="clear" w:color="auto" w:fill="FFFFFF"/>
        <w:ind w:right="-293" w:firstLine="7938"/>
        <w:jc w:val="center"/>
        <w:rPr>
          <w:rFonts w:ascii="Times New Roman" w:eastAsia="Times New Roman" w:hAnsi="Times New Roman" w:cs="Times New Roman"/>
          <w:b/>
          <w:bCs/>
          <w:color w:val="auto"/>
          <w:lang w:val="bg-BG"/>
        </w:rPr>
      </w:pPr>
    </w:p>
    <w:p w:rsidR="00457AFA" w:rsidRPr="004D6E99" w:rsidRDefault="00457AFA" w:rsidP="00457AFA">
      <w:pPr>
        <w:shd w:val="clear" w:color="auto" w:fill="FFFFFF"/>
        <w:ind w:right="-293"/>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К А Р Т А</w:t>
      </w:r>
    </w:p>
    <w:p w:rsidR="00457AFA" w:rsidRPr="004D6E99" w:rsidRDefault="00457AFA" w:rsidP="00457AFA">
      <w:pPr>
        <w:shd w:val="clear" w:color="auto" w:fill="FFFFFF"/>
        <w:ind w:right="-293"/>
        <w:jc w:val="center"/>
        <w:rPr>
          <w:rFonts w:ascii="Times New Roman" w:eastAsia="Times New Roman" w:hAnsi="Times New Roman" w:cs="Times New Roman"/>
          <w:color w:val="auto"/>
          <w:lang w:val="bg-BG"/>
        </w:rPr>
      </w:pPr>
    </w:p>
    <w:p w:rsidR="00457AFA" w:rsidRPr="004D6E99" w:rsidRDefault="00457AFA" w:rsidP="00457AFA">
      <w:pPr>
        <w:shd w:val="clear" w:color="auto" w:fill="FFFFFF"/>
        <w:ind w:right="-293"/>
        <w:jc w:val="center"/>
        <w:rPr>
          <w:rFonts w:ascii="Times New Roman" w:eastAsia="Times New Roman" w:hAnsi="Times New Roman" w:cs="Times New Roman"/>
          <w:b/>
          <w:bCs/>
          <w:color w:val="auto"/>
          <w:lang w:val="bg-BG"/>
        </w:rPr>
      </w:pPr>
      <w:r w:rsidRPr="004D6E99">
        <w:rPr>
          <w:rFonts w:ascii="Times New Roman" w:eastAsia="Times New Roman" w:hAnsi="Times New Roman" w:cs="Times New Roman"/>
          <w:b/>
          <w:bCs/>
          <w:color w:val="auto"/>
          <w:lang w:val="bg-BG"/>
        </w:rPr>
        <w:t xml:space="preserve">за оценка на </w:t>
      </w:r>
      <w:r w:rsidR="00937142" w:rsidRPr="004D6E99">
        <w:rPr>
          <w:rFonts w:ascii="Times New Roman" w:eastAsia="Times New Roman" w:hAnsi="Times New Roman" w:cs="Times New Roman"/>
          <w:b/>
          <w:bCs/>
          <w:color w:val="auto"/>
          <w:lang w:val="bg-BG"/>
        </w:rPr>
        <w:t>интервю</w:t>
      </w:r>
      <w:r w:rsidRPr="004D6E99">
        <w:rPr>
          <w:rFonts w:ascii="Times New Roman" w:eastAsia="Times New Roman" w:hAnsi="Times New Roman" w:cs="Times New Roman"/>
          <w:b/>
          <w:bCs/>
          <w:color w:val="auto"/>
          <w:lang w:val="bg-BG"/>
        </w:rPr>
        <w:t xml:space="preserve"> с кандидат</w:t>
      </w:r>
    </w:p>
    <w:p w:rsidR="00457AFA" w:rsidRPr="004D6E99" w:rsidRDefault="00457AFA" w:rsidP="00457AFA">
      <w:pPr>
        <w:shd w:val="clear" w:color="auto" w:fill="FFFFFF"/>
        <w:ind w:right="-293"/>
        <w:jc w:val="center"/>
        <w:rPr>
          <w:rFonts w:ascii="Times New Roman" w:eastAsia="Times New Roman" w:hAnsi="Times New Roman" w:cs="Times New Roman"/>
          <w:color w:val="auto"/>
          <w:lang w:val="bg-BG"/>
        </w:rPr>
      </w:pPr>
    </w:p>
    <w:p w:rsidR="00457AFA" w:rsidRPr="004D6E99" w:rsidRDefault="00457AFA" w:rsidP="00457AFA">
      <w:pPr>
        <w:shd w:val="clear" w:color="auto" w:fill="FFFFFF"/>
        <w:ind w:right="-293"/>
        <w:jc w:val="both"/>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участник в конкурса за управител на ....................................................................................................</w:t>
      </w:r>
    </w:p>
    <w:p w:rsidR="00457AFA" w:rsidRPr="004D6E99" w:rsidRDefault="00457AFA" w:rsidP="00457AFA">
      <w:pPr>
        <w:shd w:val="clear" w:color="auto" w:fill="FFFFFF"/>
        <w:ind w:right="-293"/>
        <w:jc w:val="both"/>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p w:rsidR="00457AFA" w:rsidRPr="004D6E99" w:rsidRDefault="00457AFA" w:rsidP="00457AFA">
      <w:pPr>
        <w:shd w:val="clear" w:color="auto" w:fill="FFFFFF"/>
        <w:ind w:right="-293"/>
        <w:jc w:val="both"/>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xml:space="preserve">Моля, отбележете вашата оценка по възходящата скала от 1 до </w:t>
      </w:r>
      <w:r w:rsidR="00937142" w:rsidRPr="004D6E99">
        <w:rPr>
          <w:rFonts w:ascii="Times New Roman" w:eastAsia="Times New Roman" w:hAnsi="Times New Roman" w:cs="Times New Roman"/>
          <w:color w:val="auto"/>
          <w:lang w:val="bg-BG"/>
        </w:rPr>
        <w:t>5</w:t>
      </w:r>
      <w:r w:rsidRPr="004D6E99">
        <w:rPr>
          <w:rFonts w:ascii="Times New Roman" w:eastAsia="Times New Roman" w:hAnsi="Times New Roman" w:cs="Times New Roman"/>
          <w:color w:val="auto"/>
          <w:lang w:val="bg-BG"/>
        </w:rPr>
        <w:t xml:space="preserve"> (от много неподходящ до много подходящ) със знак “Х” в съответното поле като имате предвид описанието на по</w:t>
      </w:r>
      <w:r w:rsidR="004D6E99">
        <w:rPr>
          <w:rFonts w:ascii="Times New Roman" w:eastAsia="Times New Roman" w:hAnsi="Times New Roman" w:cs="Times New Roman"/>
          <w:color w:val="auto"/>
          <w:lang w:val="bg-BG"/>
        </w:rPr>
        <w:t>казателите представено по-долу.</w:t>
      </w:r>
    </w:p>
    <w:p w:rsidR="00937142" w:rsidRPr="004D6E99" w:rsidRDefault="00937142" w:rsidP="00937142">
      <w:pPr>
        <w:shd w:val="clear" w:color="auto" w:fill="FFFFFF"/>
        <w:ind w:right="-434" w:hanging="2"/>
        <w:jc w:val="both"/>
        <w:rPr>
          <w:rFonts w:ascii="Times New Roman" w:eastAsia="Times New Roman" w:hAnsi="Times New Roman" w:cs="Times New Roman"/>
          <w:color w:val="auto"/>
          <w:lang w:val="bg-BG"/>
        </w:rPr>
      </w:pPr>
    </w:p>
    <w:tbl>
      <w:tblPr>
        <w:tblW w:w="9639" w:type="dxa"/>
        <w:tblInd w:w="75"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555"/>
        <w:gridCol w:w="5535"/>
        <w:gridCol w:w="714"/>
        <w:gridCol w:w="709"/>
        <w:gridCol w:w="709"/>
        <w:gridCol w:w="709"/>
        <w:gridCol w:w="708"/>
      </w:tblGrid>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Показатели</w:t>
            </w:r>
          </w:p>
        </w:tc>
        <w:tc>
          <w:tcPr>
            <w:tcW w:w="354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Оценка</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5</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Мотивация на кандидата</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Планове за професионално развитие</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3.</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Познаване на нормативни документи</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4.</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Познаване на отрасъла</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5.</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Познаване на пазара</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6.</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Креативност</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7.</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Комуникативни умения</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8.</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Убедителност и аргументираност</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9.</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Лидерство (предпочитан стил, качества, опит)</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10.</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937142">
            <w:pPr>
              <w:ind w:right="-293"/>
              <w:jc w:val="both"/>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xml:space="preserve">Общо впечатление (темперамент, характер, </w:t>
            </w:r>
          </w:p>
          <w:p w:rsidR="00937142" w:rsidRPr="004D6E99" w:rsidRDefault="00937142" w:rsidP="00937142">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интелект, уравновесеност, настроение)</w:t>
            </w:r>
          </w:p>
        </w:tc>
        <w:tc>
          <w:tcPr>
            <w:tcW w:w="7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c>
          <w:tcPr>
            <w:tcW w:w="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7142" w:rsidRPr="004D6E99" w:rsidRDefault="00937142" w:rsidP="00446718">
            <w:pPr>
              <w:ind w:hanging="2"/>
              <w:rPr>
                <w:rFonts w:ascii="Times New Roman" w:eastAsia="Times New Roman" w:hAnsi="Times New Roman" w:cs="Times New Roman"/>
                <w:color w:val="auto"/>
                <w:lang w:val="bg-BG"/>
              </w:rPr>
            </w:pPr>
          </w:p>
        </w:tc>
      </w:tr>
      <w:tr w:rsidR="00937142" w:rsidRPr="004D6E99" w:rsidTr="00446718">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Средна оценка</w:t>
            </w:r>
          </w:p>
        </w:tc>
        <w:tc>
          <w:tcPr>
            <w:tcW w:w="354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37142" w:rsidRPr="004D6E99" w:rsidRDefault="00937142" w:rsidP="00446718">
            <w:pPr>
              <w:ind w:hanging="2"/>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bl>
    <w:p w:rsidR="00937142" w:rsidRDefault="00937142" w:rsidP="00457AFA">
      <w:pPr>
        <w:shd w:val="clear" w:color="auto" w:fill="FFFFFF"/>
        <w:ind w:right="-293"/>
        <w:jc w:val="both"/>
        <w:rPr>
          <w:rFonts w:ascii="Times New Roman" w:eastAsia="Times New Roman" w:hAnsi="Times New Roman" w:cs="Times New Roman"/>
          <w:color w:val="auto"/>
          <w:lang w:val="bg-BG"/>
        </w:rPr>
      </w:pP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Описание на показателите:</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1. Мотивация на кандидата</w:t>
      </w:r>
      <w:r w:rsidRPr="00E201E7">
        <w:rPr>
          <w:rFonts w:ascii="Times New Roman" w:eastAsia="Times New Roman" w:hAnsi="Times New Roman" w:cs="Times New Roman"/>
          <w:color w:val="auto"/>
          <w:sz w:val="22"/>
          <w:szCs w:val="22"/>
          <w:lang w:val="bg-BG"/>
        </w:rPr>
        <w:t> – оценя</w:t>
      </w:r>
      <w:r w:rsidR="004D6E99">
        <w:rPr>
          <w:rFonts w:ascii="Times New Roman" w:eastAsia="Times New Roman" w:hAnsi="Times New Roman" w:cs="Times New Roman"/>
          <w:color w:val="auto"/>
          <w:sz w:val="22"/>
          <w:szCs w:val="22"/>
          <w:lang w:val="bg-BG"/>
        </w:rPr>
        <w:t>ва се степента на мотивация на</w:t>
      </w:r>
      <w:r w:rsidRPr="00E201E7">
        <w:rPr>
          <w:rFonts w:ascii="Times New Roman" w:eastAsia="Times New Roman" w:hAnsi="Times New Roman" w:cs="Times New Roman"/>
          <w:color w:val="auto"/>
          <w:sz w:val="22"/>
          <w:szCs w:val="22"/>
          <w:lang w:val="bg-BG"/>
        </w:rPr>
        <w:t xml:space="preserve"> кандидата за заемане на позицията на управител.</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2. Планове за професионално развитие</w:t>
      </w:r>
      <w:r w:rsidRPr="00E201E7">
        <w:rPr>
          <w:rFonts w:ascii="Times New Roman" w:eastAsia="Times New Roman" w:hAnsi="Times New Roman" w:cs="Times New Roman"/>
          <w:color w:val="auto"/>
          <w:sz w:val="22"/>
          <w:szCs w:val="22"/>
          <w:lang w:val="bg-BG"/>
        </w:rPr>
        <w:t> – оценява се доколко конкретната позиция на управител на общинско търговско дружество се вписва в кариерния път на кандидата и в плановете му за кариерно развитие.</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3. Познаване на нормативни документи</w:t>
      </w:r>
      <w:r w:rsidRPr="00E201E7">
        <w:rPr>
          <w:rFonts w:ascii="Times New Roman" w:eastAsia="Times New Roman" w:hAnsi="Times New Roman" w:cs="Times New Roman"/>
          <w:color w:val="auto"/>
          <w:sz w:val="22"/>
          <w:szCs w:val="22"/>
          <w:lang w:val="bg-BG"/>
        </w:rPr>
        <w:t> – оценява се знанията на кандидата по търговско, гражданско и трудово законодателство</w:t>
      </w:r>
      <w:r w:rsidR="004D6E99">
        <w:rPr>
          <w:rFonts w:ascii="Times New Roman" w:eastAsia="Times New Roman" w:hAnsi="Times New Roman" w:cs="Times New Roman"/>
          <w:color w:val="auto"/>
          <w:sz w:val="22"/>
          <w:szCs w:val="22"/>
          <w:lang w:val="bg-BG"/>
        </w:rPr>
        <w:t>, както и познаването на нормативната уредба в сферата на дейност на дружеството</w:t>
      </w:r>
      <w:r w:rsidRPr="00E201E7">
        <w:rPr>
          <w:rFonts w:ascii="Times New Roman" w:eastAsia="Times New Roman" w:hAnsi="Times New Roman" w:cs="Times New Roman"/>
          <w:color w:val="auto"/>
          <w:sz w:val="22"/>
          <w:szCs w:val="22"/>
          <w:lang w:val="bg-BG"/>
        </w:rPr>
        <w:t>.</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4. Познаване на отрасъла</w:t>
      </w:r>
      <w:r w:rsidRPr="00E201E7">
        <w:rPr>
          <w:rFonts w:ascii="Times New Roman" w:eastAsia="Times New Roman" w:hAnsi="Times New Roman" w:cs="Times New Roman"/>
          <w:color w:val="auto"/>
          <w:sz w:val="22"/>
          <w:szCs w:val="22"/>
          <w:lang w:val="bg-BG"/>
        </w:rPr>
        <w:t> – оценяват се знани</w:t>
      </w:r>
      <w:r w:rsidR="004D6E99">
        <w:rPr>
          <w:rFonts w:ascii="Times New Roman" w:eastAsia="Times New Roman" w:hAnsi="Times New Roman" w:cs="Times New Roman"/>
          <w:color w:val="auto"/>
          <w:sz w:val="22"/>
          <w:szCs w:val="22"/>
          <w:lang w:val="bg-BG"/>
        </w:rPr>
        <w:t xml:space="preserve">ята за особеностите на отрасъла, </w:t>
      </w:r>
      <w:r w:rsidRPr="00E201E7">
        <w:rPr>
          <w:rFonts w:ascii="Times New Roman" w:eastAsia="Times New Roman" w:hAnsi="Times New Roman" w:cs="Times New Roman"/>
          <w:color w:val="auto"/>
          <w:sz w:val="22"/>
          <w:szCs w:val="22"/>
          <w:lang w:val="bg-BG"/>
        </w:rPr>
        <w:t>в който е дружеството.</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5. Познаване на пазара</w:t>
      </w:r>
      <w:r w:rsidRPr="00E201E7">
        <w:rPr>
          <w:rFonts w:ascii="Times New Roman" w:eastAsia="Times New Roman" w:hAnsi="Times New Roman" w:cs="Times New Roman"/>
          <w:color w:val="auto"/>
          <w:sz w:val="22"/>
          <w:szCs w:val="22"/>
          <w:lang w:val="bg-BG"/>
        </w:rPr>
        <w:t> – оценяват се познаването на пазара, познаване на конкурентите, познаване на потенциалните клиенти, както и на техните нагласи.</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6. Креативност</w:t>
      </w:r>
      <w:r w:rsidRPr="00E201E7">
        <w:rPr>
          <w:rFonts w:ascii="Times New Roman" w:eastAsia="Times New Roman" w:hAnsi="Times New Roman" w:cs="Times New Roman"/>
          <w:color w:val="auto"/>
          <w:sz w:val="22"/>
          <w:szCs w:val="22"/>
          <w:lang w:val="bg-BG"/>
        </w:rPr>
        <w:t> – оценява се оригиналността на предлаганите от кандидата мерки.</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7. Комуникативни умения</w:t>
      </w:r>
      <w:r w:rsidRPr="00E201E7">
        <w:rPr>
          <w:rFonts w:ascii="Times New Roman" w:eastAsia="Times New Roman" w:hAnsi="Times New Roman" w:cs="Times New Roman"/>
          <w:color w:val="auto"/>
          <w:sz w:val="22"/>
          <w:szCs w:val="22"/>
          <w:lang w:val="bg-BG"/>
        </w:rPr>
        <w:t> – оценява се вербалната и невербална комуникация на кандидата.</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8. Убедителност и аргументираност</w:t>
      </w:r>
      <w:r w:rsidRPr="00E201E7">
        <w:rPr>
          <w:rFonts w:ascii="Times New Roman" w:eastAsia="Times New Roman" w:hAnsi="Times New Roman" w:cs="Times New Roman"/>
          <w:color w:val="auto"/>
          <w:sz w:val="22"/>
          <w:szCs w:val="22"/>
          <w:lang w:val="bg-BG"/>
        </w:rPr>
        <w:t> – оценява се доколко убедително и аргументирано кандидатът защитава тезите си, както и даването на примери по време на отговорите си.</w:t>
      </w:r>
    </w:p>
    <w:p w:rsidR="00457AFA"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9. Лидерство</w:t>
      </w:r>
      <w:r w:rsidRPr="00E201E7">
        <w:rPr>
          <w:rFonts w:ascii="Times New Roman" w:eastAsia="Times New Roman" w:hAnsi="Times New Roman" w:cs="Times New Roman"/>
          <w:color w:val="auto"/>
          <w:sz w:val="22"/>
          <w:szCs w:val="22"/>
          <w:lang w:val="bg-BG"/>
        </w:rPr>
        <w:t> – оценяват се предпочитания лидерски стил, лидерски качества, опит в управлението на хора, опит в управлението на екипи.</w:t>
      </w:r>
    </w:p>
    <w:p w:rsidR="001118AE" w:rsidRPr="00E201E7" w:rsidRDefault="00457AFA" w:rsidP="00457AFA">
      <w:pPr>
        <w:shd w:val="clear" w:color="auto" w:fill="FFFFFF"/>
        <w:ind w:right="-293"/>
        <w:jc w:val="both"/>
        <w:rPr>
          <w:rFonts w:ascii="Times New Roman" w:eastAsia="Times New Roman" w:hAnsi="Times New Roman" w:cs="Times New Roman"/>
          <w:color w:val="auto"/>
          <w:sz w:val="22"/>
          <w:szCs w:val="22"/>
          <w:lang w:val="bg-BG"/>
        </w:rPr>
      </w:pPr>
      <w:r w:rsidRPr="00E201E7">
        <w:rPr>
          <w:rFonts w:ascii="Times New Roman" w:eastAsia="Times New Roman" w:hAnsi="Times New Roman" w:cs="Times New Roman"/>
          <w:b/>
          <w:bCs/>
          <w:color w:val="auto"/>
          <w:sz w:val="22"/>
          <w:szCs w:val="22"/>
          <w:lang w:val="bg-BG"/>
        </w:rPr>
        <w:t>10. Общо впечатление</w:t>
      </w:r>
      <w:r w:rsidRPr="00E201E7">
        <w:rPr>
          <w:rFonts w:ascii="Times New Roman" w:eastAsia="Times New Roman" w:hAnsi="Times New Roman" w:cs="Times New Roman"/>
          <w:color w:val="auto"/>
          <w:sz w:val="22"/>
          <w:szCs w:val="22"/>
          <w:lang w:val="bg-BG"/>
        </w:rPr>
        <w:t>  - оценява се темперамента, характера, интелекта, уравновесеността и основното настроение на кандидата.</w:t>
      </w:r>
    </w:p>
    <w:p w:rsidR="00457AFA" w:rsidRPr="00E201E7" w:rsidRDefault="00457AFA" w:rsidP="00457AFA">
      <w:pPr>
        <w:pStyle w:val="22"/>
        <w:shd w:val="clear" w:color="auto" w:fill="auto"/>
        <w:spacing w:before="0" w:after="0" w:line="240" w:lineRule="auto"/>
        <w:ind w:right="-293" w:firstLine="0"/>
        <w:jc w:val="both"/>
        <w:rPr>
          <w:rStyle w:val="23pt"/>
          <w:lang w:val="bg-BG"/>
        </w:rPr>
      </w:pPr>
    </w:p>
    <w:p w:rsidR="00E201E7" w:rsidRPr="00D25ED2" w:rsidRDefault="00E201E7" w:rsidP="004D6E99">
      <w:pPr>
        <w:shd w:val="clear" w:color="auto" w:fill="FFFFFF"/>
        <w:ind w:right="-90" w:firstLine="7938"/>
        <w:jc w:val="both"/>
        <w:rPr>
          <w:rFonts w:ascii="Times New Roman" w:eastAsia="Times New Roman" w:hAnsi="Times New Roman" w:cs="Times New Roman"/>
          <w:bCs/>
          <w:color w:val="auto"/>
          <w:lang w:val="bg-BG"/>
        </w:rPr>
      </w:pPr>
      <w:r w:rsidRPr="00D25ED2">
        <w:rPr>
          <w:rFonts w:ascii="Times New Roman" w:eastAsia="Times New Roman" w:hAnsi="Times New Roman" w:cs="Times New Roman"/>
          <w:bCs/>
          <w:color w:val="auto"/>
          <w:lang w:val="bg-BG"/>
        </w:rPr>
        <w:lastRenderedPageBreak/>
        <w:t xml:space="preserve">Приложение № </w:t>
      </w:r>
      <w:r w:rsidR="004D6E99">
        <w:rPr>
          <w:rFonts w:ascii="Times New Roman" w:eastAsia="Times New Roman" w:hAnsi="Times New Roman" w:cs="Times New Roman"/>
          <w:bCs/>
          <w:color w:val="auto"/>
          <w:lang w:val="bg-BG"/>
        </w:rPr>
        <w:t>3</w:t>
      </w:r>
    </w:p>
    <w:p w:rsidR="00E201E7" w:rsidRPr="00D25ED2" w:rsidRDefault="00E201E7" w:rsidP="004D6E99">
      <w:pPr>
        <w:shd w:val="clear" w:color="auto" w:fill="FFFFFF"/>
        <w:ind w:right="-90" w:firstLine="7938"/>
        <w:jc w:val="both"/>
        <w:rPr>
          <w:rFonts w:ascii="Times New Roman" w:eastAsia="Times New Roman" w:hAnsi="Times New Roman" w:cs="Times New Roman"/>
          <w:bCs/>
          <w:i/>
          <w:color w:val="auto"/>
          <w:lang w:val="bg-BG"/>
        </w:rPr>
      </w:pPr>
      <w:r w:rsidRPr="00D25ED2">
        <w:rPr>
          <w:rFonts w:ascii="Times New Roman" w:eastAsia="Times New Roman" w:hAnsi="Times New Roman" w:cs="Times New Roman"/>
          <w:bCs/>
          <w:i/>
          <w:color w:val="auto"/>
          <w:lang w:val="bg-BG"/>
        </w:rPr>
        <w:t>към чл.</w:t>
      </w:r>
      <w:r>
        <w:rPr>
          <w:rFonts w:ascii="Times New Roman" w:eastAsia="Times New Roman" w:hAnsi="Times New Roman" w:cs="Times New Roman"/>
          <w:bCs/>
          <w:i/>
          <w:color w:val="auto"/>
          <w:lang w:val="bg-BG"/>
        </w:rPr>
        <w:t>7</w:t>
      </w:r>
      <w:r w:rsidR="00CC2E4A">
        <w:rPr>
          <w:rFonts w:ascii="Times New Roman" w:eastAsia="Times New Roman" w:hAnsi="Times New Roman" w:cs="Times New Roman"/>
          <w:bCs/>
          <w:i/>
          <w:color w:val="auto"/>
          <w:lang w:val="bg-BG"/>
        </w:rPr>
        <w:t>3</w:t>
      </w:r>
      <w:r w:rsidRPr="00D25ED2">
        <w:rPr>
          <w:rFonts w:ascii="Times New Roman" w:eastAsia="Times New Roman" w:hAnsi="Times New Roman" w:cs="Times New Roman"/>
          <w:bCs/>
          <w:i/>
          <w:color w:val="auto"/>
          <w:lang w:val="bg-BG"/>
        </w:rPr>
        <w:t>, ал.</w:t>
      </w:r>
      <w:r>
        <w:rPr>
          <w:rFonts w:ascii="Times New Roman" w:eastAsia="Times New Roman" w:hAnsi="Times New Roman" w:cs="Times New Roman"/>
          <w:bCs/>
          <w:i/>
          <w:color w:val="auto"/>
          <w:lang w:val="bg-BG"/>
        </w:rPr>
        <w:t>5</w:t>
      </w:r>
    </w:p>
    <w:p w:rsidR="00E201E7" w:rsidRDefault="00E201E7" w:rsidP="00457AFA">
      <w:pPr>
        <w:shd w:val="clear" w:color="auto" w:fill="FFFFFF"/>
        <w:jc w:val="center"/>
        <w:rPr>
          <w:rFonts w:ascii="Times New Roman" w:eastAsia="Times New Roman" w:hAnsi="Times New Roman" w:cs="Times New Roman"/>
          <w:b/>
          <w:bCs/>
          <w:color w:val="auto"/>
          <w:lang w:val="bg-BG"/>
        </w:rPr>
      </w:pPr>
    </w:p>
    <w:p w:rsidR="00E201E7" w:rsidRDefault="00E201E7" w:rsidP="00457AFA">
      <w:pPr>
        <w:shd w:val="clear" w:color="auto" w:fill="FFFFFF"/>
        <w:jc w:val="center"/>
        <w:rPr>
          <w:rFonts w:ascii="Times New Roman" w:eastAsia="Times New Roman" w:hAnsi="Times New Roman" w:cs="Times New Roman"/>
          <w:b/>
          <w:bCs/>
          <w:color w:val="auto"/>
          <w:lang w:val="bg-BG"/>
        </w:rPr>
      </w:pPr>
    </w:p>
    <w:p w:rsidR="00E201E7" w:rsidRDefault="00E201E7" w:rsidP="00457AFA">
      <w:pPr>
        <w:shd w:val="clear" w:color="auto" w:fill="FFFFFF"/>
        <w:jc w:val="center"/>
        <w:rPr>
          <w:rFonts w:ascii="Times New Roman" w:eastAsia="Times New Roman" w:hAnsi="Times New Roman" w:cs="Times New Roman"/>
          <w:b/>
          <w:bCs/>
          <w:color w:val="auto"/>
          <w:lang w:val="bg-BG"/>
        </w:rPr>
      </w:pPr>
    </w:p>
    <w:p w:rsidR="00457AFA" w:rsidRPr="00185BA1" w:rsidRDefault="00457AFA" w:rsidP="00457AFA">
      <w:pPr>
        <w:shd w:val="clear" w:color="auto" w:fill="FFFFFF"/>
        <w:jc w:val="center"/>
        <w:rPr>
          <w:rFonts w:ascii="Times New Roman" w:eastAsia="Times New Roman" w:hAnsi="Times New Roman" w:cs="Times New Roman"/>
          <w:color w:val="auto"/>
          <w:lang w:val="bg-BG"/>
        </w:rPr>
      </w:pPr>
      <w:r w:rsidRPr="00185BA1">
        <w:rPr>
          <w:rFonts w:ascii="Times New Roman" w:eastAsia="Times New Roman" w:hAnsi="Times New Roman" w:cs="Times New Roman"/>
          <w:b/>
          <w:bCs/>
          <w:color w:val="auto"/>
          <w:lang w:val="bg-BG"/>
        </w:rPr>
        <w:t>К А Р Т А</w:t>
      </w:r>
    </w:p>
    <w:p w:rsidR="00457AFA" w:rsidRPr="00185BA1" w:rsidRDefault="00457AFA" w:rsidP="00457AFA">
      <w:pPr>
        <w:shd w:val="clear" w:color="auto" w:fill="FFFFFF"/>
        <w:jc w:val="cente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p w:rsidR="00457AFA" w:rsidRPr="00185BA1" w:rsidRDefault="00457AFA" w:rsidP="00457AFA">
      <w:pPr>
        <w:shd w:val="clear" w:color="auto" w:fill="FFFFFF"/>
        <w:jc w:val="center"/>
        <w:rPr>
          <w:rFonts w:ascii="Times New Roman" w:eastAsia="Times New Roman" w:hAnsi="Times New Roman" w:cs="Times New Roman"/>
          <w:color w:val="auto"/>
          <w:lang w:val="bg-BG"/>
        </w:rPr>
      </w:pPr>
      <w:r w:rsidRPr="00185BA1">
        <w:rPr>
          <w:rFonts w:ascii="Times New Roman" w:eastAsia="Times New Roman" w:hAnsi="Times New Roman" w:cs="Times New Roman"/>
          <w:b/>
          <w:bCs/>
          <w:color w:val="auto"/>
          <w:lang w:val="bg-BG"/>
        </w:rPr>
        <w:t xml:space="preserve">За обобщена оценка на резултатите </w:t>
      </w:r>
      <w:r w:rsidRPr="00E201E7">
        <w:rPr>
          <w:rFonts w:ascii="Times New Roman" w:eastAsia="Times New Roman" w:hAnsi="Times New Roman" w:cs="Times New Roman"/>
          <w:bCs/>
          <w:color w:val="auto"/>
          <w:lang w:val="bg-BG"/>
        </w:rPr>
        <w:t>на</w:t>
      </w:r>
      <w:r w:rsidRPr="00185BA1">
        <w:rPr>
          <w:rFonts w:ascii="Times New Roman" w:eastAsia="Times New Roman" w:hAnsi="Times New Roman" w:cs="Times New Roman"/>
          <w:color w:val="auto"/>
          <w:lang w:val="bg-BG"/>
        </w:rPr>
        <w:t> ............................................................................................., участник в конкурса за управител на ....................................................................................................</w:t>
      </w:r>
    </w:p>
    <w:p w:rsidR="00457AFA" w:rsidRDefault="00457AFA" w:rsidP="00457AFA">
      <w:pPr>
        <w:shd w:val="clear" w:color="auto" w:fill="FFFFFF"/>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p w:rsidR="00E201E7" w:rsidRPr="00185BA1" w:rsidRDefault="00E201E7" w:rsidP="00457AFA">
      <w:pPr>
        <w:shd w:val="clear" w:color="auto" w:fill="FFFFFF"/>
        <w:rPr>
          <w:rFonts w:ascii="Times New Roman" w:eastAsia="Times New Roman" w:hAnsi="Times New Roman" w:cs="Times New Roman"/>
          <w:color w:val="auto"/>
          <w:lang w:val="bg-BG"/>
        </w:rPr>
      </w:pPr>
    </w:p>
    <w:tbl>
      <w:tblPr>
        <w:tblW w:w="10316"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3194"/>
        <w:gridCol w:w="992"/>
        <w:gridCol w:w="992"/>
        <w:gridCol w:w="993"/>
        <w:gridCol w:w="992"/>
        <w:gridCol w:w="1134"/>
        <w:gridCol w:w="1019"/>
        <w:gridCol w:w="1000"/>
      </w:tblGrid>
      <w:tr w:rsidR="00457AFA" w:rsidRPr="004D6E99" w:rsidTr="00F04045">
        <w:tc>
          <w:tcPr>
            <w:tcW w:w="319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D6E99"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Част</w:t>
            </w:r>
          </w:p>
        </w:tc>
        <w:tc>
          <w:tcPr>
            <w:tcW w:w="7122" w:type="dxa"/>
            <w:gridSpan w:val="7"/>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Средни оценки на членовете на комисията</w:t>
            </w:r>
          </w:p>
        </w:tc>
      </w:tr>
      <w:tr w:rsidR="00457AFA" w:rsidRPr="004D6E99" w:rsidTr="00F04045">
        <w:tc>
          <w:tcPr>
            <w:tcW w:w="319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7AFA" w:rsidRPr="004D6E99" w:rsidRDefault="00457AFA" w:rsidP="00F04045">
            <w:pPr>
              <w:rPr>
                <w:rFonts w:ascii="Times New Roman" w:eastAsia="Times New Roman" w:hAnsi="Times New Roman" w:cs="Times New Roman"/>
                <w:color w:val="auto"/>
                <w:lang w:val="bg-BG"/>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2</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6</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jc w:val="cente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7</w:t>
            </w:r>
          </w:p>
        </w:tc>
      </w:tr>
      <w:tr w:rsidR="00457AFA" w:rsidRPr="004D6E99" w:rsidTr="00F04045">
        <w:tc>
          <w:tcPr>
            <w:tcW w:w="31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4D6E99">
            <w:pP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 xml:space="preserve">1. </w:t>
            </w:r>
            <w:r w:rsidR="004D6E99" w:rsidRPr="004D6E99">
              <w:rPr>
                <w:rFonts w:ascii="Times New Roman" w:eastAsia="Times New Roman" w:hAnsi="Times New Roman" w:cs="Times New Roman"/>
                <w:b/>
                <w:bCs/>
                <w:color w:val="auto"/>
                <w:lang w:val="bg-BG"/>
              </w:rPr>
              <w:t>Концепция</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457AFA" w:rsidRPr="004D6E99" w:rsidTr="00F04045">
        <w:tc>
          <w:tcPr>
            <w:tcW w:w="31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4D6E99">
            <w:pP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 xml:space="preserve">2. </w:t>
            </w:r>
            <w:r w:rsidR="004D6E99" w:rsidRPr="004D6E99">
              <w:rPr>
                <w:rFonts w:ascii="Times New Roman" w:eastAsia="Times New Roman" w:hAnsi="Times New Roman" w:cs="Times New Roman"/>
                <w:b/>
                <w:bCs/>
                <w:color w:val="auto"/>
                <w:lang w:val="bg-BG"/>
              </w:rPr>
              <w:t>Интервю</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457AFA" w:rsidRPr="004D6E99" w:rsidTr="00F04045">
        <w:tc>
          <w:tcPr>
            <w:tcW w:w="31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b/>
                <w:bCs/>
                <w:color w:val="auto"/>
                <w:lang w:val="bg-BG"/>
              </w:rPr>
              <w:t>Сума (т.1 +т.2)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r w:rsidR="00457AFA" w:rsidRPr="004D6E99" w:rsidTr="00F04045">
        <w:tc>
          <w:tcPr>
            <w:tcW w:w="31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6E99" w:rsidRPr="004D6E99" w:rsidRDefault="004D6E99" w:rsidP="004D6E99">
            <w:pPr>
              <w:ind w:hanging="2"/>
              <w:rPr>
                <w:rFonts w:ascii="Times New Roman" w:hAnsi="Times New Roman" w:cs="Times New Roman"/>
              </w:rPr>
            </w:pPr>
            <w:r w:rsidRPr="004D6E99">
              <w:rPr>
                <w:rFonts w:ascii="Times New Roman" w:hAnsi="Times New Roman" w:cs="Times New Roman"/>
                <w:b/>
                <w:bCs/>
              </w:rPr>
              <w:t>Обща оценка на кандидата</w:t>
            </w:r>
          </w:p>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c>
          <w:tcPr>
            <w:tcW w:w="7122" w:type="dxa"/>
            <w:gridSpan w:val="7"/>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4D6E99" w:rsidRDefault="00457AFA" w:rsidP="00F04045">
            <w:pPr>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tc>
      </w:tr>
    </w:tbl>
    <w:p w:rsidR="00457AFA" w:rsidRPr="004D6E99" w:rsidRDefault="00457AFA" w:rsidP="00457AFA">
      <w:pPr>
        <w:shd w:val="clear" w:color="auto" w:fill="FFFFFF"/>
        <w:rPr>
          <w:rFonts w:ascii="Times New Roman" w:eastAsia="Times New Roman" w:hAnsi="Times New Roman" w:cs="Times New Roman"/>
          <w:color w:val="auto"/>
          <w:lang w:val="bg-BG"/>
        </w:rPr>
      </w:pPr>
      <w:r w:rsidRPr="004D6E99">
        <w:rPr>
          <w:rFonts w:ascii="Times New Roman" w:eastAsia="Times New Roman" w:hAnsi="Times New Roman" w:cs="Times New Roman"/>
          <w:color w:val="auto"/>
          <w:lang w:val="bg-BG"/>
        </w:rPr>
        <w:t> </w:t>
      </w:r>
    </w:p>
    <w:p w:rsidR="00457AFA" w:rsidRPr="00753760" w:rsidRDefault="00457AFA" w:rsidP="00753760">
      <w:pPr>
        <w:shd w:val="clear" w:color="auto" w:fill="FFFFFF"/>
        <w:ind w:right="-515"/>
        <w:rPr>
          <w:rFonts w:ascii="Times New Roman" w:eastAsia="Times New Roman" w:hAnsi="Times New Roman" w:cs="Times New Roman"/>
          <w:i/>
          <w:color w:val="auto"/>
          <w:lang w:val="bg-BG"/>
        </w:rPr>
      </w:pPr>
      <w:r w:rsidRPr="00753760">
        <w:rPr>
          <w:rFonts w:ascii="Times New Roman" w:eastAsia="Times New Roman" w:hAnsi="Times New Roman" w:cs="Times New Roman"/>
          <w:i/>
          <w:color w:val="auto"/>
          <w:lang w:val="bg-BG"/>
        </w:rPr>
        <w:t>Забележка: Общ</w:t>
      </w:r>
      <w:r w:rsidR="004D6E99" w:rsidRPr="00753760">
        <w:rPr>
          <w:rFonts w:ascii="Times New Roman" w:eastAsia="Times New Roman" w:hAnsi="Times New Roman" w:cs="Times New Roman"/>
          <w:i/>
          <w:color w:val="auto"/>
          <w:lang w:val="bg-BG"/>
        </w:rPr>
        <w:t xml:space="preserve">ата оценка </w:t>
      </w:r>
      <w:r w:rsidRPr="00753760">
        <w:rPr>
          <w:rFonts w:ascii="Times New Roman" w:eastAsia="Times New Roman" w:hAnsi="Times New Roman" w:cs="Times New Roman"/>
          <w:i/>
          <w:color w:val="auto"/>
          <w:lang w:val="bg-BG"/>
        </w:rPr>
        <w:t>на кандидата се изчислява, като сумата (т.1 +</w:t>
      </w:r>
      <w:r w:rsidR="004D6E99" w:rsidRPr="00753760">
        <w:rPr>
          <w:rFonts w:ascii="Times New Roman" w:eastAsia="Times New Roman" w:hAnsi="Times New Roman" w:cs="Times New Roman"/>
          <w:i/>
          <w:color w:val="auto"/>
          <w:lang w:val="bg-BG"/>
        </w:rPr>
        <w:t xml:space="preserve"> </w:t>
      </w:r>
      <w:r w:rsidRPr="00753760">
        <w:rPr>
          <w:rFonts w:ascii="Times New Roman" w:eastAsia="Times New Roman" w:hAnsi="Times New Roman" w:cs="Times New Roman"/>
          <w:i/>
          <w:color w:val="auto"/>
          <w:lang w:val="bg-BG"/>
        </w:rPr>
        <w:t>т.2) се раздели на броя на членовете на комисията.</w:t>
      </w:r>
    </w:p>
    <w:p w:rsidR="00457AFA" w:rsidRDefault="00457AFA" w:rsidP="00457AFA">
      <w:pPr>
        <w:shd w:val="clear" w:color="auto" w:fill="FFFFFF"/>
        <w:rPr>
          <w:rFonts w:ascii="Times New Roman" w:eastAsia="Times New Roman" w:hAnsi="Times New Roman" w:cs="Times New Roman"/>
          <w:color w:val="auto"/>
          <w:lang w:val="bg-BG"/>
        </w:rPr>
      </w:pPr>
    </w:p>
    <w:p w:rsidR="00457AFA" w:rsidRPr="00185BA1" w:rsidRDefault="00457AFA" w:rsidP="00457AFA">
      <w:pPr>
        <w:shd w:val="clear" w:color="auto" w:fill="FFFFFF"/>
        <w:rPr>
          <w:rFonts w:ascii="Times New Roman" w:eastAsia="Times New Roman" w:hAnsi="Times New Roman" w:cs="Times New Roman"/>
          <w:color w:val="auto"/>
          <w:lang w:val="bg-BG"/>
        </w:rPr>
      </w:pPr>
    </w:p>
    <w:p w:rsidR="00457AFA" w:rsidRPr="00185BA1" w:rsidRDefault="00457AFA" w:rsidP="00457AFA">
      <w:pPr>
        <w:shd w:val="clear" w:color="auto" w:fill="FFFFFF"/>
        <w:rPr>
          <w:rFonts w:ascii="Times New Roman" w:eastAsia="Times New Roman" w:hAnsi="Times New Roman" w:cs="Times New Roman"/>
          <w:color w:val="auto"/>
          <w:lang w:val="bg-BG"/>
        </w:rPr>
      </w:pPr>
      <w:r w:rsidRPr="00185BA1">
        <w:rPr>
          <w:rFonts w:ascii="Times New Roman" w:eastAsia="Times New Roman" w:hAnsi="Times New Roman" w:cs="Times New Roman"/>
          <w:b/>
          <w:bCs/>
          <w:color w:val="auto"/>
          <w:lang w:val="bg-BG"/>
        </w:rPr>
        <w:t>Дата:</w:t>
      </w:r>
    </w:p>
    <w:p w:rsidR="00457AFA" w:rsidRPr="00185BA1" w:rsidRDefault="00457AFA" w:rsidP="00457AFA">
      <w:pPr>
        <w:shd w:val="clear" w:color="auto" w:fill="FFFFFF"/>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bl>
      <w:tblPr>
        <w:tblW w:w="10281"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8013"/>
        <w:gridCol w:w="2268"/>
      </w:tblGrid>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r w:rsidRPr="00185BA1">
              <w:rPr>
                <w:rFonts w:ascii="Times New Roman" w:eastAsia="Times New Roman" w:hAnsi="Times New Roman" w:cs="Times New Roman"/>
                <w:b/>
                <w:bCs/>
                <w:color w:val="auto"/>
                <w:lang w:val="bg-BG"/>
              </w:rPr>
              <w:t>КОМИСИЯ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753760" w:rsidRDefault="00457AFA" w:rsidP="00753760">
            <w:pPr>
              <w:jc w:val="center"/>
              <w:rPr>
                <w:rFonts w:ascii="Times New Roman" w:eastAsia="Times New Roman" w:hAnsi="Times New Roman" w:cs="Times New Roman"/>
                <w:b/>
                <w:color w:val="auto"/>
                <w:lang w:val="bg-BG"/>
              </w:rPr>
            </w:pPr>
            <w:r w:rsidRPr="00753760">
              <w:rPr>
                <w:rFonts w:ascii="Times New Roman" w:eastAsia="Times New Roman" w:hAnsi="Times New Roman" w:cs="Times New Roman"/>
                <w:b/>
                <w:color w:val="auto"/>
                <w:lang w:val="bg-BG"/>
              </w:rPr>
              <w:t>ПОДПИС</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b/>
                <w:bCs/>
                <w:color w:val="auto"/>
                <w:lang w:val="bg-BG"/>
              </w:rPr>
              <w:t>ПРЕДСЕДАТЕЛ:</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57AFA" w:rsidRPr="00185BA1" w:rsidRDefault="00457AFA" w:rsidP="00F04045">
            <w:pPr>
              <w:rPr>
                <w:rFonts w:ascii="Times New Roman" w:eastAsia="Times New Roman" w:hAnsi="Times New Roman" w:cs="Times New Roman"/>
                <w:color w:val="auto"/>
                <w:lang w:val="bg-BG"/>
              </w:rPr>
            </w:pP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ЗАМ.-ПРЕДСЕДАТЕЛ:</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b/>
                <w:bCs/>
                <w:color w:val="auto"/>
                <w:lang w:val="bg-BG"/>
              </w:rPr>
              <w:t>ЧЛЕНОВЕ:</w:t>
            </w:r>
          </w:p>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1.</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3.</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4.</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r w:rsidR="00457AFA" w:rsidRPr="00185BA1" w:rsidTr="00753760">
        <w:tc>
          <w:tcPr>
            <w:tcW w:w="8013" w:type="dxa"/>
            <w:tcBorders>
              <w:top w:val="outset" w:sz="6" w:space="0" w:color="auto"/>
              <w:left w:val="outset" w:sz="6" w:space="0" w:color="auto"/>
              <w:bottom w:val="outset" w:sz="6" w:space="0" w:color="auto"/>
              <w:right w:val="outset" w:sz="6" w:space="0" w:color="auto"/>
            </w:tcBorders>
            <w:shd w:val="clear" w:color="auto" w:fill="F5F5F5"/>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5.</w:t>
            </w:r>
          </w:p>
        </w:tc>
        <w:tc>
          <w:tcPr>
            <w:tcW w:w="2268" w:type="dxa"/>
            <w:tcBorders>
              <w:top w:val="outset" w:sz="6" w:space="0" w:color="auto"/>
              <w:left w:val="outset" w:sz="6" w:space="0" w:color="auto"/>
              <w:bottom w:val="outset" w:sz="6" w:space="0" w:color="auto"/>
              <w:right w:val="outset" w:sz="6" w:space="0" w:color="auto"/>
            </w:tcBorders>
            <w:shd w:val="clear" w:color="auto" w:fill="F5F5F5"/>
            <w:tcMar>
              <w:top w:w="75" w:type="dxa"/>
              <w:left w:w="75" w:type="dxa"/>
              <w:bottom w:w="75" w:type="dxa"/>
              <w:right w:w="75" w:type="dxa"/>
            </w:tcMar>
            <w:vAlign w:val="center"/>
            <w:hideMark/>
          </w:tcPr>
          <w:p w:rsidR="00457AFA" w:rsidRPr="00185BA1" w:rsidRDefault="00457AFA" w:rsidP="00F04045">
            <w:pPr>
              <w:rPr>
                <w:rFonts w:ascii="Times New Roman" w:eastAsia="Times New Roman" w:hAnsi="Times New Roman" w:cs="Times New Roman"/>
                <w:color w:val="auto"/>
                <w:lang w:val="bg-BG"/>
              </w:rPr>
            </w:pPr>
            <w:r w:rsidRPr="00185BA1">
              <w:rPr>
                <w:rFonts w:ascii="Times New Roman" w:eastAsia="Times New Roman" w:hAnsi="Times New Roman" w:cs="Times New Roman"/>
                <w:color w:val="auto"/>
                <w:lang w:val="bg-BG"/>
              </w:rPr>
              <w:t> </w:t>
            </w:r>
          </w:p>
        </w:tc>
      </w:tr>
    </w:tbl>
    <w:p w:rsidR="001118AE" w:rsidRDefault="001118AE" w:rsidP="00E03E6C">
      <w:pPr>
        <w:pStyle w:val="a0"/>
        <w:shd w:val="clear" w:color="auto" w:fill="auto"/>
        <w:spacing w:before="0" w:line="240" w:lineRule="auto"/>
        <w:ind w:firstLine="709"/>
        <w:rPr>
          <w:color w:val="auto"/>
          <w:sz w:val="24"/>
          <w:szCs w:val="24"/>
          <w:lang w:val="bg-BG"/>
        </w:rPr>
      </w:pPr>
    </w:p>
    <w:p w:rsidR="001118AE" w:rsidRDefault="001118AE" w:rsidP="00E03E6C">
      <w:pPr>
        <w:pStyle w:val="a0"/>
        <w:shd w:val="clear" w:color="auto" w:fill="auto"/>
        <w:spacing w:before="0" w:line="240" w:lineRule="auto"/>
        <w:ind w:firstLine="709"/>
        <w:rPr>
          <w:color w:val="auto"/>
          <w:sz w:val="24"/>
          <w:szCs w:val="24"/>
          <w:lang w:val="bg-BG"/>
        </w:rPr>
      </w:pPr>
    </w:p>
    <w:p w:rsidR="00E201E7" w:rsidRDefault="00E201E7" w:rsidP="00E03E6C">
      <w:pPr>
        <w:pStyle w:val="a0"/>
        <w:shd w:val="clear" w:color="auto" w:fill="auto"/>
        <w:spacing w:before="0" w:line="240" w:lineRule="auto"/>
        <w:ind w:firstLine="709"/>
        <w:rPr>
          <w:color w:val="auto"/>
          <w:sz w:val="24"/>
          <w:szCs w:val="24"/>
          <w:lang w:val="bg-BG"/>
        </w:rPr>
      </w:pPr>
    </w:p>
    <w:p w:rsidR="00E201E7" w:rsidRDefault="00E201E7" w:rsidP="00E03E6C">
      <w:pPr>
        <w:pStyle w:val="a0"/>
        <w:shd w:val="clear" w:color="auto" w:fill="auto"/>
        <w:spacing w:before="0" w:line="240" w:lineRule="auto"/>
        <w:ind w:firstLine="709"/>
        <w:rPr>
          <w:color w:val="auto"/>
          <w:sz w:val="24"/>
          <w:szCs w:val="24"/>
          <w:lang w:val="bg-BG"/>
        </w:rPr>
      </w:pPr>
    </w:p>
    <w:sectPr w:rsidR="00E201E7" w:rsidSect="004D6E99">
      <w:headerReference w:type="even" r:id="rId51"/>
      <w:headerReference w:type="default" r:id="rId52"/>
      <w:type w:val="continuous"/>
      <w:pgSz w:w="11905" w:h="16837"/>
      <w:pgMar w:top="747" w:right="1164" w:bottom="426" w:left="105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2C" w:rsidRDefault="0094332C">
      <w:r>
        <w:separator/>
      </w:r>
    </w:p>
  </w:endnote>
  <w:endnote w:type="continuationSeparator" w:id="0">
    <w:p w:rsidR="0094332C" w:rsidRDefault="009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2C" w:rsidRDefault="0094332C"/>
  </w:footnote>
  <w:footnote w:type="continuationSeparator" w:id="0">
    <w:p w:rsidR="0094332C" w:rsidRDefault="00943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2C" w:rsidRDefault="009433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2C" w:rsidRDefault="009433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191"/>
    <w:multiLevelType w:val="multilevel"/>
    <w:tmpl w:val="E80241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7"/>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B39AB"/>
    <w:multiLevelType w:val="multilevel"/>
    <w:tmpl w:val="3668A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B7BBF"/>
    <w:multiLevelType w:val="multilevel"/>
    <w:tmpl w:val="5E1253F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91730"/>
    <w:multiLevelType w:val="multilevel"/>
    <w:tmpl w:val="7E50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F62A2"/>
    <w:multiLevelType w:val="multilevel"/>
    <w:tmpl w:val="59BE38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6"/>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3"/>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7"/>
      <w:numFmt w:val="upperRoman"/>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
      </w:rPr>
    </w:lvl>
    <w:lvl w:ilvl="6">
      <w:numFmt w:val="decimal"/>
      <w:lvlText w:val=""/>
      <w:lvlJc w:val="left"/>
    </w:lvl>
    <w:lvl w:ilvl="7">
      <w:numFmt w:val="decimal"/>
      <w:lvlText w:val=""/>
      <w:lvlJc w:val="left"/>
    </w:lvl>
    <w:lvl w:ilvl="8">
      <w:numFmt w:val="decimal"/>
      <w:lvlText w:val=""/>
      <w:lvlJc w:val="left"/>
    </w:lvl>
  </w:abstractNum>
  <w:abstractNum w:abstractNumId="5">
    <w:nsid w:val="20185F19"/>
    <w:multiLevelType w:val="multilevel"/>
    <w:tmpl w:val="0400E8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7"/>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E1D21"/>
    <w:multiLevelType w:val="multilevel"/>
    <w:tmpl w:val="EDE2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7">
    <w:nsid w:val="2A6B7CD8"/>
    <w:multiLevelType w:val="multilevel"/>
    <w:tmpl w:val="5712A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5"/>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7"/>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3.%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2"/>
      <w:numFmt w:val="decimal"/>
      <w:lvlText w:val="%8.%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8">
    <w:nsid w:val="2DA84DBD"/>
    <w:multiLevelType w:val="multilevel"/>
    <w:tmpl w:val="1910E73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F77E4E"/>
    <w:multiLevelType w:val="multilevel"/>
    <w:tmpl w:val="7DC6BC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7280B"/>
    <w:multiLevelType w:val="multilevel"/>
    <w:tmpl w:val="C0C49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A5544"/>
    <w:multiLevelType w:val="multilevel"/>
    <w:tmpl w:val="9C6419A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840CF"/>
    <w:multiLevelType w:val="multilevel"/>
    <w:tmpl w:val="149C0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07C54"/>
    <w:multiLevelType w:val="multilevel"/>
    <w:tmpl w:val="F224DBDE"/>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617C4"/>
    <w:multiLevelType w:val="multilevel"/>
    <w:tmpl w:val="EDE2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15">
    <w:nsid w:val="4703126D"/>
    <w:multiLevelType w:val="multilevel"/>
    <w:tmpl w:val="070CB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405101"/>
    <w:multiLevelType w:val="multilevel"/>
    <w:tmpl w:val="BD24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17">
    <w:nsid w:val="4D044619"/>
    <w:multiLevelType w:val="multilevel"/>
    <w:tmpl w:val="0526D5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36E84"/>
    <w:multiLevelType w:val="multilevel"/>
    <w:tmpl w:val="20AE0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1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abstractNum>
  <w:abstractNum w:abstractNumId="19">
    <w:nsid w:val="5DB07A92"/>
    <w:multiLevelType w:val="multilevel"/>
    <w:tmpl w:val="EDE2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0">
    <w:nsid w:val="5DD802B7"/>
    <w:multiLevelType w:val="multilevel"/>
    <w:tmpl w:val="8B887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836B62"/>
    <w:multiLevelType w:val="multilevel"/>
    <w:tmpl w:val="DA86E5B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6"/>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D36050"/>
    <w:multiLevelType w:val="multilevel"/>
    <w:tmpl w:val="46AA45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D00991"/>
    <w:multiLevelType w:val="multilevel"/>
    <w:tmpl w:val="29260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4">
    <w:nsid w:val="6F2F31CC"/>
    <w:multiLevelType w:val="multilevel"/>
    <w:tmpl w:val="2F1A758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2F14D9"/>
    <w:multiLevelType w:val="multilevel"/>
    <w:tmpl w:val="D5E08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744830A0"/>
    <w:multiLevelType w:val="multilevel"/>
    <w:tmpl w:val="2F1A43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E5683"/>
    <w:multiLevelType w:val="multilevel"/>
    <w:tmpl w:val="3C56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15274F"/>
    <w:multiLevelType w:val="multilevel"/>
    <w:tmpl w:val="D5E08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num w:numId="1">
    <w:abstractNumId w:val="16"/>
  </w:num>
  <w:num w:numId="2">
    <w:abstractNumId w:val="18"/>
  </w:num>
  <w:num w:numId="3">
    <w:abstractNumId w:val="19"/>
  </w:num>
  <w:num w:numId="4">
    <w:abstractNumId w:val="23"/>
  </w:num>
  <w:num w:numId="5">
    <w:abstractNumId w:val="25"/>
  </w:num>
  <w:num w:numId="6">
    <w:abstractNumId w:val="12"/>
  </w:num>
  <w:num w:numId="7">
    <w:abstractNumId w:val="1"/>
  </w:num>
  <w:num w:numId="8">
    <w:abstractNumId w:val="10"/>
  </w:num>
  <w:num w:numId="9">
    <w:abstractNumId w:val="15"/>
  </w:num>
  <w:num w:numId="10">
    <w:abstractNumId w:val="26"/>
  </w:num>
  <w:num w:numId="11">
    <w:abstractNumId w:val="24"/>
  </w:num>
  <w:num w:numId="12">
    <w:abstractNumId w:val="20"/>
  </w:num>
  <w:num w:numId="13">
    <w:abstractNumId w:val="4"/>
  </w:num>
  <w:num w:numId="14">
    <w:abstractNumId w:val="13"/>
  </w:num>
  <w:num w:numId="15">
    <w:abstractNumId w:val="9"/>
  </w:num>
  <w:num w:numId="16">
    <w:abstractNumId w:val="7"/>
  </w:num>
  <w:num w:numId="17">
    <w:abstractNumId w:val="5"/>
  </w:num>
  <w:num w:numId="18">
    <w:abstractNumId w:val="17"/>
  </w:num>
  <w:num w:numId="19">
    <w:abstractNumId w:val="2"/>
  </w:num>
  <w:num w:numId="20">
    <w:abstractNumId w:val="21"/>
  </w:num>
  <w:num w:numId="21">
    <w:abstractNumId w:val="0"/>
  </w:num>
  <w:num w:numId="22">
    <w:abstractNumId w:val="22"/>
  </w:num>
  <w:num w:numId="23">
    <w:abstractNumId w:val="8"/>
  </w:num>
  <w:num w:numId="24">
    <w:abstractNumId w:val="11"/>
  </w:num>
  <w:num w:numId="25">
    <w:abstractNumId w:val="6"/>
  </w:num>
  <w:num w:numId="26">
    <w:abstractNumId w:val="14"/>
  </w:num>
  <w:num w:numId="27">
    <w:abstractNumId w:val="28"/>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64"/>
    <w:rsid w:val="000009CF"/>
    <w:rsid w:val="00003C2C"/>
    <w:rsid w:val="00007C39"/>
    <w:rsid w:val="0002157E"/>
    <w:rsid w:val="00021B5B"/>
    <w:rsid w:val="00023849"/>
    <w:rsid w:val="00024D8E"/>
    <w:rsid w:val="000275F3"/>
    <w:rsid w:val="000307AE"/>
    <w:rsid w:val="000353F0"/>
    <w:rsid w:val="00037563"/>
    <w:rsid w:val="00040998"/>
    <w:rsid w:val="00051DE9"/>
    <w:rsid w:val="0006228B"/>
    <w:rsid w:val="000638F4"/>
    <w:rsid w:val="00064031"/>
    <w:rsid w:val="000678BA"/>
    <w:rsid w:val="00070346"/>
    <w:rsid w:val="00071CFF"/>
    <w:rsid w:val="000A1B37"/>
    <w:rsid w:val="000A4301"/>
    <w:rsid w:val="000B06FC"/>
    <w:rsid w:val="000B2C0A"/>
    <w:rsid w:val="000C4C15"/>
    <w:rsid w:val="000D1882"/>
    <w:rsid w:val="000E6315"/>
    <w:rsid w:val="000F1E3C"/>
    <w:rsid w:val="00110BB9"/>
    <w:rsid w:val="001118AE"/>
    <w:rsid w:val="001160C3"/>
    <w:rsid w:val="0012353B"/>
    <w:rsid w:val="00123AF4"/>
    <w:rsid w:val="00142B56"/>
    <w:rsid w:val="00165FC4"/>
    <w:rsid w:val="001715F9"/>
    <w:rsid w:val="001759A7"/>
    <w:rsid w:val="00180E1C"/>
    <w:rsid w:val="00185BA1"/>
    <w:rsid w:val="001A2BA3"/>
    <w:rsid w:val="001D057D"/>
    <w:rsid w:val="001E2071"/>
    <w:rsid w:val="001E501F"/>
    <w:rsid w:val="001E7B0C"/>
    <w:rsid w:val="001F1BF4"/>
    <w:rsid w:val="001F41D7"/>
    <w:rsid w:val="001F7C48"/>
    <w:rsid w:val="00201F4B"/>
    <w:rsid w:val="00204FC4"/>
    <w:rsid w:val="00205AF8"/>
    <w:rsid w:val="00205F47"/>
    <w:rsid w:val="002106FA"/>
    <w:rsid w:val="00210B47"/>
    <w:rsid w:val="002417E1"/>
    <w:rsid w:val="00244BB6"/>
    <w:rsid w:val="002526DD"/>
    <w:rsid w:val="00254C09"/>
    <w:rsid w:val="0026233E"/>
    <w:rsid w:val="002850A4"/>
    <w:rsid w:val="002A5B40"/>
    <w:rsid w:val="002B7D88"/>
    <w:rsid w:val="002B7DB4"/>
    <w:rsid w:val="002D22B2"/>
    <w:rsid w:val="002D3B53"/>
    <w:rsid w:val="002D4821"/>
    <w:rsid w:val="002D6E17"/>
    <w:rsid w:val="002F6406"/>
    <w:rsid w:val="0030473F"/>
    <w:rsid w:val="00315A4A"/>
    <w:rsid w:val="0031764E"/>
    <w:rsid w:val="00320045"/>
    <w:rsid w:val="0032642E"/>
    <w:rsid w:val="0035073E"/>
    <w:rsid w:val="00352DCB"/>
    <w:rsid w:val="003663DE"/>
    <w:rsid w:val="00367DFD"/>
    <w:rsid w:val="00380074"/>
    <w:rsid w:val="003A2E43"/>
    <w:rsid w:val="003B00A9"/>
    <w:rsid w:val="003B207D"/>
    <w:rsid w:val="003C706B"/>
    <w:rsid w:val="003D083A"/>
    <w:rsid w:val="003D3EE7"/>
    <w:rsid w:val="003D40E5"/>
    <w:rsid w:val="003D48A2"/>
    <w:rsid w:val="003E3E71"/>
    <w:rsid w:val="003E3ED7"/>
    <w:rsid w:val="003E440A"/>
    <w:rsid w:val="003F311F"/>
    <w:rsid w:val="003F432E"/>
    <w:rsid w:val="00401619"/>
    <w:rsid w:val="004047AC"/>
    <w:rsid w:val="00426E40"/>
    <w:rsid w:val="00446718"/>
    <w:rsid w:val="00447AD1"/>
    <w:rsid w:val="00457AFA"/>
    <w:rsid w:val="00465EC0"/>
    <w:rsid w:val="004710D3"/>
    <w:rsid w:val="0047655C"/>
    <w:rsid w:val="00480331"/>
    <w:rsid w:val="00487B10"/>
    <w:rsid w:val="00492B8C"/>
    <w:rsid w:val="004934BD"/>
    <w:rsid w:val="004942E8"/>
    <w:rsid w:val="004945C8"/>
    <w:rsid w:val="00496267"/>
    <w:rsid w:val="004A06F8"/>
    <w:rsid w:val="004A3519"/>
    <w:rsid w:val="004B0293"/>
    <w:rsid w:val="004B3C04"/>
    <w:rsid w:val="004C221B"/>
    <w:rsid w:val="004C446A"/>
    <w:rsid w:val="004C5503"/>
    <w:rsid w:val="004C7DD7"/>
    <w:rsid w:val="004D6E99"/>
    <w:rsid w:val="004E5CF3"/>
    <w:rsid w:val="004F2BA8"/>
    <w:rsid w:val="0051401E"/>
    <w:rsid w:val="00534505"/>
    <w:rsid w:val="00543F02"/>
    <w:rsid w:val="0055147B"/>
    <w:rsid w:val="0055631A"/>
    <w:rsid w:val="00562AD0"/>
    <w:rsid w:val="0057696F"/>
    <w:rsid w:val="00581F9B"/>
    <w:rsid w:val="005826DF"/>
    <w:rsid w:val="005943D7"/>
    <w:rsid w:val="005974EC"/>
    <w:rsid w:val="005A5664"/>
    <w:rsid w:val="005B10BC"/>
    <w:rsid w:val="005C139F"/>
    <w:rsid w:val="005C1BC7"/>
    <w:rsid w:val="005C4B7F"/>
    <w:rsid w:val="005C6996"/>
    <w:rsid w:val="005C6E5B"/>
    <w:rsid w:val="005D09CB"/>
    <w:rsid w:val="005D0DE6"/>
    <w:rsid w:val="005F3165"/>
    <w:rsid w:val="00607960"/>
    <w:rsid w:val="00607999"/>
    <w:rsid w:val="0061491F"/>
    <w:rsid w:val="00622CCD"/>
    <w:rsid w:val="006234A0"/>
    <w:rsid w:val="00635E5C"/>
    <w:rsid w:val="006450D6"/>
    <w:rsid w:val="00654305"/>
    <w:rsid w:val="00673186"/>
    <w:rsid w:val="00687287"/>
    <w:rsid w:val="00687BEC"/>
    <w:rsid w:val="00696BDA"/>
    <w:rsid w:val="006B4043"/>
    <w:rsid w:val="006B4E2F"/>
    <w:rsid w:val="006B5199"/>
    <w:rsid w:val="006C1047"/>
    <w:rsid w:val="006D4C92"/>
    <w:rsid w:val="006E25C3"/>
    <w:rsid w:val="006E602C"/>
    <w:rsid w:val="00704089"/>
    <w:rsid w:val="00706459"/>
    <w:rsid w:val="00707028"/>
    <w:rsid w:val="00735FEE"/>
    <w:rsid w:val="0074124D"/>
    <w:rsid w:val="00753760"/>
    <w:rsid w:val="007658EB"/>
    <w:rsid w:val="0076706F"/>
    <w:rsid w:val="00775F44"/>
    <w:rsid w:val="00793A25"/>
    <w:rsid w:val="007B239A"/>
    <w:rsid w:val="007C0310"/>
    <w:rsid w:val="007C0F6E"/>
    <w:rsid w:val="007C6363"/>
    <w:rsid w:val="007C70A6"/>
    <w:rsid w:val="007D42D5"/>
    <w:rsid w:val="007D4C6F"/>
    <w:rsid w:val="007D6065"/>
    <w:rsid w:val="007F577B"/>
    <w:rsid w:val="007F7F64"/>
    <w:rsid w:val="008043C0"/>
    <w:rsid w:val="00817194"/>
    <w:rsid w:val="0082058C"/>
    <w:rsid w:val="0082100D"/>
    <w:rsid w:val="008233DD"/>
    <w:rsid w:val="00862446"/>
    <w:rsid w:val="008770F6"/>
    <w:rsid w:val="00883DFE"/>
    <w:rsid w:val="0089050B"/>
    <w:rsid w:val="0089201C"/>
    <w:rsid w:val="008933BC"/>
    <w:rsid w:val="00896F51"/>
    <w:rsid w:val="008A35B6"/>
    <w:rsid w:val="008C6795"/>
    <w:rsid w:val="008E2989"/>
    <w:rsid w:val="008E730E"/>
    <w:rsid w:val="008F5B08"/>
    <w:rsid w:val="00900CEF"/>
    <w:rsid w:val="009019FE"/>
    <w:rsid w:val="00907C27"/>
    <w:rsid w:val="00907FA2"/>
    <w:rsid w:val="00925B14"/>
    <w:rsid w:val="00932AC7"/>
    <w:rsid w:val="00937142"/>
    <w:rsid w:val="00942876"/>
    <w:rsid w:val="0094332C"/>
    <w:rsid w:val="009479F7"/>
    <w:rsid w:val="00965C53"/>
    <w:rsid w:val="00967A27"/>
    <w:rsid w:val="0097245D"/>
    <w:rsid w:val="00991F07"/>
    <w:rsid w:val="0099791D"/>
    <w:rsid w:val="009A3F72"/>
    <w:rsid w:val="009A49E0"/>
    <w:rsid w:val="009B197B"/>
    <w:rsid w:val="009B32C7"/>
    <w:rsid w:val="009B593B"/>
    <w:rsid w:val="009C09BD"/>
    <w:rsid w:val="009C366D"/>
    <w:rsid w:val="009D59D1"/>
    <w:rsid w:val="009E4186"/>
    <w:rsid w:val="009F0180"/>
    <w:rsid w:val="009F03ED"/>
    <w:rsid w:val="00A04228"/>
    <w:rsid w:val="00A07469"/>
    <w:rsid w:val="00A1372C"/>
    <w:rsid w:val="00A242A1"/>
    <w:rsid w:val="00A3039B"/>
    <w:rsid w:val="00A32D56"/>
    <w:rsid w:val="00A45A1B"/>
    <w:rsid w:val="00A60398"/>
    <w:rsid w:val="00A70789"/>
    <w:rsid w:val="00A876C3"/>
    <w:rsid w:val="00A95592"/>
    <w:rsid w:val="00AC1DBA"/>
    <w:rsid w:val="00AC4CF4"/>
    <w:rsid w:val="00AC5F6C"/>
    <w:rsid w:val="00AD4135"/>
    <w:rsid w:val="00AE216A"/>
    <w:rsid w:val="00AE51DE"/>
    <w:rsid w:val="00AE73E0"/>
    <w:rsid w:val="00AE76A8"/>
    <w:rsid w:val="00AF3CD4"/>
    <w:rsid w:val="00B14D7A"/>
    <w:rsid w:val="00B161E5"/>
    <w:rsid w:val="00B2160A"/>
    <w:rsid w:val="00B24650"/>
    <w:rsid w:val="00B31151"/>
    <w:rsid w:val="00B33989"/>
    <w:rsid w:val="00B354B6"/>
    <w:rsid w:val="00B36C7B"/>
    <w:rsid w:val="00B449A4"/>
    <w:rsid w:val="00B4615A"/>
    <w:rsid w:val="00B46C34"/>
    <w:rsid w:val="00B53FE7"/>
    <w:rsid w:val="00B57586"/>
    <w:rsid w:val="00B73E39"/>
    <w:rsid w:val="00B822B6"/>
    <w:rsid w:val="00B87BCE"/>
    <w:rsid w:val="00B900FE"/>
    <w:rsid w:val="00BA0A23"/>
    <w:rsid w:val="00BA1069"/>
    <w:rsid w:val="00BA1DF7"/>
    <w:rsid w:val="00BB1F64"/>
    <w:rsid w:val="00BC36D0"/>
    <w:rsid w:val="00BC3FF6"/>
    <w:rsid w:val="00BC4602"/>
    <w:rsid w:val="00BF29F0"/>
    <w:rsid w:val="00BF627C"/>
    <w:rsid w:val="00BF7615"/>
    <w:rsid w:val="00C201D0"/>
    <w:rsid w:val="00C20ECA"/>
    <w:rsid w:val="00C3478B"/>
    <w:rsid w:val="00C42DFC"/>
    <w:rsid w:val="00C46DE9"/>
    <w:rsid w:val="00C47725"/>
    <w:rsid w:val="00C6675D"/>
    <w:rsid w:val="00C7634F"/>
    <w:rsid w:val="00C77FF1"/>
    <w:rsid w:val="00C822F2"/>
    <w:rsid w:val="00C96F59"/>
    <w:rsid w:val="00C97E34"/>
    <w:rsid w:val="00CB1289"/>
    <w:rsid w:val="00CB282A"/>
    <w:rsid w:val="00CB4F74"/>
    <w:rsid w:val="00CB537C"/>
    <w:rsid w:val="00CB724B"/>
    <w:rsid w:val="00CC2E4A"/>
    <w:rsid w:val="00CD5E6E"/>
    <w:rsid w:val="00CD63F8"/>
    <w:rsid w:val="00CF469A"/>
    <w:rsid w:val="00CF5270"/>
    <w:rsid w:val="00CF5458"/>
    <w:rsid w:val="00D10101"/>
    <w:rsid w:val="00D16C8E"/>
    <w:rsid w:val="00D24702"/>
    <w:rsid w:val="00D25ED2"/>
    <w:rsid w:val="00D4132E"/>
    <w:rsid w:val="00D468CF"/>
    <w:rsid w:val="00D510B1"/>
    <w:rsid w:val="00D517E6"/>
    <w:rsid w:val="00D55825"/>
    <w:rsid w:val="00D56680"/>
    <w:rsid w:val="00D56C96"/>
    <w:rsid w:val="00D57AF5"/>
    <w:rsid w:val="00D627CC"/>
    <w:rsid w:val="00D650CE"/>
    <w:rsid w:val="00D67742"/>
    <w:rsid w:val="00D846C9"/>
    <w:rsid w:val="00D91C06"/>
    <w:rsid w:val="00D96B5A"/>
    <w:rsid w:val="00DB549A"/>
    <w:rsid w:val="00DB5C7F"/>
    <w:rsid w:val="00DC1A14"/>
    <w:rsid w:val="00DD2F38"/>
    <w:rsid w:val="00DD623A"/>
    <w:rsid w:val="00E03E6C"/>
    <w:rsid w:val="00E04978"/>
    <w:rsid w:val="00E155AA"/>
    <w:rsid w:val="00E201E7"/>
    <w:rsid w:val="00E345AA"/>
    <w:rsid w:val="00E36662"/>
    <w:rsid w:val="00E46DE8"/>
    <w:rsid w:val="00E51A71"/>
    <w:rsid w:val="00E61A1F"/>
    <w:rsid w:val="00E646D6"/>
    <w:rsid w:val="00E755DC"/>
    <w:rsid w:val="00E84E95"/>
    <w:rsid w:val="00E876B7"/>
    <w:rsid w:val="00E92AC1"/>
    <w:rsid w:val="00EA66B7"/>
    <w:rsid w:val="00EB0901"/>
    <w:rsid w:val="00EB3086"/>
    <w:rsid w:val="00EB618D"/>
    <w:rsid w:val="00EB6AD9"/>
    <w:rsid w:val="00EC0AC8"/>
    <w:rsid w:val="00EC3048"/>
    <w:rsid w:val="00EC7452"/>
    <w:rsid w:val="00ED07C5"/>
    <w:rsid w:val="00ED2E22"/>
    <w:rsid w:val="00EE515F"/>
    <w:rsid w:val="00EE59F5"/>
    <w:rsid w:val="00EF2F79"/>
    <w:rsid w:val="00EF33A8"/>
    <w:rsid w:val="00EF5CF4"/>
    <w:rsid w:val="00F04045"/>
    <w:rsid w:val="00F05726"/>
    <w:rsid w:val="00F141FA"/>
    <w:rsid w:val="00F329EE"/>
    <w:rsid w:val="00F345AB"/>
    <w:rsid w:val="00F434C7"/>
    <w:rsid w:val="00F5569F"/>
    <w:rsid w:val="00F674A9"/>
    <w:rsid w:val="00F7031B"/>
    <w:rsid w:val="00F70A6B"/>
    <w:rsid w:val="00F70BAB"/>
    <w:rsid w:val="00F73459"/>
    <w:rsid w:val="00F93E9B"/>
    <w:rsid w:val="00FB49A5"/>
    <w:rsid w:val="00FE122B"/>
    <w:rsid w:val="00FE6EEA"/>
    <w:rsid w:val="00FE7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Заглавие #2_"/>
    <w:basedOn w:val="DefaultParagraphFont"/>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
    <w:name w:val="Основен текст_"/>
    <w:basedOn w:val="DefaultParagraphFont"/>
    <w:link w:val="a0"/>
    <w:rPr>
      <w:rFonts w:ascii="Times New Roman" w:eastAsia="Times New Roman" w:hAnsi="Times New Roman" w:cs="Times New Roman"/>
      <w:b w:val="0"/>
      <w:bCs w:val="0"/>
      <w:i w:val="0"/>
      <w:iCs w:val="0"/>
      <w:smallCaps w:val="0"/>
      <w:strike w:val="0"/>
      <w:spacing w:val="0"/>
      <w:sz w:val="22"/>
      <w:szCs w:val="22"/>
    </w:rPr>
  </w:style>
  <w:style w:type="character" w:customStyle="1" w:styleId="10pt">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a1">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21">
    <w:name w:val="Основен текст (2)_"/>
    <w:basedOn w:val="DefaultParagraphFont"/>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Заглавие #2 (2)_"/>
    <w:basedOn w:val="DefaultParagraphFont"/>
    <w:link w:val="221"/>
    <w:rPr>
      <w:rFonts w:ascii="Times New Roman" w:eastAsia="Times New Roman" w:hAnsi="Times New Roman" w:cs="Times New Roman"/>
      <w:b w:val="0"/>
      <w:bCs w:val="0"/>
      <w:i w:val="0"/>
      <w:iCs w:val="0"/>
      <w:smallCaps w:val="0"/>
      <w:strike w:val="0"/>
      <w:spacing w:val="0"/>
      <w:sz w:val="22"/>
      <w:szCs w:val="22"/>
    </w:rPr>
  </w:style>
  <w:style w:type="character" w:customStyle="1" w:styleId="10pt0">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10pt1">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ен текст + 11.5 pt;Курсив"/>
    <w:basedOn w:val="a"/>
    <w:rPr>
      <w:rFonts w:ascii="Times New Roman" w:eastAsia="Times New Roman" w:hAnsi="Times New Roman" w:cs="Times New Roman"/>
      <w:b w:val="0"/>
      <w:bCs w:val="0"/>
      <w:i/>
      <w:iCs/>
      <w:smallCaps w:val="0"/>
      <w:strike w:val="0"/>
      <w:spacing w:val="0"/>
      <w:sz w:val="23"/>
      <w:szCs w:val="23"/>
    </w:rPr>
  </w:style>
  <w:style w:type="character" w:customStyle="1" w:styleId="3">
    <w:name w:val="Основен текст (3)_"/>
    <w:basedOn w:val="DefaultParagraphFont"/>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ен текст (4)_"/>
    <w:basedOn w:val="DefaultParagraphFont"/>
    <w:link w:val="40"/>
    <w:rPr>
      <w:rFonts w:ascii="Times New Roman" w:eastAsia="Times New Roman" w:hAnsi="Times New Roman" w:cs="Times New Roman"/>
      <w:b w:val="0"/>
      <w:bCs w:val="0"/>
      <w:i w:val="0"/>
      <w:iCs w:val="0"/>
      <w:smallCaps w:val="0"/>
      <w:strike w:val="0"/>
      <w:spacing w:val="10"/>
      <w:sz w:val="14"/>
      <w:szCs w:val="14"/>
    </w:rPr>
  </w:style>
  <w:style w:type="character" w:customStyle="1" w:styleId="37pt0pt">
    <w:name w:val="Основен текст (3) + 7 pt;Малки букви;Разредка 0 pt"/>
    <w:basedOn w:val="3"/>
    <w:rPr>
      <w:rFonts w:ascii="Times New Roman" w:eastAsia="Times New Roman" w:hAnsi="Times New Roman" w:cs="Times New Roman"/>
      <w:b w:val="0"/>
      <w:bCs w:val="0"/>
      <w:i w:val="0"/>
      <w:iCs w:val="0"/>
      <w:smallCaps/>
      <w:strike w:val="0"/>
      <w:spacing w:val="10"/>
      <w:sz w:val="14"/>
      <w:szCs w:val="14"/>
      <w:lang w:val="en-US"/>
    </w:rPr>
  </w:style>
  <w:style w:type="character" w:customStyle="1" w:styleId="5">
    <w:name w:val="Основен текст (5)_"/>
    <w:basedOn w:val="DefaultParagraphFont"/>
    <w:link w:val="50"/>
    <w:rPr>
      <w:rFonts w:ascii="Times New Roman" w:eastAsia="Times New Roman" w:hAnsi="Times New Roman" w:cs="Times New Roman"/>
      <w:b w:val="0"/>
      <w:bCs w:val="0"/>
      <w:i w:val="0"/>
      <w:iCs w:val="0"/>
      <w:smallCaps w:val="0"/>
      <w:strike w:val="0"/>
      <w:sz w:val="9"/>
      <w:szCs w:val="9"/>
    </w:rPr>
  </w:style>
  <w:style w:type="character" w:customStyle="1" w:styleId="6">
    <w:name w:val="Основен текст (6)_"/>
    <w:basedOn w:val="DefaultParagraphFont"/>
    <w:link w:val="60"/>
    <w:rPr>
      <w:rFonts w:ascii="Times New Roman" w:eastAsia="Times New Roman" w:hAnsi="Times New Roman" w:cs="Times New Roman"/>
      <w:b w:val="0"/>
      <w:bCs w:val="0"/>
      <w:i w:val="0"/>
      <w:iCs w:val="0"/>
      <w:smallCaps w:val="0"/>
      <w:strike w:val="0"/>
      <w:sz w:val="9"/>
      <w:szCs w:val="9"/>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25pt0pt">
    <w:name w:val="Основен текст + 12.5 pt;Разредка 0 pt"/>
    <w:basedOn w:val="a"/>
    <w:rPr>
      <w:rFonts w:ascii="Times New Roman" w:eastAsia="Times New Roman" w:hAnsi="Times New Roman" w:cs="Times New Roman"/>
      <w:b w:val="0"/>
      <w:bCs w:val="0"/>
      <w:i w:val="0"/>
      <w:iCs w:val="0"/>
      <w:smallCaps w:val="0"/>
      <w:strike w:val="0"/>
      <w:spacing w:val="-10"/>
      <w:sz w:val="25"/>
      <w:szCs w:val="25"/>
    </w:rPr>
  </w:style>
  <w:style w:type="character" w:customStyle="1" w:styleId="a2">
    <w:name w:val="Горен или долен колонтитул_"/>
    <w:basedOn w:val="DefaultParagraphFont"/>
    <w:link w:val="a3"/>
    <w:rPr>
      <w:rFonts w:ascii="Times New Roman" w:eastAsia="Times New Roman" w:hAnsi="Times New Roman" w:cs="Times New Roman"/>
      <w:b w:val="0"/>
      <w:bCs w:val="0"/>
      <w:i w:val="0"/>
      <w:iCs w:val="0"/>
      <w:smallCaps w:val="0"/>
      <w:strike w:val="0"/>
      <w:sz w:val="20"/>
      <w:szCs w:val="20"/>
    </w:rPr>
  </w:style>
  <w:style w:type="character" w:customStyle="1" w:styleId="11pt">
    <w:name w:val="Горен или долен колонтитул + 11 pt;Удебелен"/>
    <w:basedOn w:val="a2"/>
    <w:rPr>
      <w:rFonts w:ascii="Times New Roman" w:eastAsia="Times New Roman" w:hAnsi="Times New Roman" w:cs="Times New Roman"/>
      <w:b/>
      <w:bCs/>
      <w:i w:val="0"/>
      <w:iCs w:val="0"/>
      <w:smallCaps w:val="0"/>
      <w:strike w:val="0"/>
      <w:spacing w:val="0"/>
      <w:sz w:val="22"/>
      <w:szCs w:val="22"/>
    </w:rPr>
  </w:style>
  <w:style w:type="character" w:customStyle="1" w:styleId="3pt">
    <w:name w:val="Основен текст + Разредка 3 pt"/>
    <w:basedOn w:val="a"/>
    <w:rPr>
      <w:rFonts w:ascii="Times New Roman" w:eastAsia="Times New Roman" w:hAnsi="Times New Roman" w:cs="Times New Roman"/>
      <w:b w:val="0"/>
      <w:bCs w:val="0"/>
      <w:i w:val="0"/>
      <w:iCs w:val="0"/>
      <w:smallCaps w:val="0"/>
      <w:strike w:val="0"/>
      <w:spacing w:val="60"/>
      <w:sz w:val="22"/>
      <w:szCs w:val="22"/>
    </w:rPr>
  </w:style>
  <w:style w:type="character" w:customStyle="1" w:styleId="a4">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23pt">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11pt3pt">
    <w:name w:val="Горен или долен колонтитул + 11 pt;Удебелен;Разредка 3 pt"/>
    <w:basedOn w:val="a2"/>
    <w:rPr>
      <w:rFonts w:ascii="Times New Roman" w:eastAsia="Times New Roman" w:hAnsi="Times New Roman" w:cs="Times New Roman"/>
      <w:b/>
      <w:bCs/>
      <w:i w:val="0"/>
      <w:iCs w:val="0"/>
      <w:smallCaps w:val="0"/>
      <w:strike w:val="0"/>
      <w:spacing w:val="60"/>
      <w:sz w:val="22"/>
      <w:szCs w:val="22"/>
    </w:rPr>
  </w:style>
  <w:style w:type="character" w:customStyle="1" w:styleId="a5">
    <w:name w:val="Заглавие на таблица_"/>
    <w:basedOn w:val="DefaultParagraphFont"/>
    <w:link w:val="a6"/>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Заглавие на таблица"/>
    <w:basedOn w:val="a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ен текст (8)_"/>
    <w:basedOn w:val="DefaultParagraphFont"/>
    <w:link w:val="80"/>
    <w:rPr>
      <w:rFonts w:ascii="Batang" w:eastAsia="Batang" w:hAnsi="Batang" w:cs="Batang"/>
      <w:b w:val="0"/>
      <w:bCs w:val="0"/>
      <w:i w:val="0"/>
      <w:iCs w:val="0"/>
      <w:smallCaps w:val="0"/>
      <w:strike w:val="0"/>
      <w:sz w:val="25"/>
      <w:szCs w:val="25"/>
    </w:rPr>
  </w:style>
  <w:style w:type="character" w:customStyle="1" w:styleId="a8">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9">
    <w:name w:val="Основен текст (9)_"/>
    <w:basedOn w:val="DefaultParagraphFont"/>
    <w:link w:val="90"/>
    <w:rPr>
      <w:rFonts w:ascii="Century Schoolbook" w:eastAsia="Century Schoolbook" w:hAnsi="Century Schoolbook" w:cs="Century Schoolbook"/>
      <w:b w:val="0"/>
      <w:bCs w:val="0"/>
      <w:i w:val="0"/>
      <w:iCs w:val="0"/>
      <w:smallCaps w:val="0"/>
      <w:strike w:val="0"/>
      <w:sz w:val="22"/>
      <w:szCs w:val="22"/>
    </w:rPr>
  </w:style>
  <w:style w:type="character" w:customStyle="1" w:styleId="a9">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10">
    <w:name w:val="Основен текст (10)_"/>
    <w:basedOn w:val="DefaultParagraphFont"/>
    <w:link w:val="100"/>
    <w:rPr>
      <w:rFonts w:ascii="Times New Roman" w:eastAsia="Times New Roman" w:hAnsi="Times New Roman" w:cs="Times New Roman"/>
      <w:b w:val="0"/>
      <w:bCs w:val="0"/>
      <w:i w:val="0"/>
      <w:iCs w:val="0"/>
      <w:smallCaps w:val="0"/>
      <w:strike w:val="0"/>
      <w:sz w:val="24"/>
      <w:szCs w:val="24"/>
    </w:rPr>
  </w:style>
  <w:style w:type="character" w:customStyle="1" w:styleId="7-1pt">
    <w:name w:val="Основен текст (7) + Разредка -1 pt"/>
    <w:basedOn w:val="7"/>
    <w:rPr>
      <w:rFonts w:ascii="Times New Roman" w:eastAsia="Times New Roman" w:hAnsi="Times New Roman" w:cs="Times New Roman"/>
      <w:b w:val="0"/>
      <w:bCs w:val="0"/>
      <w:i w:val="0"/>
      <w:iCs w:val="0"/>
      <w:smallCaps w:val="0"/>
      <w:strike w:val="0"/>
      <w:spacing w:val="-20"/>
      <w:sz w:val="23"/>
      <w:szCs w:val="23"/>
    </w:rPr>
  </w:style>
  <w:style w:type="character" w:customStyle="1" w:styleId="1">
    <w:name w:val="Заглавие #1_"/>
    <w:basedOn w:val="DefaultParagraphFont"/>
    <w:link w:val="11"/>
    <w:rPr>
      <w:rFonts w:ascii="Times New Roman" w:eastAsia="Times New Roman" w:hAnsi="Times New Roman" w:cs="Times New Roman"/>
      <w:b w:val="0"/>
      <w:bCs w:val="0"/>
      <w:i w:val="0"/>
      <w:iCs w:val="0"/>
      <w:smallCaps w:val="0"/>
      <w:strike w:val="0"/>
      <w:spacing w:val="0"/>
      <w:sz w:val="34"/>
      <w:szCs w:val="34"/>
    </w:rPr>
  </w:style>
  <w:style w:type="character" w:customStyle="1" w:styleId="12">
    <w:name w:val="Заглавие #1"/>
    <w:basedOn w:val="1"/>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23pt0">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23">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4">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a">
    <w:name w:val="Основен текст + Удебелен"/>
    <w:basedOn w:val="a"/>
    <w:rPr>
      <w:rFonts w:ascii="Times New Roman" w:eastAsia="Times New Roman" w:hAnsi="Times New Roman" w:cs="Times New Roman"/>
      <w:b/>
      <w:bCs/>
      <w:i w:val="0"/>
      <w:iCs w:val="0"/>
      <w:smallCaps w:val="0"/>
      <w:strike w:val="0"/>
      <w:spacing w:val="0"/>
      <w:sz w:val="22"/>
      <w:szCs w:val="22"/>
      <w:u w:val="single"/>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6">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0">
    <w:name w:val="Основен текст (11)_"/>
    <w:basedOn w:val="DefaultParagraphFont"/>
    <w:link w:val="111"/>
    <w:rPr>
      <w:rFonts w:ascii="Times New Roman" w:eastAsia="Times New Roman" w:hAnsi="Times New Roman" w:cs="Times New Roman"/>
      <w:b w:val="0"/>
      <w:bCs w:val="0"/>
      <w:i w:val="0"/>
      <w:iCs w:val="0"/>
      <w:smallCaps w:val="0"/>
      <w:strike w:val="0"/>
      <w:sz w:val="23"/>
      <w:szCs w:val="23"/>
    </w:rPr>
  </w:style>
  <w:style w:type="character" w:customStyle="1" w:styleId="27">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3pt1">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ab">
    <w:name w:val="Съдържание_"/>
    <w:basedOn w:val="DefaultParagraphFont"/>
    <w:link w:val="ac"/>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9">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d">
    <w:name w:val="Основен текст + Удебелен"/>
    <w:basedOn w:val="a"/>
    <w:rPr>
      <w:rFonts w:ascii="Times New Roman" w:eastAsia="Times New Roman" w:hAnsi="Times New Roman" w:cs="Times New Roman"/>
      <w:b/>
      <w:bCs/>
      <w:i w:val="0"/>
      <w:iCs w:val="0"/>
      <w:smallCaps w:val="0"/>
      <w:strike w:val="0"/>
      <w:spacing w:val="0"/>
      <w:sz w:val="22"/>
      <w:szCs w:val="22"/>
      <w:u w:val="single"/>
    </w:rPr>
  </w:style>
  <w:style w:type="character" w:customStyle="1" w:styleId="-1pt">
    <w:name w:val="Основен текст + Курсив;Разредка -1 pt"/>
    <w:basedOn w:val="a"/>
    <w:rPr>
      <w:rFonts w:ascii="Times New Roman" w:eastAsia="Times New Roman" w:hAnsi="Times New Roman" w:cs="Times New Roman"/>
      <w:b w:val="0"/>
      <w:bCs w:val="0"/>
      <w:i/>
      <w:iCs/>
      <w:smallCaps w:val="0"/>
      <w:strike w:val="0"/>
      <w:spacing w:val="-20"/>
      <w:sz w:val="22"/>
      <w:szCs w:val="22"/>
    </w:rPr>
  </w:style>
  <w:style w:type="character" w:customStyle="1" w:styleId="2a">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5pt0">
    <w:name w:val="Основен текст + 11.5 pt;Курсив"/>
    <w:basedOn w:val="a"/>
    <w:rPr>
      <w:rFonts w:ascii="Times New Roman" w:eastAsia="Times New Roman" w:hAnsi="Times New Roman" w:cs="Times New Roman"/>
      <w:b w:val="0"/>
      <w:bCs w:val="0"/>
      <w:i/>
      <w:iCs/>
      <w:smallCaps w:val="0"/>
      <w:strike w:val="0"/>
      <w:spacing w:val="0"/>
      <w:sz w:val="23"/>
      <w:szCs w:val="23"/>
    </w:rPr>
  </w:style>
  <w:style w:type="character" w:customStyle="1" w:styleId="2b">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0">
    <w:name w:val="Заглавие #2"/>
    <w:basedOn w:val="Normal"/>
    <w:link w:val="2"/>
    <w:pPr>
      <w:shd w:val="clear" w:color="auto" w:fill="FFFFFF"/>
      <w:spacing w:line="276" w:lineRule="exact"/>
      <w:jc w:val="center"/>
      <w:outlineLvl w:val="1"/>
    </w:pPr>
    <w:rPr>
      <w:rFonts w:ascii="Times New Roman" w:eastAsia="Times New Roman" w:hAnsi="Times New Roman" w:cs="Times New Roman"/>
      <w:b/>
      <w:bCs/>
      <w:sz w:val="22"/>
      <w:szCs w:val="22"/>
    </w:rPr>
  </w:style>
  <w:style w:type="paragraph" w:customStyle="1" w:styleId="a0">
    <w:name w:val="Основен текст"/>
    <w:basedOn w:val="Normal"/>
    <w:link w:val="a"/>
    <w:pPr>
      <w:shd w:val="clear" w:color="auto" w:fill="FFFFFF"/>
      <w:spacing w:before="240" w:line="270" w:lineRule="exact"/>
      <w:ind w:hanging="380"/>
      <w:jc w:val="both"/>
    </w:pPr>
    <w:rPr>
      <w:rFonts w:ascii="Times New Roman" w:eastAsia="Times New Roman" w:hAnsi="Times New Roman" w:cs="Times New Roman"/>
      <w:sz w:val="22"/>
      <w:szCs w:val="22"/>
    </w:rPr>
  </w:style>
  <w:style w:type="paragraph" w:customStyle="1" w:styleId="22">
    <w:name w:val="Основен текст (2)"/>
    <w:basedOn w:val="Normal"/>
    <w:link w:val="21"/>
    <w:pPr>
      <w:shd w:val="clear" w:color="auto" w:fill="FFFFFF"/>
      <w:spacing w:before="120" w:after="360" w:line="0" w:lineRule="atLeast"/>
      <w:ind w:hanging="340"/>
      <w:jc w:val="center"/>
    </w:pPr>
    <w:rPr>
      <w:rFonts w:ascii="Times New Roman" w:eastAsia="Times New Roman" w:hAnsi="Times New Roman" w:cs="Times New Roman"/>
      <w:b/>
      <w:bCs/>
      <w:sz w:val="22"/>
      <w:szCs w:val="22"/>
    </w:rPr>
  </w:style>
  <w:style w:type="paragraph" w:customStyle="1" w:styleId="221">
    <w:name w:val="Заглавие #2 (2)"/>
    <w:basedOn w:val="Normal"/>
    <w:link w:val="220"/>
    <w:pPr>
      <w:shd w:val="clear" w:color="auto" w:fill="FFFFFF"/>
      <w:spacing w:before="240" w:line="0" w:lineRule="atLeast"/>
      <w:outlineLvl w:val="1"/>
    </w:pPr>
    <w:rPr>
      <w:rFonts w:ascii="Times New Roman" w:eastAsia="Times New Roman" w:hAnsi="Times New Roman" w:cs="Times New Roman"/>
      <w:sz w:val="22"/>
      <w:szCs w:val="22"/>
    </w:rPr>
  </w:style>
  <w:style w:type="paragraph" w:customStyle="1" w:styleId="30">
    <w:name w:val="Основен текст (3)"/>
    <w:basedOn w:val="Normal"/>
    <w:link w:val="3"/>
    <w:pPr>
      <w:shd w:val="clear" w:color="auto" w:fill="FFFFFF"/>
      <w:spacing w:line="0" w:lineRule="atLeast"/>
      <w:jc w:val="both"/>
    </w:pPr>
    <w:rPr>
      <w:rFonts w:ascii="Times New Roman" w:eastAsia="Times New Roman" w:hAnsi="Times New Roman" w:cs="Times New Roman"/>
      <w:sz w:val="20"/>
      <w:szCs w:val="20"/>
    </w:rPr>
  </w:style>
  <w:style w:type="paragraph" w:customStyle="1" w:styleId="40">
    <w:name w:val="Основен текст (4)"/>
    <w:basedOn w:val="Normal"/>
    <w:link w:val="4"/>
    <w:pPr>
      <w:shd w:val="clear" w:color="auto" w:fill="FFFFFF"/>
      <w:spacing w:line="0" w:lineRule="atLeast"/>
      <w:jc w:val="both"/>
    </w:pPr>
    <w:rPr>
      <w:rFonts w:ascii="Times New Roman" w:eastAsia="Times New Roman" w:hAnsi="Times New Roman" w:cs="Times New Roman"/>
      <w:smallCaps/>
      <w:spacing w:val="10"/>
      <w:sz w:val="14"/>
      <w:szCs w:val="14"/>
    </w:rPr>
  </w:style>
  <w:style w:type="paragraph" w:customStyle="1" w:styleId="50">
    <w:name w:val="Основен текст (5)"/>
    <w:basedOn w:val="Normal"/>
    <w:link w:val="5"/>
    <w:pPr>
      <w:shd w:val="clear" w:color="auto" w:fill="FFFFFF"/>
      <w:spacing w:line="0" w:lineRule="atLeast"/>
    </w:pPr>
    <w:rPr>
      <w:rFonts w:ascii="Times New Roman" w:eastAsia="Times New Roman" w:hAnsi="Times New Roman" w:cs="Times New Roman"/>
      <w:sz w:val="9"/>
      <w:szCs w:val="9"/>
    </w:rPr>
  </w:style>
  <w:style w:type="paragraph" w:customStyle="1" w:styleId="60">
    <w:name w:val="Основен текст (6)"/>
    <w:basedOn w:val="Normal"/>
    <w:link w:val="6"/>
    <w:pPr>
      <w:shd w:val="clear" w:color="auto" w:fill="FFFFFF"/>
      <w:spacing w:line="0" w:lineRule="atLeast"/>
    </w:pPr>
    <w:rPr>
      <w:rFonts w:ascii="Times New Roman" w:eastAsia="Times New Roman" w:hAnsi="Times New Roman" w:cs="Times New Roman"/>
      <w:sz w:val="9"/>
      <w:szCs w:val="9"/>
    </w:rPr>
  </w:style>
  <w:style w:type="paragraph" w:customStyle="1" w:styleId="70">
    <w:name w:val="Основен текст (7)"/>
    <w:basedOn w:val="Normal"/>
    <w:link w:val="7"/>
    <w:pPr>
      <w:shd w:val="clear" w:color="auto" w:fill="FFFFFF"/>
      <w:spacing w:line="270" w:lineRule="exact"/>
      <w:jc w:val="both"/>
    </w:pPr>
    <w:rPr>
      <w:rFonts w:ascii="Times New Roman" w:eastAsia="Times New Roman" w:hAnsi="Times New Roman" w:cs="Times New Roman"/>
      <w:i/>
      <w:iCs/>
      <w:sz w:val="23"/>
      <w:szCs w:val="23"/>
    </w:rPr>
  </w:style>
  <w:style w:type="paragraph" w:customStyle="1" w:styleId="a3">
    <w:name w:val="Горен или долен колонтитул"/>
    <w:basedOn w:val="Normal"/>
    <w:link w:val="a2"/>
    <w:pPr>
      <w:shd w:val="clear" w:color="auto" w:fill="FFFFFF"/>
    </w:pPr>
    <w:rPr>
      <w:rFonts w:ascii="Times New Roman" w:eastAsia="Times New Roman" w:hAnsi="Times New Roman" w:cs="Times New Roman"/>
      <w:sz w:val="20"/>
      <w:szCs w:val="20"/>
    </w:rPr>
  </w:style>
  <w:style w:type="paragraph" w:customStyle="1" w:styleId="a6">
    <w:name w:val="Заглавие на таблица"/>
    <w:basedOn w:val="Normal"/>
    <w:link w:val="a5"/>
    <w:pPr>
      <w:shd w:val="clear" w:color="auto" w:fill="FFFFFF"/>
      <w:spacing w:line="282" w:lineRule="exact"/>
      <w:jc w:val="both"/>
    </w:pPr>
    <w:rPr>
      <w:rFonts w:ascii="Times New Roman" w:eastAsia="Times New Roman" w:hAnsi="Times New Roman" w:cs="Times New Roman"/>
      <w:sz w:val="22"/>
      <w:szCs w:val="22"/>
    </w:rPr>
  </w:style>
  <w:style w:type="paragraph" w:customStyle="1" w:styleId="80">
    <w:name w:val="Основен текст (8)"/>
    <w:basedOn w:val="Normal"/>
    <w:link w:val="8"/>
    <w:pPr>
      <w:shd w:val="clear" w:color="auto" w:fill="FFFFFF"/>
      <w:spacing w:line="0" w:lineRule="atLeast"/>
    </w:pPr>
    <w:rPr>
      <w:rFonts w:ascii="Batang" w:eastAsia="Batang" w:hAnsi="Batang" w:cs="Batang"/>
      <w:sz w:val="25"/>
      <w:szCs w:val="25"/>
    </w:rPr>
  </w:style>
  <w:style w:type="paragraph" w:customStyle="1" w:styleId="90">
    <w:name w:val="Основен текст (9)"/>
    <w:basedOn w:val="Normal"/>
    <w:link w:val="9"/>
    <w:pPr>
      <w:shd w:val="clear" w:color="auto" w:fill="FFFFFF"/>
      <w:spacing w:line="0" w:lineRule="atLeast"/>
    </w:pPr>
    <w:rPr>
      <w:rFonts w:ascii="Century Schoolbook" w:eastAsia="Century Schoolbook" w:hAnsi="Century Schoolbook" w:cs="Century Schoolbook"/>
      <w:sz w:val="22"/>
      <w:szCs w:val="22"/>
    </w:rPr>
  </w:style>
  <w:style w:type="paragraph" w:customStyle="1" w:styleId="100">
    <w:name w:val="Основен текст (10)"/>
    <w:basedOn w:val="Normal"/>
    <w:link w:val="10"/>
    <w:pPr>
      <w:shd w:val="clear" w:color="auto" w:fill="FFFFFF"/>
      <w:spacing w:before="60" w:line="0" w:lineRule="atLeast"/>
    </w:pPr>
    <w:rPr>
      <w:rFonts w:ascii="Times New Roman" w:eastAsia="Times New Roman" w:hAnsi="Times New Roman" w:cs="Times New Roman"/>
    </w:rPr>
  </w:style>
  <w:style w:type="paragraph" w:customStyle="1" w:styleId="11">
    <w:name w:val="Заглавие #1"/>
    <w:basedOn w:val="Normal"/>
    <w:link w:val="1"/>
    <w:pPr>
      <w:shd w:val="clear" w:color="auto" w:fill="FFFFFF"/>
      <w:spacing w:after="780" w:line="0" w:lineRule="atLeast"/>
      <w:outlineLvl w:val="0"/>
    </w:pPr>
    <w:rPr>
      <w:rFonts w:ascii="Times New Roman" w:eastAsia="Times New Roman" w:hAnsi="Times New Roman" w:cs="Times New Roman"/>
      <w:b/>
      <w:bCs/>
      <w:sz w:val="34"/>
      <w:szCs w:val="34"/>
    </w:rPr>
  </w:style>
  <w:style w:type="paragraph" w:customStyle="1" w:styleId="111">
    <w:name w:val="Основен текст (11)"/>
    <w:basedOn w:val="Normal"/>
    <w:link w:val="110"/>
    <w:pPr>
      <w:shd w:val="clear" w:color="auto" w:fill="FFFFFF"/>
      <w:spacing w:before="60" w:line="0" w:lineRule="atLeast"/>
    </w:pPr>
    <w:rPr>
      <w:rFonts w:ascii="Times New Roman" w:eastAsia="Times New Roman" w:hAnsi="Times New Roman" w:cs="Times New Roman"/>
      <w:sz w:val="23"/>
      <w:szCs w:val="23"/>
    </w:rPr>
  </w:style>
  <w:style w:type="paragraph" w:customStyle="1" w:styleId="ac">
    <w:name w:val="Съдържание"/>
    <w:basedOn w:val="Normal"/>
    <w:link w:val="ab"/>
    <w:pPr>
      <w:shd w:val="clear" w:color="auto" w:fill="FFFFFF"/>
      <w:spacing w:line="270" w:lineRule="exact"/>
      <w:jc w:val="both"/>
    </w:pPr>
    <w:rPr>
      <w:rFonts w:ascii="Times New Roman" w:eastAsia="Times New Roman" w:hAnsi="Times New Roman" w:cs="Times New Roman"/>
      <w:sz w:val="22"/>
      <w:szCs w:val="22"/>
    </w:rPr>
  </w:style>
  <w:style w:type="paragraph" w:styleId="NormalWeb">
    <w:name w:val="Normal (Web)"/>
    <w:basedOn w:val="Normal"/>
    <w:uiPriority w:val="99"/>
    <w:unhideWhenUsed/>
    <w:rsid w:val="00E646D6"/>
    <w:pPr>
      <w:ind w:firstLine="990"/>
      <w:jc w:val="both"/>
    </w:pPr>
    <w:rPr>
      <w:rFonts w:ascii="Times New Roman" w:eastAsia="Times New Roman" w:hAnsi="Times New Roman" w:cs="Times New Roman"/>
      <w:lang w:val="bg-BG"/>
    </w:rPr>
  </w:style>
  <w:style w:type="paragraph" w:customStyle="1" w:styleId="m">
    <w:name w:val="m"/>
    <w:basedOn w:val="Normal"/>
    <w:rsid w:val="004C446A"/>
    <w:pPr>
      <w:ind w:firstLine="990"/>
      <w:jc w:val="both"/>
    </w:pPr>
    <w:rPr>
      <w:rFonts w:ascii="Times New Roman" w:eastAsia="Times New Roman" w:hAnsi="Times New Roman" w:cs="Times New Roman"/>
      <w:lang w:val="bg-BG"/>
    </w:rPr>
  </w:style>
  <w:style w:type="paragraph" w:customStyle="1" w:styleId="CharCharChar">
    <w:name w:val="Char Char Char"/>
    <w:basedOn w:val="Normal"/>
    <w:rsid w:val="0006228B"/>
    <w:pPr>
      <w:tabs>
        <w:tab w:val="left" w:pos="709"/>
      </w:tabs>
    </w:pPr>
    <w:rPr>
      <w:rFonts w:ascii="Tahoma" w:eastAsia="Times New Roman" w:hAnsi="Tahoma" w:cs="Times New Roman"/>
      <w:color w:val="auto"/>
      <w:lang w:val="pl-PL" w:eastAsia="pl-PL"/>
    </w:rPr>
  </w:style>
  <w:style w:type="paragraph" w:styleId="ListParagraph">
    <w:name w:val="List Paragraph"/>
    <w:basedOn w:val="Normal"/>
    <w:uiPriority w:val="34"/>
    <w:qFormat/>
    <w:rsid w:val="00F329EE"/>
    <w:pPr>
      <w:ind w:left="720"/>
      <w:contextualSpacing/>
    </w:pPr>
  </w:style>
  <w:style w:type="character" w:styleId="Strong">
    <w:name w:val="Strong"/>
    <w:basedOn w:val="DefaultParagraphFont"/>
    <w:uiPriority w:val="22"/>
    <w:qFormat/>
    <w:rsid w:val="00AF3CD4"/>
    <w:rPr>
      <w:b/>
      <w:bCs/>
    </w:rPr>
  </w:style>
  <w:style w:type="paragraph" w:styleId="BalloonText">
    <w:name w:val="Balloon Text"/>
    <w:basedOn w:val="Normal"/>
    <w:link w:val="BalloonTextChar"/>
    <w:uiPriority w:val="99"/>
    <w:semiHidden/>
    <w:unhideWhenUsed/>
    <w:rsid w:val="00B31151"/>
    <w:rPr>
      <w:rFonts w:ascii="Tahoma" w:hAnsi="Tahoma" w:cs="Tahoma"/>
      <w:sz w:val="16"/>
      <w:szCs w:val="16"/>
    </w:rPr>
  </w:style>
  <w:style w:type="character" w:customStyle="1" w:styleId="BalloonTextChar">
    <w:name w:val="Balloon Text Char"/>
    <w:basedOn w:val="DefaultParagraphFont"/>
    <w:link w:val="BalloonText"/>
    <w:uiPriority w:val="99"/>
    <w:semiHidden/>
    <w:rsid w:val="00B31151"/>
    <w:rPr>
      <w:rFonts w:ascii="Tahoma" w:hAnsi="Tahoma" w:cs="Tahoma"/>
      <w:color w:val="000000"/>
      <w:sz w:val="16"/>
      <w:szCs w:val="16"/>
    </w:rPr>
  </w:style>
  <w:style w:type="paragraph" w:customStyle="1" w:styleId="ae">
    <w:name w:val="Знак"/>
    <w:basedOn w:val="Normal"/>
    <w:rsid w:val="00C42DFC"/>
    <w:pPr>
      <w:tabs>
        <w:tab w:val="left" w:pos="709"/>
      </w:tabs>
    </w:pPr>
    <w:rPr>
      <w:rFonts w:ascii="Tahoma" w:eastAsia="Times New Roman" w:hAnsi="Tahoma" w:cs="Times New Roman"/>
      <w:color w:val="auto"/>
      <w:lang w:val="pl-PL" w:eastAsia="pl-PL"/>
    </w:rPr>
  </w:style>
  <w:style w:type="paragraph" w:customStyle="1" w:styleId="13">
    <w:name w:val="Знак1"/>
    <w:basedOn w:val="Normal"/>
    <w:rsid w:val="0074124D"/>
    <w:pPr>
      <w:tabs>
        <w:tab w:val="left" w:pos="709"/>
      </w:tabs>
    </w:pPr>
    <w:rPr>
      <w:rFonts w:ascii="Tahoma" w:eastAsia="Times New Roman" w:hAnsi="Tahoma" w:cs="Times New Roman"/>
      <w:color w:val="auto"/>
      <w:lang w:val="pl-PL" w:eastAsia="pl-PL"/>
    </w:rPr>
  </w:style>
  <w:style w:type="paragraph" w:styleId="Header">
    <w:name w:val="header"/>
    <w:basedOn w:val="Normal"/>
    <w:link w:val="HeaderChar"/>
    <w:uiPriority w:val="99"/>
    <w:unhideWhenUsed/>
    <w:rsid w:val="00040998"/>
    <w:pPr>
      <w:tabs>
        <w:tab w:val="center" w:pos="4536"/>
        <w:tab w:val="right" w:pos="9072"/>
      </w:tabs>
    </w:pPr>
  </w:style>
  <w:style w:type="character" w:customStyle="1" w:styleId="HeaderChar">
    <w:name w:val="Header Char"/>
    <w:basedOn w:val="DefaultParagraphFont"/>
    <w:link w:val="Header"/>
    <w:uiPriority w:val="99"/>
    <w:rsid w:val="00040998"/>
    <w:rPr>
      <w:color w:val="000000"/>
    </w:rPr>
  </w:style>
  <w:style w:type="paragraph" w:styleId="Footer">
    <w:name w:val="footer"/>
    <w:basedOn w:val="Normal"/>
    <w:link w:val="FooterChar"/>
    <w:uiPriority w:val="99"/>
    <w:unhideWhenUsed/>
    <w:rsid w:val="00040998"/>
    <w:pPr>
      <w:tabs>
        <w:tab w:val="center" w:pos="4536"/>
        <w:tab w:val="right" w:pos="9072"/>
      </w:tabs>
    </w:pPr>
  </w:style>
  <w:style w:type="character" w:customStyle="1" w:styleId="FooterChar">
    <w:name w:val="Footer Char"/>
    <w:basedOn w:val="DefaultParagraphFont"/>
    <w:link w:val="Footer"/>
    <w:uiPriority w:val="99"/>
    <w:rsid w:val="00040998"/>
    <w:rPr>
      <w:color w:val="000000"/>
    </w:rPr>
  </w:style>
  <w:style w:type="character" w:styleId="CommentReference">
    <w:name w:val="annotation reference"/>
    <w:basedOn w:val="DefaultParagraphFont"/>
    <w:uiPriority w:val="99"/>
    <w:semiHidden/>
    <w:unhideWhenUsed/>
    <w:rsid w:val="00446718"/>
    <w:rPr>
      <w:sz w:val="16"/>
      <w:szCs w:val="16"/>
    </w:rPr>
  </w:style>
  <w:style w:type="paragraph" w:styleId="CommentText">
    <w:name w:val="annotation text"/>
    <w:basedOn w:val="Normal"/>
    <w:link w:val="CommentTextChar"/>
    <w:uiPriority w:val="99"/>
    <w:semiHidden/>
    <w:unhideWhenUsed/>
    <w:rsid w:val="00446718"/>
    <w:rPr>
      <w:sz w:val="20"/>
      <w:szCs w:val="20"/>
    </w:rPr>
  </w:style>
  <w:style w:type="character" w:customStyle="1" w:styleId="CommentTextChar">
    <w:name w:val="Comment Text Char"/>
    <w:basedOn w:val="DefaultParagraphFont"/>
    <w:link w:val="CommentText"/>
    <w:uiPriority w:val="99"/>
    <w:semiHidden/>
    <w:rsid w:val="00446718"/>
    <w:rPr>
      <w:color w:val="000000"/>
      <w:sz w:val="20"/>
      <w:szCs w:val="20"/>
    </w:rPr>
  </w:style>
  <w:style w:type="paragraph" w:styleId="CommentSubject">
    <w:name w:val="annotation subject"/>
    <w:basedOn w:val="CommentText"/>
    <w:next w:val="CommentText"/>
    <w:link w:val="CommentSubjectChar"/>
    <w:uiPriority w:val="99"/>
    <w:semiHidden/>
    <w:unhideWhenUsed/>
    <w:rsid w:val="00446718"/>
    <w:rPr>
      <w:b/>
      <w:bCs/>
    </w:rPr>
  </w:style>
  <w:style w:type="character" w:customStyle="1" w:styleId="CommentSubjectChar">
    <w:name w:val="Comment Subject Char"/>
    <w:basedOn w:val="CommentTextChar"/>
    <w:link w:val="CommentSubject"/>
    <w:uiPriority w:val="99"/>
    <w:semiHidden/>
    <w:rsid w:val="0044671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Заглавие #2_"/>
    <w:basedOn w:val="DefaultParagraphFont"/>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
    <w:name w:val="Основен текст_"/>
    <w:basedOn w:val="DefaultParagraphFont"/>
    <w:link w:val="a0"/>
    <w:rPr>
      <w:rFonts w:ascii="Times New Roman" w:eastAsia="Times New Roman" w:hAnsi="Times New Roman" w:cs="Times New Roman"/>
      <w:b w:val="0"/>
      <w:bCs w:val="0"/>
      <w:i w:val="0"/>
      <w:iCs w:val="0"/>
      <w:smallCaps w:val="0"/>
      <w:strike w:val="0"/>
      <w:spacing w:val="0"/>
      <w:sz w:val="22"/>
      <w:szCs w:val="22"/>
    </w:rPr>
  </w:style>
  <w:style w:type="character" w:customStyle="1" w:styleId="10pt">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a1">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21">
    <w:name w:val="Основен текст (2)_"/>
    <w:basedOn w:val="DefaultParagraphFont"/>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Заглавие #2 (2)_"/>
    <w:basedOn w:val="DefaultParagraphFont"/>
    <w:link w:val="221"/>
    <w:rPr>
      <w:rFonts w:ascii="Times New Roman" w:eastAsia="Times New Roman" w:hAnsi="Times New Roman" w:cs="Times New Roman"/>
      <w:b w:val="0"/>
      <w:bCs w:val="0"/>
      <w:i w:val="0"/>
      <w:iCs w:val="0"/>
      <w:smallCaps w:val="0"/>
      <w:strike w:val="0"/>
      <w:spacing w:val="0"/>
      <w:sz w:val="22"/>
      <w:szCs w:val="22"/>
    </w:rPr>
  </w:style>
  <w:style w:type="character" w:customStyle="1" w:styleId="10pt0">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10pt1">
    <w:name w:val="Основен текст + 10 pt"/>
    <w:basedOn w:val="a"/>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ен текст + 11.5 pt;Курсив"/>
    <w:basedOn w:val="a"/>
    <w:rPr>
      <w:rFonts w:ascii="Times New Roman" w:eastAsia="Times New Roman" w:hAnsi="Times New Roman" w:cs="Times New Roman"/>
      <w:b w:val="0"/>
      <w:bCs w:val="0"/>
      <w:i/>
      <w:iCs/>
      <w:smallCaps w:val="0"/>
      <w:strike w:val="0"/>
      <w:spacing w:val="0"/>
      <w:sz w:val="23"/>
      <w:szCs w:val="23"/>
    </w:rPr>
  </w:style>
  <w:style w:type="character" w:customStyle="1" w:styleId="3">
    <w:name w:val="Основен текст (3)_"/>
    <w:basedOn w:val="DefaultParagraphFont"/>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ен текст (4)_"/>
    <w:basedOn w:val="DefaultParagraphFont"/>
    <w:link w:val="40"/>
    <w:rPr>
      <w:rFonts w:ascii="Times New Roman" w:eastAsia="Times New Roman" w:hAnsi="Times New Roman" w:cs="Times New Roman"/>
      <w:b w:val="0"/>
      <w:bCs w:val="0"/>
      <w:i w:val="0"/>
      <w:iCs w:val="0"/>
      <w:smallCaps w:val="0"/>
      <w:strike w:val="0"/>
      <w:spacing w:val="10"/>
      <w:sz w:val="14"/>
      <w:szCs w:val="14"/>
    </w:rPr>
  </w:style>
  <w:style w:type="character" w:customStyle="1" w:styleId="37pt0pt">
    <w:name w:val="Основен текст (3) + 7 pt;Малки букви;Разредка 0 pt"/>
    <w:basedOn w:val="3"/>
    <w:rPr>
      <w:rFonts w:ascii="Times New Roman" w:eastAsia="Times New Roman" w:hAnsi="Times New Roman" w:cs="Times New Roman"/>
      <w:b w:val="0"/>
      <w:bCs w:val="0"/>
      <w:i w:val="0"/>
      <w:iCs w:val="0"/>
      <w:smallCaps/>
      <w:strike w:val="0"/>
      <w:spacing w:val="10"/>
      <w:sz w:val="14"/>
      <w:szCs w:val="14"/>
      <w:lang w:val="en-US"/>
    </w:rPr>
  </w:style>
  <w:style w:type="character" w:customStyle="1" w:styleId="5">
    <w:name w:val="Основен текст (5)_"/>
    <w:basedOn w:val="DefaultParagraphFont"/>
    <w:link w:val="50"/>
    <w:rPr>
      <w:rFonts w:ascii="Times New Roman" w:eastAsia="Times New Roman" w:hAnsi="Times New Roman" w:cs="Times New Roman"/>
      <w:b w:val="0"/>
      <w:bCs w:val="0"/>
      <w:i w:val="0"/>
      <w:iCs w:val="0"/>
      <w:smallCaps w:val="0"/>
      <w:strike w:val="0"/>
      <w:sz w:val="9"/>
      <w:szCs w:val="9"/>
    </w:rPr>
  </w:style>
  <w:style w:type="character" w:customStyle="1" w:styleId="6">
    <w:name w:val="Основен текст (6)_"/>
    <w:basedOn w:val="DefaultParagraphFont"/>
    <w:link w:val="60"/>
    <w:rPr>
      <w:rFonts w:ascii="Times New Roman" w:eastAsia="Times New Roman" w:hAnsi="Times New Roman" w:cs="Times New Roman"/>
      <w:b w:val="0"/>
      <w:bCs w:val="0"/>
      <w:i w:val="0"/>
      <w:iCs w:val="0"/>
      <w:smallCaps w:val="0"/>
      <w:strike w:val="0"/>
      <w:sz w:val="9"/>
      <w:szCs w:val="9"/>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25pt0pt">
    <w:name w:val="Основен текст + 12.5 pt;Разредка 0 pt"/>
    <w:basedOn w:val="a"/>
    <w:rPr>
      <w:rFonts w:ascii="Times New Roman" w:eastAsia="Times New Roman" w:hAnsi="Times New Roman" w:cs="Times New Roman"/>
      <w:b w:val="0"/>
      <w:bCs w:val="0"/>
      <w:i w:val="0"/>
      <w:iCs w:val="0"/>
      <w:smallCaps w:val="0"/>
      <w:strike w:val="0"/>
      <w:spacing w:val="-10"/>
      <w:sz w:val="25"/>
      <w:szCs w:val="25"/>
    </w:rPr>
  </w:style>
  <w:style w:type="character" w:customStyle="1" w:styleId="a2">
    <w:name w:val="Горен или долен колонтитул_"/>
    <w:basedOn w:val="DefaultParagraphFont"/>
    <w:link w:val="a3"/>
    <w:rPr>
      <w:rFonts w:ascii="Times New Roman" w:eastAsia="Times New Roman" w:hAnsi="Times New Roman" w:cs="Times New Roman"/>
      <w:b w:val="0"/>
      <w:bCs w:val="0"/>
      <w:i w:val="0"/>
      <w:iCs w:val="0"/>
      <w:smallCaps w:val="0"/>
      <w:strike w:val="0"/>
      <w:sz w:val="20"/>
      <w:szCs w:val="20"/>
    </w:rPr>
  </w:style>
  <w:style w:type="character" w:customStyle="1" w:styleId="11pt">
    <w:name w:val="Горен или долен колонтитул + 11 pt;Удебелен"/>
    <w:basedOn w:val="a2"/>
    <w:rPr>
      <w:rFonts w:ascii="Times New Roman" w:eastAsia="Times New Roman" w:hAnsi="Times New Roman" w:cs="Times New Roman"/>
      <w:b/>
      <w:bCs/>
      <w:i w:val="0"/>
      <w:iCs w:val="0"/>
      <w:smallCaps w:val="0"/>
      <w:strike w:val="0"/>
      <w:spacing w:val="0"/>
      <w:sz w:val="22"/>
      <w:szCs w:val="22"/>
    </w:rPr>
  </w:style>
  <w:style w:type="character" w:customStyle="1" w:styleId="3pt">
    <w:name w:val="Основен текст + Разредка 3 pt"/>
    <w:basedOn w:val="a"/>
    <w:rPr>
      <w:rFonts w:ascii="Times New Roman" w:eastAsia="Times New Roman" w:hAnsi="Times New Roman" w:cs="Times New Roman"/>
      <w:b w:val="0"/>
      <w:bCs w:val="0"/>
      <w:i w:val="0"/>
      <w:iCs w:val="0"/>
      <w:smallCaps w:val="0"/>
      <w:strike w:val="0"/>
      <w:spacing w:val="60"/>
      <w:sz w:val="22"/>
      <w:szCs w:val="22"/>
    </w:rPr>
  </w:style>
  <w:style w:type="character" w:customStyle="1" w:styleId="a4">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23pt">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11pt3pt">
    <w:name w:val="Горен или долен колонтитул + 11 pt;Удебелен;Разредка 3 pt"/>
    <w:basedOn w:val="a2"/>
    <w:rPr>
      <w:rFonts w:ascii="Times New Roman" w:eastAsia="Times New Roman" w:hAnsi="Times New Roman" w:cs="Times New Roman"/>
      <w:b/>
      <w:bCs/>
      <w:i w:val="0"/>
      <w:iCs w:val="0"/>
      <w:smallCaps w:val="0"/>
      <w:strike w:val="0"/>
      <w:spacing w:val="60"/>
      <w:sz w:val="22"/>
      <w:szCs w:val="22"/>
    </w:rPr>
  </w:style>
  <w:style w:type="character" w:customStyle="1" w:styleId="a5">
    <w:name w:val="Заглавие на таблица_"/>
    <w:basedOn w:val="DefaultParagraphFont"/>
    <w:link w:val="a6"/>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Заглавие на таблица"/>
    <w:basedOn w:val="a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ен текст (8)_"/>
    <w:basedOn w:val="DefaultParagraphFont"/>
    <w:link w:val="80"/>
    <w:rPr>
      <w:rFonts w:ascii="Batang" w:eastAsia="Batang" w:hAnsi="Batang" w:cs="Batang"/>
      <w:b w:val="0"/>
      <w:bCs w:val="0"/>
      <w:i w:val="0"/>
      <w:iCs w:val="0"/>
      <w:smallCaps w:val="0"/>
      <w:strike w:val="0"/>
      <w:sz w:val="25"/>
      <w:szCs w:val="25"/>
    </w:rPr>
  </w:style>
  <w:style w:type="character" w:customStyle="1" w:styleId="a8">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9">
    <w:name w:val="Основен текст (9)_"/>
    <w:basedOn w:val="DefaultParagraphFont"/>
    <w:link w:val="90"/>
    <w:rPr>
      <w:rFonts w:ascii="Century Schoolbook" w:eastAsia="Century Schoolbook" w:hAnsi="Century Schoolbook" w:cs="Century Schoolbook"/>
      <w:b w:val="0"/>
      <w:bCs w:val="0"/>
      <w:i w:val="0"/>
      <w:iCs w:val="0"/>
      <w:smallCaps w:val="0"/>
      <w:strike w:val="0"/>
      <w:sz w:val="22"/>
      <w:szCs w:val="22"/>
    </w:rPr>
  </w:style>
  <w:style w:type="character" w:customStyle="1" w:styleId="a9">
    <w:name w:val="Основен текст + Удебелен"/>
    <w:basedOn w:val="a"/>
    <w:rPr>
      <w:rFonts w:ascii="Times New Roman" w:eastAsia="Times New Roman" w:hAnsi="Times New Roman" w:cs="Times New Roman"/>
      <w:b/>
      <w:bCs/>
      <w:i w:val="0"/>
      <w:iCs w:val="0"/>
      <w:smallCaps w:val="0"/>
      <w:strike w:val="0"/>
      <w:spacing w:val="0"/>
      <w:sz w:val="22"/>
      <w:szCs w:val="22"/>
    </w:rPr>
  </w:style>
  <w:style w:type="character" w:customStyle="1" w:styleId="10">
    <w:name w:val="Основен текст (10)_"/>
    <w:basedOn w:val="DefaultParagraphFont"/>
    <w:link w:val="100"/>
    <w:rPr>
      <w:rFonts w:ascii="Times New Roman" w:eastAsia="Times New Roman" w:hAnsi="Times New Roman" w:cs="Times New Roman"/>
      <w:b w:val="0"/>
      <w:bCs w:val="0"/>
      <w:i w:val="0"/>
      <w:iCs w:val="0"/>
      <w:smallCaps w:val="0"/>
      <w:strike w:val="0"/>
      <w:sz w:val="24"/>
      <w:szCs w:val="24"/>
    </w:rPr>
  </w:style>
  <w:style w:type="character" w:customStyle="1" w:styleId="7-1pt">
    <w:name w:val="Основен текст (7) + Разредка -1 pt"/>
    <w:basedOn w:val="7"/>
    <w:rPr>
      <w:rFonts w:ascii="Times New Roman" w:eastAsia="Times New Roman" w:hAnsi="Times New Roman" w:cs="Times New Roman"/>
      <w:b w:val="0"/>
      <w:bCs w:val="0"/>
      <w:i w:val="0"/>
      <w:iCs w:val="0"/>
      <w:smallCaps w:val="0"/>
      <w:strike w:val="0"/>
      <w:spacing w:val="-20"/>
      <w:sz w:val="23"/>
      <w:szCs w:val="23"/>
    </w:rPr>
  </w:style>
  <w:style w:type="character" w:customStyle="1" w:styleId="1">
    <w:name w:val="Заглавие #1_"/>
    <w:basedOn w:val="DefaultParagraphFont"/>
    <w:link w:val="11"/>
    <w:rPr>
      <w:rFonts w:ascii="Times New Roman" w:eastAsia="Times New Roman" w:hAnsi="Times New Roman" w:cs="Times New Roman"/>
      <w:b w:val="0"/>
      <w:bCs w:val="0"/>
      <w:i w:val="0"/>
      <w:iCs w:val="0"/>
      <w:smallCaps w:val="0"/>
      <w:strike w:val="0"/>
      <w:spacing w:val="0"/>
      <w:sz w:val="34"/>
      <w:szCs w:val="34"/>
    </w:rPr>
  </w:style>
  <w:style w:type="character" w:customStyle="1" w:styleId="12">
    <w:name w:val="Заглавие #1"/>
    <w:basedOn w:val="1"/>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23pt0">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23">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4">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a">
    <w:name w:val="Основен текст + Удебелен"/>
    <w:basedOn w:val="a"/>
    <w:rPr>
      <w:rFonts w:ascii="Times New Roman" w:eastAsia="Times New Roman" w:hAnsi="Times New Roman" w:cs="Times New Roman"/>
      <w:b/>
      <w:bCs/>
      <w:i w:val="0"/>
      <w:iCs w:val="0"/>
      <w:smallCaps w:val="0"/>
      <w:strike w:val="0"/>
      <w:spacing w:val="0"/>
      <w:sz w:val="22"/>
      <w:szCs w:val="22"/>
      <w:u w:val="single"/>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6">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0">
    <w:name w:val="Основен текст (11)_"/>
    <w:basedOn w:val="DefaultParagraphFont"/>
    <w:link w:val="111"/>
    <w:rPr>
      <w:rFonts w:ascii="Times New Roman" w:eastAsia="Times New Roman" w:hAnsi="Times New Roman" w:cs="Times New Roman"/>
      <w:b w:val="0"/>
      <w:bCs w:val="0"/>
      <w:i w:val="0"/>
      <w:iCs w:val="0"/>
      <w:smallCaps w:val="0"/>
      <w:strike w:val="0"/>
      <w:sz w:val="23"/>
      <w:szCs w:val="23"/>
    </w:rPr>
  </w:style>
  <w:style w:type="character" w:customStyle="1" w:styleId="27">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3pt1">
    <w:name w:val="Основен текст (2) + Разредка 3 pt"/>
    <w:basedOn w:val="21"/>
    <w:rPr>
      <w:rFonts w:ascii="Times New Roman" w:eastAsia="Times New Roman" w:hAnsi="Times New Roman" w:cs="Times New Roman"/>
      <w:b w:val="0"/>
      <w:bCs w:val="0"/>
      <w:i w:val="0"/>
      <w:iCs w:val="0"/>
      <w:smallCaps w:val="0"/>
      <w:strike w:val="0"/>
      <w:spacing w:val="60"/>
      <w:sz w:val="22"/>
      <w:szCs w:val="22"/>
    </w:rPr>
  </w:style>
  <w:style w:type="character" w:customStyle="1" w:styleId="ab">
    <w:name w:val="Съдържание_"/>
    <w:basedOn w:val="DefaultParagraphFont"/>
    <w:link w:val="ac"/>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9">
    <w:name w:val="Заглавие #2"/>
    <w:basedOn w:val="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d">
    <w:name w:val="Основен текст + Удебелен"/>
    <w:basedOn w:val="a"/>
    <w:rPr>
      <w:rFonts w:ascii="Times New Roman" w:eastAsia="Times New Roman" w:hAnsi="Times New Roman" w:cs="Times New Roman"/>
      <w:b/>
      <w:bCs/>
      <w:i w:val="0"/>
      <w:iCs w:val="0"/>
      <w:smallCaps w:val="0"/>
      <w:strike w:val="0"/>
      <w:spacing w:val="0"/>
      <w:sz w:val="22"/>
      <w:szCs w:val="22"/>
      <w:u w:val="single"/>
    </w:rPr>
  </w:style>
  <w:style w:type="character" w:customStyle="1" w:styleId="-1pt">
    <w:name w:val="Основен текст + Курсив;Разредка -1 pt"/>
    <w:basedOn w:val="a"/>
    <w:rPr>
      <w:rFonts w:ascii="Times New Roman" w:eastAsia="Times New Roman" w:hAnsi="Times New Roman" w:cs="Times New Roman"/>
      <w:b w:val="0"/>
      <w:bCs w:val="0"/>
      <w:i/>
      <w:iCs/>
      <w:smallCaps w:val="0"/>
      <w:strike w:val="0"/>
      <w:spacing w:val="-20"/>
      <w:sz w:val="22"/>
      <w:szCs w:val="22"/>
    </w:rPr>
  </w:style>
  <w:style w:type="character" w:customStyle="1" w:styleId="2a">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5pt0">
    <w:name w:val="Основен текст + 11.5 pt;Курсив"/>
    <w:basedOn w:val="a"/>
    <w:rPr>
      <w:rFonts w:ascii="Times New Roman" w:eastAsia="Times New Roman" w:hAnsi="Times New Roman" w:cs="Times New Roman"/>
      <w:b w:val="0"/>
      <w:bCs w:val="0"/>
      <w:i/>
      <w:iCs/>
      <w:smallCaps w:val="0"/>
      <w:strike w:val="0"/>
      <w:spacing w:val="0"/>
      <w:sz w:val="23"/>
      <w:szCs w:val="23"/>
    </w:rPr>
  </w:style>
  <w:style w:type="character" w:customStyle="1" w:styleId="2b">
    <w:name w:val="Основен текст (2)"/>
    <w:basedOn w:val="21"/>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0">
    <w:name w:val="Заглавие #2"/>
    <w:basedOn w:val="Normal"/>
    <w:link w:val="2"/>
    <w:pPr>
      <w:shd w:val="clear" w:color="auto" w:fill="FFFFFF"/>
      <w:spacing w:line="276" w:lineRule="exact"/>
      <w:jc w:val="center"/>
      <w:outlineLvl w:val="1"/>
    </w:pPr>
    <w:rPr>
      <w:rFonts w:ascii="Times New Roman" w:eastAsia="Times New Roman" w:hAnsi="Times New Roman" w:cs="Times New Roman"/>
      <w:b/>
      <w:bCs/>
      <w:sz w:val="22"/>
      <w:szCs w:val="22"/>
    </w:rPr>
  </w:style>
  <w:style w:type="paragraph" w:customStyle="1" w:styleId="a0">
    <w:name w:val="Основен текст"/>
    <w:basedOn w:val="Normal"/>
    <w:link w:val="a"/>
    <w:pPr>
      <w:shd w:val="clear" w:color="auto" w:fill="FFFFFF"/>
      <w:spacing w:before="240" w:line="270" w:lineRule="exact"/>
      <w:ind w:hanging="380"/>
      <w:jc w:val="both"/>
    </w:pPr>
    <w:rPr>
      <w:rFonts w:ascii="Times New Roman" w:eastAsia="Times New Roman" w:hAnsi="Times New Roman" w:cs="Times New Roman"/>
      <w:sz w:val="22"/>
      <w:szCs w:val="22"/>
    </w:rPr>
  </w:style>
  <w:style w:type="paragraph" w:customStyle="1" w:styleId="22">
    <w:name w:val="Основен текст (2)"/>
    <w:basedOn w:val="Normal"/>
    <w:link w:val="21"/>
    <w:pPr>
      <w:shd w:val="clear" w:color="auto" w:fill="FFFFFF"/>
      <w:spacing w:before="120" w:after="360" w:line="0" w:lineRule="atLeast"/>
      <w:ind w:hanging="340"/>
      <w:jc w:val="center"/>
    </w:pPr>
    <w:rPr>
      <w:rFonts w:ascii="Times New Roman" w:eastAsia="Times New Roman" w:hAnsi="Times New Roman" w:cs="Times New Roman"/>
      <w:b/>
      <w:bCs/>
      <w:sz w:val="22"/>
      <w:szCs w:val="22"/>
    </w:rPr>
  </w:style>
  <w:style w:type="paragraph" w:customStyle="1" w:styleId="221">
    <w:name w:val="Заглавие #2 (2)"/>
    <w:basedOn w:val="Normal"/>
    <w:link w:val="220"/>
    <w:pPr>
      <w:shd w:val="clear" w:color="auto" w:fill="FFFFFF"/>
      <w:spacing w:before="240" w:line="0" w:lineRule="atLeast"/>
      <w:outlineLvl w:val="1"/>
    </w:pPr>
    <w:rPr>
      <w:rFonts w:ascii="Times New Roman" w:eastAsia="Times New Roman" w:hAnsi="Times New Roman" w:cs="Times New Roman"/>
      <w:sz w:val="22"/>
      <w:szCs w:val="22"/>
    </w:rPr>
  </w:style>
  <w:style w:type="paragraph" w:customStyle="1" w:styleId="30">
    <w:name w:val="Основен текст (3)"/>
    <w:basedOn w:val="Normal"/>
    <w:link w:val="3"/>
    <w:pPr>
      <w:shd w:val="clear" w:color="auto" w:fill="FFFFFF"/>
      <w:spacing w:line="0" w:lineRule="atLeast"/>
      <w:jc w:val="both"/>
    </w:pPr>
    <w:rPr>
      <w:rFonts w:ascii="Times New Roman" w:eastAsia="Times New Roman" w:hAnsi="Times New Roman" w:cs="Times New Roman"/>
      <w:sz w:val="20"/>
      <w:szCs w:val="20"/>
    </w:rPr>
  </w:style>
  <w:style w:type="paragraph" w:customStyle="1" w:styleId="40">
    <w:name w:val="Основен текст (4)"/>
    <w:basedOn w:val="Normal"/>
    <w:link w:val="4"/>
    <w:pPr>
      <w:shd w:val="clear" w:color="auto" w:fill="FFFFFF"/>
      <w:spacing w:line="0" w:lineRule="atLeast"/>
      <w:jc w:val="both"/>
    </w:pPr>
    <w:rPr>
      <w:rFonts w:ascii="Times New Roman" w:eastAsia="Times New Roman" w:hAnsi="Times New Roman" w:cs="Times New Roman"/>
      <w:smallCaps/>
      <w:spacing w:val="10"/>
      <w:sz w:val="14"/>
      <w:szCs w:val="14"/>
    </w:rPr>
  </w:style>
  <w:style w:type="paragraph" w:customStyle="1" w:styleId="50">
    <w:name w:val="Основен текст (5)"/>
    <w:basedOn w:val="Normal"/>
    <w:link w:val="5"/>
    <w:pPr>
      <w:shd w:val="clear" w:color="auto" w:fill="FFFFFF"/>
      <w:spacing w:line="0" w:lineRule="atLeast"/>
    </w:pPr>
    <w:rPr>
      <w:rFonts w:ascii="Times New Roman" w:eastAsia="Times New Roman" w:hAnsi="Times New Roman" w:cs="Times New Roman"/>
      <w:sz w:val="9"/>
      <w:szCs w:val="9"/>
    </w:rPr>
  </w:style>
  <w:style w:type="paragraph" w:customStyle="1" w:styleId="60">
    <w:name w:val="Основен текст (6)"/>
    <w:basedOn w:val="Normal"/>
    <w:link w:val="6"/>
    <w:pPr>
      <w:shd w:val="clear" w:color="auto" w:fill="FFFFFF"/>
      <w:spacing w:line="0" w:lineRule="atLeast"/>
    </w:pPr>
    <w:rPr>
      <w:rFonts w:ascii="Times New Roman" w:eastAsia="Times New Roman" w:hAnsi="Times New Roman" w:cs="Times New Roman"/>
      <w:sz w:val="9"/>
      <w:szCs w:val="9"/>
    </w:rPr>
  </w:style>
  <w:style w:type="paragraph" w:customStyle="1" w:styleId="70">
    <w:name w:val="Основен текст (7)"/>
    <w:basedOn w:val="Normal"/>
    <w:link w:val="7"/>
    <w:pPr>
      <w:shd w:val="clear" w:color="auto" w:fill="FFFFFF"/>
      <w:spacing w:line="270" w:lineRule="exact"/>
      <w:jc w:val="both"/>
    </w:pPr>
    <w:rPr>
      <w:rFonts w:ascii="Times New Roman" w:eastAsia="Times New Roman" w:hAnsi="Times New Roman" w:cs="Times New Roman"/>
      <w:i/>
      <w:iCs/>
      <w:sz w:val="23"/>
      <w:szCs w:val="23"/>
    </w:rPr>
  </w:style>
  <w:style w:type="paragraph" w:customStyle="1" w:styleId="a3">
    <w:name w:val="Горен или долен колонтитул"/>
    <w:basedOn w:val="Normal"/>
    <w:link w:val="a2"/>
    <w:pPr>
      <w:shd w:val="clear" w:color="auto" w:fill="FFFFFF"/>
    </w:pPr>
    <w:rPr>
      <w:rFonts w:ascii="Times New Roman" w:eastAsia="Times New Roman" w:hAnsi="Times New Roman" w:cs="Times New Roman"/>
      <w:sz w:val="20"/>
      <w:szCs w:val="20"/>
    </w:rPr>
  </w:style>
  <w:style w:type="paragraph" w:customStyle="1" w:styleId="a6">
    <w:name w:val="Заглавие на таблица"/>
    <w:basedOn w:val="Normal"/>
    <w:link w:val="a5"/>
    <w:pPr>
      <w:shd w:val="clear" w:color="auto" w:fill="FFFFFF"/>
      <w:spacing w:line="282" w:lineRule="exact"/>
      <w:jc w:val="both"/>
    </w:pPr>
    <w:rPr>
      <w:rFonts w:ascii="Times New Roman" w:eastAsia="Times New Roman" w:hAnsi="Times New Roman" w:cs="Times New Roman"/>
      <w:sz w:val="22"/>
      <w:szCs w:val="22"/>
    </w:rPr>
  </w:style>
  <w:style w:type="paragraph" w:customStyle="1" w:styleId="80">
    <w:name w:val="Основен текст (8)"/>
    <w:basedOn w:val="Normal"/>
    <w:link w:val="8"/>
    <w:pPr>
      <w:shd w:val="clear" w:color="auto" w:fill="FFFFFF"/>
      <w:spacing w:line="0" w:lineRule="atLeast"/>
    </w:pPr>
    <w:rPr>
      <w:rFonts w:ascii="Batang" w:eastAsia="Batang" w:hAnsi="Batang" w:cs="Batang"/>
      <w:sz w:val="25"/>
      <w:szCs w:val="25"/>
    </w:rPr>
  </w:style>
  <w:style w:type="paragraph" w:customStyle="1" w:styleId="90">
    <w:name w:val="Основен текст (9)"/>
    <w:basedOn w:val="Normal"/>
    <w:link w:val="9"/>
    <w:pPr>
      <w:shd w:val="clear" w:color="auto" w:fill="FFFFFF"/>
      <w:spacing w:line="0" w:lineRule="atLeast"/>
    </w:pPr>
    <w:rPr>
      <w:rFonts w:ascii="Century Schoolbook" w:eastAsia="Century Schoolbook" w:hAnsi="Century Schoolbook" w:cs="Century Schoolbook"/>
      <w:sz w:val="22"/>
      <w:szCs w:val="22"/>
    </w:rPr>
  </w:style>
  <w:style w:type="paragraph" w:customStyle="1" w:styleId="100">
    <w:name w:val="Основен текст (10)"/>
    <w:basedOn w:val="Normal"/>
    <w:link w:val="10"/>
    <w:pPr>
      <w:shd w:val="clear" w:color="auto" w:fill="FFFFFF"/>
      <w:spacing w:before="60" w:line="0" w:lineRule="atLeast"/>
    </w:pPr>
    <w:rPr>
      <w:rFonts w:ascii="Times New Roman" w:eastAsia="Times New Roman" w:hAnsi="Times New Roman" w:cs="Times New Roman"/>
    </w:rPr>
  </w:style>
  <w:style w:type="paragraph" w:customStyle="1" w:styleId="11">
    <w:name w:val="Заглавие #1"/>
    <w:basedOn w:val="Normal"/>
    <w:link w:val="1"/>
    <w:pPr>
      <w:shd w:val="clear" w:color="auto" w:fill="FFFFFF"/>
      <w:spacing w:after="780" w:line="0" w:lineRule="atLeast"/>
      <w:outlineLvl w:val="0"/>
    </w:pPr>
    <w:rPr>
      <w:rFonts w:ascii="Times New Roman" w:eastAsia="Times New Roman" w:hAnsi="Times New Roman" w:cs="Times New Roman"/>
      <w:b/>
      <w:bCs/>
      <w:sz w:val="34"/>
      <w:szCs w:val="34"/>
    </w:rPr>
  </w:style>
  <w:style w:type="paragraph" w:customStyle="1" w:styleId="111">
    <w:name w:val="Основен текст (11)"/>
    <w:basedOn w:val="Normal"/>
    <w:link w:val="110"/>
    <w:pPr>
      <w:shd w:val="clear" w:color="auto" w:fill="FFFFFF"/>
      <w:spacing w:before="60" w:line="0" w:lineRule="atLeast"/>
    </w:pPr>
    <w:rPr>
      <w:rFonts w:ascii="Times New Roman" w:eastAsia="Times New Roman" w:hAnsi="Times New Roman" w:cs="Times New Roman"/>
      <w:sz w:val="23"/>
      <w:szCs w:val="23"/>
    </w:rPr>
  </w:style>
  <w:style w:type="paragraph" w:customStyle="1" w:styleId="ac">
    <w:name w:val="Съдържание"/>
    <w:basedOn w:val="Normal"/>
    <w:link w:val="ab"/>
    <w:pPr>
      <w:shd w:val="clear" w:color="auto" w:fill="FFFFFF"/>
      <w:spacing w:line="270" w:lineRule="exact"/>
      <w:jc w:val="both"/>
    </w:pPr>
    <w:rPr>
      <w:rFonts w:ascii="Times New Roman" w:eastAsia="Times New Roman" w:hAnsi="Times New Roman" w:cs="Times New Roman"/>
      <w:sz w:val="22"/>
      <w:szCs w:val="22"/>
    </w:rPr>
  </w:style>
  <w:style w:type="paragraph" w:styleId="NormalWeb">
    <w:name w:val="Normal (Web)"/>
    <w:basedOn w:val="Normal"/>
    <w:uiPriority w:val="99"/>
    <w:unhideWhenUsed/>
    <w:rsid w:val="00E646D6"/>
    <w:pPr>
      <w:ind w:firstLine="990"/>
      <w:jc w:val="both"/>
    </w:pPr>
    <w:rPr>
      <w:rFonts w:ascii="Times New Roman" w:eastAsia="Times New Roman" w:hAnsi="Times New Roman" w:cs="Times New Roman"/>
      <w:lang w:val="bg-BG"/>
    </w:rPr>
  </w:style>
  <w:style w:type="paragraph" w:customStyle="1" w:styleId="m">
    <w:name w:val="m"/>
    <w:basedOn w:val="Normal"/>
    <w:rsid w:val="004C446A"/>
    <w:pPr>
      <w:ind w:firstLine="990"/>
      <w:jc w:val="both"/>
    </w:pPr>
    <w:rPr>
      <w:rFonts w:ascii="Times New Roman" w:eastAsia="Times New Roman" w:hAnsi="Times New Roman" w:cs="Times New Roman"/>
      <w:lang w:val="bg-BG"/>
    </w:rPr>
  </w:style>
  <w:style w:type="paragraph" w:customStyle="1" w:styleId="CharCharChar">
    <w:name w:val="Char Char Char"/>
    <w:basedOn w:val="Normal"/>
    <w:rsid w:val="0006228B"/>
    <w:pPr>
      <w:tabs>
        <w:tab w:val="left" w:pos="709"/>
      </w:tabs>
    </w:pPr>
    <w:rPr>
      <w:rFonts w:ascii="Tahoma" w:eastAsia="Times New Roman" w:hAnsi="Tahoma" w:cs="Times New Roman"/>
      <w:color w:val="auto"/>
      <w:lang w:val="pl-PL" w:eastAsia="pl-PL"/>
    </w:rPr>
  </w:style>
  <w:style w:type="paragraph" w:styleId="ListParagraph">
    <w:name w:val="List Paragraph"/>
    <w:basedOn w:val="Normal"/>
    <w:uiPriority w:val="34"/>
    <w:qFormat/>
    <w:rsid w:val="00F329EE"/>
    <w:pPr>
      <w:ind w:left="720"/>
      <w:contextualSpacing/>
    </w:pPr>
  </w:style>
  <w:style w:type="character" w:styleId="Strong">
    <w:name w:val="Strong"/>
    <w:basedOn w:val="DefaultParagraphFont"/>
    <w:uiPriority w:val="22"/>
    <w:qFormat/>
    <w:rsid w:val="00AF3CD4"/>
    <w:rPr>
      <w:b/>
      <w:bCs/>
    </w:rPr>
  </w:style>
  <w:style w:type="paragraph" w:styleId="BalloonText">
    <w:name w:val="Balloon Text"/>
    <w:basedOn w:val="Normal"/>
    <w:link w:val="BalloonTextChar"/>
    <w:uiPriority w:val="99"/>
    <w:semiHidden/>
    <w:unhideWhenUsed/>
    <w:rsid w:val="00B31151"/>
    <w:rPr>
      <w:rFonts w:ascii="Tahoma" w:hAnsi="Tahoma" w:cs="Tahoma"/>
      <w:sz w:val="16"/>
      <w:szCs w:val="16"/>
    </w:rPr>
  </w:style>
  <w:style w:type="character" w:customStyle="1" w:styleId="BalloonTextChar">
    <w:name w:val="Balloon Text Char"/>
    <w:basedOn w:val="DefaultParagraphFont"/>
    <w:link w:val="BalloonText"/>
    <w:uiPriority w:val="99"/>
    <w:semiHidden/>
    <w:rsid w:val="00B31151"/>
    <w:rPr>
      <w:rFonts w:ascii="Tahoma" w:hAnsi="Tahoma" w:cs="Tahoma"/>
      <w:color w:val="000000"/>
      <w:sz w:val="16"/>
      <w:szCs w:val="16"/>
    </w:rPr>
  </w:style>
  <w:style w:type="paragraph" w:customStyle="1" w:styleId="ae">
    <w:name w:val="Знак"/>
    <w:basedOn w:val="Normal"/>
    <w:rsid w:val="00C42DFC"/>
    <w:pPr>
      <w:tabs>
        <w:tab w:val="left" w:pos="709"/>
      </w:tabs>
    </w:pPr>
    <w:rPr>
      <w:rFonts w:ascii="Tahoma" w:eastAsia="Times New Roman" w:hAnsi="Tahoma" w:cs="Times New Roman"/>
      <w:color w:val="auto"/>
      <w:lang w:val="pl-PL" w:eastAsia="pl-PL"/>
    </w:rPr>
  </w:style>
  <w:style w:type="paragraph" w:customStyle="1" w:styleId="13">
    <w:name w:val="Знак1"/>
    <w:basedOn w:val="Normal"/>
    <w:rsid w:val="0074124D"/>
    <w:pPr>
      <w:tabs>
        <w:tab w:val="left" w:pos="709"/>
      </w:tabs>
    </w:pPr>
    <w:rPr>
      <w:rFonts w:ascii="Tahoma" w:eastAsia="Times New Roman" w:hAnsi="Tahoma" w:cs="Times New Roman"/>
      <w:color w:val="auto"/>
      <w:lang w:val="pl-PL" w:eastAsia="pl-PL"/>
    </w:rPr>
  </w:style>
  <w:style w:type="paragraph" w:styleId="Header">
    <w:name w:val="header"/>
    <w:basedOn w:val="Normal"/>
    <w:link w:val="HeaderChar"/>
    <w:uiPriority w:val="99"/>
    <w:unhideWhenUsed/>
    <w:rsid w:val="00040998"/>
    <w:pPr>
      <w:tabs>
        <w:tab w:val="center" w:pos="4536"/>
        <w:tab w:val="right" w:pos="9072"/>
      </w:tabs>
    </w:pPr>
  </w:style>
  <w:style w:type="character" w:customStyle="1" w:styleId="HeaderChar">
    <w:name w:val="Header Char"/>
    <w:basedOn w:val="DefaultParagraphFont"/>
    <w:link w:val="Header"/>
    <w:uiPriority w:val="99"/>
    <w:rsid w:val="00040998"/>
    <w:rPr>
      <w:color w:val="000000"/>
    </w:rPr>
  </w:style>
  <w:style w:type="paragraph" w:styleId="Footer">
    <w:name w:val="footer"/>
    <w:basedOn w:val="Normal"/>
    <w:link w:val="FooterChar"/>
    <w:uiPriority w:val="99"/>
    <w:unhideWhenUsed/>
    <w:rsid w:val="00040998"/>
    <w:pPr>
      <w:tabs>
        <w:tab w:val="center" w:pos="4536"/>
        <w:tab w:val="right" w:pos="9072"/>
      </w:tabs>
    </w:pPr>
  </w:style>
  <w:style w:type="character" w:customStyle="1" w:styleId="FooterChar">
    <w:name w:val="Footer Char"/>
    <w:basedOn w:val="DefaultParagraphFont"/>
    <w:link w:val="Footer"/>
    <w:uiPriority w:val="99"/>
    <w:rsid w:val="00040998"/>
    <w:rPr>
      <w:color w:val="000000"/>
    </w:rPr>
  </w:style>
  <w:style w:type="character" w:styleId="CommentReference">
    <w:name w:val="annotation reference"/>
    <w:basedOn w:val="DefaultParagraphFont"/>
    <w:uiPriority w:val="99"/>
    <w:semiHidden/>
    <w:unhideWhenUsed/>
    <w:rsid w:val="00446718"/>
    <w:rPr>
      <w:sz w:val="16"/>
      <w:szCs w:val="16"/>
    </w:rPr>
  </w:style>
  <w:style w:type="paragraph" w:styleId="CommentText">
    <w:name w:val="annotation text"/>
    <w:basedOn w:val="Normal"/>
    <w:link w:val="CommentTextChar"/>
    <w:uiPriority w:val="99"/>
    <w:semiHidden/>
    <w:unhideWhenUsed/>
    <w:rsid w:val="00446718"/>
    <w:rPr>
      <w:sz w:val="20"/>
      <w:szCs w:val="20"/>
    </w:rPr>
  </w:style>
  <w:style w:type="character" w:customStyle="1" w:styleId="CommentTextChar">
    <w:name w:val="Comment Text Char"/>
    <w:basedOn w:val="DefaultParagraphFont"/>
    <w:link w:val="CommentText"/>
    <w:uiPriority w:val="99"/>
    <w:semiHidden/>
    <w:rsid w:val="00446718"/>
    <w:rPr>
      <w:color w:val="000000"/>
      <w:sz w:val="20"/>
      <w:szCs w:val="20"/>
    </w:rPr>
  </w:style>
  <w:style w:type="paragraph" w:styleId="CommentSubject">
    <w:name w:val="annotation subject"/>
    <w:basedOn w:val="CommentText"/>
    <w:next w:val="CommentText"/>
    <w:link w:val="CommentSubjectChar"/>
    <w:uiPriority w:val="99"/>
    <w:semiHidden/>
    <w:unhideWhenUsed/>
    <w:rsid w:val="00446718"/>
    <w:rPr>
      <w:b/>
      <w:bCs/>
    </w:rPr>
  </w:style>
  <w:style w:type="character" w:customStyle="1" w:styleId="CommentSubjectChar">
    <w:name w:val="Comment Subject Char"/>
    <w:basedOn w:val="CommentTextChar"/>
    <w:link w:val="CommentSubject"/>
    <w:uiPriority w:val="99"/>
    <w:semiHidden/>
    <w:rsid w:val="0044671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13">
      <w:bodyDiv w:val="1"/>
      <w:marLeft w:val="0"/>
      <w:marRight w:val="0"/>
      <w:marTop w:val="0"/>
      <w:marBottom w:val="0"/>
      <w:divBdr>
        <w:top w:val="none" w:sz="0" w:space="0" w:color="auto"/>
        <w:left w:val="none" w:sz="0" w:space="0" w:color="auto"/>
        <w:bottom w:val="none" w:sz="0" w:space="0" w:color="auto"/>
        <w:right w:val="none" w:sz="0" w:space="0" w:color="auto"/>
      </w:divBdr>
    </w:div>
    <w:div w:id="28800252">
      <w:bodyDiv w:val="1"/>
      <w:marLeft w:val="0"/>
      <w:marRight w:val="0"/>
      <w:marTop w:val="0"/>
      <w:marBottom w:val="0"/>
      <w:divBdr>
        <w:top w:val="none" w:sz="0" w:space="0" w:color="auto"/>
        <w:left w:val="none" w:sz="0" w:space="0" w:color="auto"/>
        <w:bottom w:val="none" w:sz="0" w:space="0" w:color="auto"/>
        <w:right w:val="none" w:sz="0" w:space="0" w:color="auto"/>
      </w:divBdr>
      <w:divsChild>
        <w:div w:id="57746319">
          <w:marLeft w:val="-120"/>
          <w:marRight w:val="-120"/>
          <w:marTop w:val="0"/>
          <w:marBottom w:val="0"/>
          <w:divBdr>
            <w:top w:val="none" w:sz="0" w:space="0" w:color="auto"/>
            <w:left w:val="none" w:sz="0" w:space="0" w:color="auto"/>
            <w:bottom w:val="none" w:sz="0" w:space="0" w:color="auto"/>
            <w:right w:val="none" w:sz="0" w:space="0" w:color="auto"/>
          </w:divBdr>
          <w:divsChild>
            <w:div w:id="10544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0002">
      <w:bodyDiv w:val="1"/>
      <w:marLeft w:val="0"/>
      <w:marRight w:val="0"/>
      <w:marTop w:val="0"/>
      <w:marBottom w:val="0"/>
      <w:divBdr>
        <w:top w:val="none" w:sz="0" w:space="0" w:color="auto"/>
        <w:left w:val="none" w:sz="0" w:space="0" w:color="auto"/>
        <w:bottom w:val="none" w:sz="0" w:space="0" w:color="auto"/>
        <w:right w:val="none" w:sz="0" w:space="0" w:color="auto"/>
      </w:divBdr>
    </w:div>
    <w:div w:id="61880661">
      <w:bodyDiv w:val="1"/>
      <w:marLeft w:val="0"/>
      <w:marRight w:val="0"/>
      <w:marTop w:val="0"/>
      <w:marBottom w:val="0"/>
      <w:divBdr>
        <w:top w:val="none" w:sz="0" w:space="0" w:color="auto"/>
        <w:left w:val="none" w:sz="0" w:space="0" w:color="auto"/>
        <w:bottom w:val="none" w:sz="0" w:space="0" w:color="auto"/>
        <w:right w:val="none" w:sz="0" w:space="0" w:color="auto"/>
      </w:divBdr>
    </w:div>
    <w:div w:id="86311706">
      <w:bodyDiv w:val="1"/>
      <w:marLeft w:val="0"/>
      <w:marRight w:val="0"/>
      <w:marTop w:val="0"/>
      <w:marBottom w:val="0"/>
      <w:divBdr>
        <w:top w:val="none" w:sz="0" w:space="0" w:color="auto"/>
        <w:left w:val="none" w:sz="0" w:space="0" w:color="auto"/>
        <w:bottom w:val="none" w:sz="0" w:space="0" w:color="auto"/>
        <w:right w:val="none" w:sz="0" w:space="0" w:color="auto"/>
      </w:divBdr>
      <w:divsChild>
        <w:div w:id="1661153625">
          <w:marLeft w:val="0"/>
          <w:marRight w:val="0"/>
          <w:marTop w:val="150"/>
          <w:marBottom w:val="0"/>
          <w:divBdr>
            <w:top w:val="single" w:sz="6" w:space="0" w:color="FFFFFF"/>
            <w:left w:val="single" w:sz="6" w:space="0" w:color="FFFFFF"/>
            <w:bottom w:val="single" w:sz="6" w:space="0" w:color="FFFFFF"/>
            <w:right w:val="single" w:sz="6" w:space="0" w:color="FFFFFF"/>
          </w:divBdr>
        </w:div>
        <w:div w:id="1387290657">
          <w:marLeft w:val="0"/>
          <w:marRight w:val="0"/>
          <w:marTop w:val="150"/>
          <w:marBottom w:val="0"/>
          <w:divBdr>
            <w:top w:val="none" w:sz="0" w:space="0" w:color="auto"/>
            <w:left w:val="none" w:sz="0" w:space="0" w:color="auto"/>
            <w:bottom w:val="none" w:sz="0" w:space="0" w:color="auto"/>
            <w:right w:val="none" w:sz="0" w:space="0" w:color="auto"/>
          </w:divBdr>
        </w:div>
        <w:div w:id="340937022">
          <w:marLeft w:val="0"/>
          <w:marRight w:val="0"/>
          <w:marTop w:val="150"/>
          <w:marBottom w:val="0"/>
          <w:divBdr>
            <w:top w:val="none" w:sz="0" w:space="0" w:color="auto"/>
            <w:left w:val="none" w:sz="0" w:space="0" w:color="auto"/>
            <w:bottom w:val="none" w:sz="0" w:space="0" w:color="auto"/>
            <w:right w:val="none" w:sz="0" w:space="0" w:color="auto"/>
          </w:divBdr>
        </w:div>
        <w:div w:id="454911886">
          <w:marLeft w:val="0"/>
          <w:marRight w:val="0"/>
          <w:marTop w:val="150"/>
          <w:marBottom w:val="0"/>
          <w:divBdr>
            <w:top w:val="none" w:sz="0" w:space="0" w:color="auto"/>
            <w:left w:val="none" w:sz="0" w:space="0" w:color="auto"/>
            <w:bottom w:val="none" w:sz="0" w:space="0" w:color="auto"/>
            <w:right w:val="none" w:sz="0" w:space="0" w:color="auto"/>
          </w:divBdr>
        </w:div>
        <w:div w:id="1359699586">
          <w:marLeft w:val="0"/>
          <w:marRight w:val="0"/>
          <w:marTop w:val="150"/>
          <w:marBottom w:val="0"/>
          <w:divBdr>
            <w:top w:val="none" w:sz="0" w:space="0" w:color="auto"/>
            <w:left w:val="none" w:sz="0" w:space="0" w:color="auto"/>
            <w:bottom w:val="none" w:sz="0" w:space="0" w:color="auto"/>
            <w:right w:val="none" w:sz="0" w:space="0" w:color="auto"/>
          </w:divBdr>
        </w:div>
        <w:div w:id="1437217779">
          <w:marLeft w:val="0"/>
          <w:marRight w:val="0"/>
          <w:marTop w:val="150"/>
          <w:marBottom w:val="0"/>
          <w:divBdr>
            <w:top w:val="none" w:sz="0" w:space="0" w:color="auto"/>
            <w:left w:val="none" w:sz="0" w:space="0" w:color="auto"/>
            <w:bottom w:val="none" w:sz="0" w:space="0" w:color="auto"/>
            <w:right w:val="none" w:sz="0" w:space="0" w:color="auto"/>
          </w:divBdr>
        </w:div>
      </w:divsChild>
    </w:div>
    <w:div w:id="154927605">
      <w:bodyDiv w:val="1"/>
      <w:marLeft w:val="0"/>
      <w:marRight w:val="0"/>
      <w:marTop w:val="0"/>
      <w:marBottom w:val="0"/>
      <w:divBdr>
        <w:top w:val="none" w:sz="0" w:space="0" w:color="auto"/>
        <w:left w:val="none" w:sz="0" w:space="0" w:color="auto"/>
        <w:bottom w:val="none" w:sz="0" w:space="0" w:color="auto"/>
        <w:right w:val="none" w:sz="0" w:space="0" w:color="auto"/>
      </w:divBdr>
    </w:div>
    <w:div w:id="174422639">
      <w:bodyDiv w:val="1"/>
      <w:marLeft w:val="0"/>
      <w:marRight w:val="0"/>
      <w:marTop w:val="0"/>
      <w:marBottom w:val="0"/>
      <w:divBdr>
        <w:top w:val="none" w:sz="0" w:space="0" w:color="auto"/>
        <w:left w:val="none" w:sz="0" w:space="0" w:color="auto"/>
        <w:bottom w:val="none" w:sz="0" w:space="0" w:color="auto"/>
        <w:right w:val="none" w:sz="0" w:space="0" w:color="auto"/>
      </w:divBdr>
    </w:div>
    <w:div w:id="269822315">
      <w:bodyDiv w:val="1"/>
      <w:marLeft w:val="0"/>
      <w:marRight w:val="0"/>
      <w:marTop w:val="0"/>
      <w:marBottom w:val="0"/>
      <w:divBdr>
        <w:top w:val="none" w:sz="0" w:space="0" w:color="auto"/>
        <w:left w:val="none" w:sz="0" w:space="0" w:color="auto"/>
        <w:bottom w:val="none" w:sz="0" w:space="0" w:color="auto"/>
        <w:right w:val="none" w:sz="0" w:space="0" w:color="auto"/>
      </w:divBdr>
      <w:divsChild>
        <w:div w:id="1383553202">
          <w:marLeft w:val="0"/>
          <w:marRight w:val="0"/>
          <w:marTop w:val="150"/>
          <w:marBottom w:val="0"/>
          <w:divBdr>
            <w:top w:val="single" w:sz="6" w:space="0" w:color="FFFFFF"/>
            <w:left w:val="single" w:sz="6" w:space="0" w:color="FFFFFF"/>
            <w:bottom w:val="single" w:sz="6" w:space="0" w:color="FFFFFF"/>
            <w:right w:val="single" w:sz="6" w:space="0" w:color="FFFFFF"/>
          </w:divBdr>
        </w:div>
        <w:div w:id="634025005">
          <w:marLeft w:val="0"/>
          <w:marRight w:val="0"/>
          <w:marTop w:val="150"/>
          <w:marBottom w:val="0"/>
          <w:divBdr>
            <w:top w:val="none" w:sz="0" w:space="0" w:color="auto"/>
            <w:left w:val="none" w:sz="0" w:space="0" w:color="auto"/>
            <w:bottom w:val="none" w:sz="0" w:space="0" w:color="auto"/>
            <w:right w:val="none" w:sz="0" w:space="0" w:color="auto"/>
          </w:divBdr>
        </w:div>
      </w:divsChild>
    </w:div>
    <w:div w:id="313067271">
      <w:bodyDiv w:val="1"/>
      <w:marLeft w:val="0"/>
      <w:marRight w:val="0"/>
      <w:marTop w:val="0"/>
      <w:marBottom w:val="0"/>
      <w:divBdr>
        <w:top w:val="none" w:sz="0" w:space="0" w:color="auto"/>
        <w:left w:val="none" w:sz="0" w:space="0" w:color="auto"/>
        <w:bottom w:val="none" w:sz="0" w:space="0" w:color="auto"/>
        <w:right w:val="none" w:sz="0" w:space="0" w:color="auto"/>
      </w:divBdr>
      <w:divsChild>
        <w:div w:id="3010839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7730765">
      <w:bodyDiv w:val="1"/>
      <w:marLeft w:val="0"/>
      <w:marRight w:val="0"/>
      <w:marTop w:val="0"/>
      <w:marBottom w:val="0"/>
      <w:divBdr>
        <w:top w:val="none" w:sz="0" w:space="0" w:color="auto"/>
        <w:left w:val="none" w:sz="0" w:space="0" w:color="auto"/>
        <w:bottom w:val="none" w:sz="0" w:space="0" w:color="auto"/>
        <w:right w:val="none" w:sz="0" w:space="0" w:color="auto"/>
      </w:divBdr>
      <w:divsChild>
        <w:div w:id="406658893">
          <w:marLeft w:val="-120"/>
          <w:marRight w:val="-120"/>
          <w:marTop w:val="0"/>
          <w:marBottom w:val="0"/>
          <w:divBdr>
            <w:top w:val="none" w:sz="0" w:space="0" w:color="auto"/>
            <w:left w:val="none" w:sz="0" w:space="0" w:color="auto"/>
            <w:bottom w:val="none" w:sz="0" w:space="0" w:color="auto"/>
            <w:right w:val="none" w:sz="0" w:space="0" w:color="auto"/>
          </w:divBdr>
          <w:divsChild>
            <w:div w:id="1796830704">
              <w:marLeft w:val="0"/>
              <w:marRight w:val="0"/>
              <w:marTop w:val="0"/>
              <w:marBottom w:val="0"/>
              <w:divBdr>
                <w:top w:val="none" w:sz="0" w:space="0" w:color="auto"/>
                <w:left w:val="none" w:sz="0" w:space="0" w:color="auto"/>
                <w:bottom w:val="none" w:sz="0" w:space="0" w:color="auto"/>
                <w:right w:val="none" w:sz="0" w:space="0" w:color="auto"/>
              </w:divBdr>
            </w:div>
          </w:divsChild>
        </w:div>
        <w:div w:id="1231575787">
          <w:marLeft w:val="-120"/>
          <w:marRight w:val="-120"/>
          <w:marTop w:val="0"/>
          <w:marBottom w:val="0"/>
          <w:divBdr>
            <w:top w:val="none" w:sz="0" w:space="0" w:color="auto"/>
            <w:left w:val="none" w:sz="0" w:space="0" w:color="auto"/>
            <w:bottom w:val="none" w:sz="0" w:space="0" w:color="auto"/>
            <w:right w:val="none" w:sz="0" w:space="0" w:color="auto"/>
          </w:divBdr>
          <w:divsChild>
            <w:div w:id="14462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847">
      <w:bodyDiv w:val="1"/>
      <w:marLeft w:val="0"/>
      <w:marRight w:val="0"/>
      <w:marTop w:val="0"/>
      <w:marBottom w:val="0"/>
      <w:divBdr>
        <w:top w:val="none" w:sz="0" w:space="0" w:color="auto"/>
        <w:left w:val="none" w:sz="0" w:space="0" w:color="auto"/>
        <w:bottom w:val="none" w:sz="0" w:space="0" w:color="auto"/>
        <w:right w:val="none" w:sz="0" w:space="0" w:color="auto"/>
      </w:divBdr>
      <w:divsChild>
        <w:div w:id="9314003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6658927">
      <w:bodyDiv w:val="1"/>
      <w:marLeft w:val="0"/>
      <w:marRight w:val="0"/>
      <w:marTop w:val="0"/>
      <w:marBottom w:val="0"/>
      <w:divBdr>
        <w:top w:val="none" w:sz="0" w:space="0" w:color="auto"/>
        <w:left w:val="none" w:sz="0" w:space="0" w:color="auto"/>
        <w:bottom w:val="none" w:sz="0" w:space="0" w:color="auto"/>
        <w:right w:val="none" w:sz="0" w:space="0" w:color="auto"/>
      </w:divBdr>
    </w:div>
    <w:div w:id="432940726">
      <w:bodyDiv w:val="1"/>
      <w:marLeft w:val="0"/>
      <w:marRight w:val="0"/>
      <w:marTop w:val="0"/>
      <w:marBottom w:val="0"/>
      <w:divBdr>
        <w:top w:val="none" w:sz="0" w:space="0" w:color="auto"/>
        <w:left w:val="none" w:sz="0" w:space="0" w:color="auto"/>
        <w:bottom w:val="none" w:sz="0" w:space="0" w:color="auto"/>
        <w:right w:val="none" w:sz="0" w:space="0" w:color="auto"/>
      </w:divBdr>
    </w:div>
    <w:div w:id="442765761">
      <w:bodyDiv w:val="1"/>
      <w:marLeft w:val="0"/>
      <w:marRight w:val="0"/>
      <w:marTop w:val="0"/>
      <w:marBottom w:val="0"/>
      <w:divBdr>
        <w:top w:val="none" w:sz="0" w:space="0" w:color="auto"/>
        <w:left w:val="none" w:sz="0" w:space="0" w:color="auto"/>
        <w:bottom w:val="none" w:sz="0" w:space="0" w:color="auto"/>
        <w:right w:val="none" w:sz="0" w:space="0" w:color="auto"/>
      </w:divBdr>
    </w:div>
    <w:div w:id="443889485">
      <w:bodyDiv w:val="1"/>
      <w:marLeft w:val="0"/>
      <w:marRight w:val="0"/>
      <w:marTop w:val="0"/>
      <w:marBottom w:val="0"/>
      <w:divBdr>
        <w:top w:val="none" w:sz="0" w:space="0" w:color="auto"/>
        <w:left w:val="none" w:sz="0" w:space="0" w:color="auto"/>
        <w:bottom w:val="none" w:sz="0" w:space="0" w:color="auto"/>
        <w:right w:val="none" w:sz="0" w:space="0" w:color="auto"/>
      </w:divBdr>
      <w:divsChild>
        <w:div w:id="2134203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43520787">
      <w:bodyDiv w:val="1"/>
      <w:marLeft w:val="0"/>
      <w:marRight w:val="0"/>
      <w:marTop w:val="0"/>
      <w:marBottom w:val="0"/>
      <w:divBdr>
        <w:top w:val="none" w:sz="0" w:space="0" w:color="auto"/>
        <w:left w:val="none" w:sz="0" w:space="0" w:color="auto"/>
        <w:bottom w:val="none" w:sz="0" w:space="0" w:color="auto"/>
        <w:right w:val="none" w:sz="0" w:space="0" w:color="auto"/>
      </w:divBdr>
      <w:divsChild>
        <w:div w:id="5921278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1236835">
      <w:bodyDiv w:val="1"/>
      <w:marLeft w:val="0"/>
      <w:marRight w:val="0"/>
      <w:marTop w:val="0"/>
      <w:marBottom w:val="0"/>
      <w:divBdr>
        <w:top w:val="none" w:sz="0" w:space="0" w:color="auto"/>
        <w:left w:val="none" w:sz="0" w:space="0" w:color="auto"/>
        <w:bottom w:val="none" w:sz="0" w:space="0" w:color="auto"/>
        <w:right w:val="none" w:sz="0" w:space="0" w:color="auto"/>
      </w:divBdr>
    </w:div>
    <w:div w:id="614676508">
      <w:bodyDiv w:val="1"/>
      <w:marLeft w:val="0"/>
      <w:marRight w:val="0"/>
      <w:marTop w:val="0"/>
      <w:marBottom w:val="0"/>
      <w:divBdr>
        <w:top w:val="none" w:sz="0" w:space="0" w:color="auto"/>
        <w:left w:val="none" w:sz="0" w:space="0" w:color="auto"/>
        <w:bottom w:val="none" w:sz="0" w:space="0" w:color="auto"/>
        <w:right w:val="none" w:sz="0" w:space="0" w:color="auto"/>
      </w:divBdr>
    </w:div>
    <w:div w:id="634600574">
      <w:bodyDiv w:val="1"/>
      <w:marLeft w:val="0"/>
      <w:marRight w:val="0"/>
      <w:marTop w:val="0"/>
      <w:marBottom w:val="0"/>
      <w:divBdr>
        <w:top w:val="none" w:sz="0" w:space="0" w:color="auto"/>
        <w:left w:val="none" w:sz="0" w:space="0" w:color="auto"/>
        <w:bottom w:val="none" w:sz="0" w:space="0" w:color="auto"/>
        <w:right w:val="none" w:sz="0" w:space="0" w:color="auto"/>
      </w:divBdr>
      <w:divsChild>
        <w:div w:id="7962147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1227953">
      <w:bodyDiv w:val="1"/>
      <w:marLeft w:val="0"/>
      <w:marRight w:val="0"/>
      <w:marTop w:val="0"/>
      <w:marBottom w:val="0"/>
      <w:divBdr>
        <w:top w:val="none" w:sz="0" w:space="0" w:color="auto"/>
        <w:left w:val="none" w:sz="0" w:space="0" w:color="auto"/>
        <w:bottom w:val="none" w:sz="0" w:space="0" w:color="auto"/>
        <w:right w:val="none" w:sz="0" w:space="0" w:color="auto"/>
      </w:divBdr>
      <w:divsChild>
        <w:div w:id="1539599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11804796">
      <w:bodyDiv w:val="1"/>
      <w:marLeft w:val="0"/>
      <w:marRight w:val="0"/>
      <w:marTop w:val="0"/>
      <w:marBottom w:val="0"/>
      <w:divBdr>
        <w:top w:val="none" w:sz="0" w:space="0" w:color="auto"/>
        <w:left w:val="none" w:sz="0" w:space="0" w:color="auto"/>
        <w:bottom w:val="none" w:sz="0" w:space="0" w:color="auto"/>
        <w:right w:val="none" w:sz="0" w:space="0" w:color="auto"/>
      </w:divBdr>
    </w:div>
    <w:div w:id="772558921">
      <w:bodyDiv w:val="1"/>
      <w:marLeft w:val="0"/>
      <w:marRight w:val="0"/>
      <w:marTop w:val="0"/>
      <w:marBottom w:val="0"/>
      <w:divBdr>
        <w:top w:val="none" w:sz="0" w:space="0" w:color="auto"/>
        <w:left w:val="none" w:sz="0" w:space="0" w:color="auto"/>
        <w:bottom w:val="none" w:sz="0" w:space="0" w:color="auto"/>
        <w:right w:val="none" w:sz="0" w:space="0" w:color="auto"/>
      </w:divBdr>
      <w:divsChild>
        <w:div w:id="11784201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83958217">
      <w:bodyDiv w:val="1"/>
      <w:marLeft w:val="0"/>
      <w:marRight w:val="0"/>
      <w:marTop w:val="0"/>
      <w:marBottom w:val="0"/>
      <w:divBdr>
        <w:top w:val="none" w:sz="0" w:space="0" w:color="auto"/>
        <w:left w:val="none" w:sz="0" w:space="0" w:color="auto"/>
        <w:bottom w:val="none" w:sz="0" w:space="0" w:color="auto"/>
        <w:right w:val="none" w:sz="0" w:space="0" w:color="auto"/>
      </w:divBdr>
    </w:div>
    <w:div w:id="784229731">
      <w:bodyDiv w:val="1"/>
      <w:marLeft w:val="0"/>
      <w:marRight w:val="0"/>
      <w:marTop w:val="0"/>
      <w:marBottom w:val="0"/>
      <w:divBdr>
        <w:top w:val="none" w:sz="0" w:space="0" w:color="auto"/>
        <w:left w:val="none" w:sz="0" w:space="0" w:color="auto"/>
        <w:bottom w:val="none" w:sz="0" w:space="0" w:color="auto"/>
        <w:right w:val="none" w:sz="0" w:space="0" w:color="auto"/>
      </w:divBdr>
    </w:div>
    <w:div w:id="799297571">
      <w:bodyDiv w:val="1"/>
      <w:marLeft w:val="0"/>
      <w:marRight w:val="0"/>
      <w:marTop w:val="0"/>
      <w:marBottom w:val="0"/>
      <w:divBdr>
        <w:top w:val="none" w:sz="0" w:space="0" w:color="auto"/>
        <w:left w:val="none" w:sz="0" w:space="0" w:color="auto"/>
        <w:bottom w:val="none" w:sz="0" w:space="0" w:color="auto"/>
        <w:right w:val="none" w:sz="0" w:space="0" w:color="auto"/>
      </w:divBdr>
    </w:div>
    <w:div w:id="928739039">
      <w:bodyDiv w:val="1"/>
      <w:marLeft w:val="0"/>
      <w:marRight w:val="0"/>
      <w:marTop w:val="0"/>
      <w:marBottom w:val="0"/>
      <w:divBdr>
        <w:top w:val="none" w:sz="0" w:space="0" w:color="auto"/>
        <w:left w:val="none" w:sz="0" w:space="0" w:color="auto"/>
        <w:bottom w:val="none" w:sz="0" w:space="0" w:color="auto"/>
        <w:right w:val="none" w:sz="0" w:space="0" w:color="auto"/>
      </w:divBdr>
      <w:divsChild>
        <w:div w:id="1530408756">
          <w:marLeft w:val="0"/>
          <w:marRight w:val="0"/>
          <w:marTop w:val="150"/>
          <w:marBottom w:val="0"/>
          <w:divBdr>
            <w:top w:val="single" w:sz="6" w:space="0" w:color="FFFFFF"/>
            <w:left w:val="single" w:sz="6" w:space="0" w:color="FFFFFF"/>
            <w:bottom w:val="single" w:sz="6" w:space="0" w:color="FFFFFF"/>
            <w:right w:val="single" w:sz="6" w:space="0" w:color="FFFFFF"/>
          </w:divBdr>
        </w:div>
        <w:div w:id="1931429391">
          <w:marLeft w:val="0"/>
          <w:marRight w:val="0"/>
          <w:marTop w:val="150"/>
          <w:marBottom w:val="0"/>
          <w:divBdr>
            <w:top w:val="none" w:sz="0" w:space="0" w:color="auto"/>
            <w:left w:val="none" w:sz="0" w:space="0" w:color="auto"/>
            <w:bottom w:val="none" w:sz="0" w:space="0" w:color="auto"/>
            <w:right w:val="none" w:sz="0" w:space="0" w:color="auto"/>
          </w:divBdr>
        </w:div>
        <w:div w:id="1751080481">
          <w:marLeft w:val="0"/>
          <w:marRight w:val="0"/>
          <w:marTop w:val="150"/>
          <w:marBottom w:val="0"/>
          <w:divBdr>
            <w:top w:val="none" w:sz="0" w:space="0" w:color="auto"/>
            <w:left w:val="none" w:sz="0" w:space="0" w:color="auto"/>
            <w:bottom w:val="none" w:sz="0" w:space="0" w:color="auto"/>
            <w:right w:val="none" w:sz="0" w:space="0" w:color="auto"/>
          </w:divBdr>
        </w:div>
      </w:divsChild>
    </w:div>
    <w:div w:id="964505542">
      <w:bodyDiv w:val="1"/>
      <w:marLeft w:val="0"/>
      <w:marRight w:val="0"/>
      <w:marTop w:val="0"/>
      <w:marBottom w:val="0"/>
      <w:divBdr>
        <w:top w:val="none" w:sz="0" w:space="0" w:color="auto"/>
        <w:left w:val="none" w:sz="0" w:space="0" w:color="auto"/>
        <w:bottom w:val="none" w:sz="0" w:space="0" w:color="auto"/>
        <w:right w:val="none" w:sz="0" w:space="0" w:color="auto"/>
      </w:divBdr>
    </w:div>
    <w:div w:id="1053390796">
      <w:bodyDiv w:val="1"/>
      <w:marLeft w:val="0"/>
      <w:marRight w:val="0"/>
      <w:marTop w:val="0"/>
      <w:marBottom w:val="0"/>
      <w:divBdr>
        <w:top w:val="none" w:sz="0" w:space="0" w:color="auto"/>
        <w:left w:val="none" w:sz="0" w:space="0" w:color="auto"/>
        <w:bottom w:val="none" w:sz="0" w:space="0" w:color="auto"/>
        <w:right w:val="none" w:sz="0" w:space="0" w:color="auto"/>
      </w:divBdr>
    </w:div>
    <w:div w:id="1152792481">
      <w:bodyDiv w:val="1"/>
      <w:marLeft w:val="0"/>
      <w:marRight w:val="0"/>
      <w:marTop w:val="0"/>
      <w:marBottom w:val="0"/>
      <w:divBdr>
        <w:top w:val="none" w:sz="0" w:space="0" w:color="auto"/>
        <w:left w:val="none" w:sz="0" w:space="0" w:color="auto"/>
        <w:bottom w:val="none" w:sz="0" w:space="0" w:color="auto"/>
        <w:right w:val="none" w:sz="0" w:space="0" w:color="auto"/>
      </w:divBdr>
      <w:divsChild>
        <w:div w:id="730423340">
          <w:marLeft w:val="-120"/>
          <w:marRight w:val="-120"/>
          <w:marTop w:val="0"/>
          <w:marBottom w:val="0"/>
          <w:divBdr>
            <w:top w:val="none" w:sz="0" w:space="0" w:color="auto"/>
            <w:left w:val="none" w:sz="0" w:space="0" w:color="auto"/>
            <w:bottom w:val="none" w:sz="0" w:space="0" w:color="auto"/>
            <w:right w:val="none" w:sz="0" w:space="0" w:color="auto"/>
          </w:divBdr>
          <w:divsChild>
            <w:div w:id="348065027">
              <w:marLeft w:val="0"/>
              <w:marRight w:val="0"/>
              <w:marTop w:val="0"/>
              <w:marBottom w:val="0"/>
              <w:divBdr>
                <w:top w:val="none" w:sz="0" w:space="0" w:color="auto"/>
                <w:left w:val="none" w:sz="0" w:space="0" w:color="auto"/>
                <w:bottom w:val="none" w:sz="0" w:space="0" w:color="auto"/>
                <w:right w:val="none" w:sz="0" w:space="0" w:color="auto"/>
              </w:divBdr>
            </w:div>
          </w:divsChild>
        </w:div>
        <w:div w:id="34545367">
          <w:marLeft w:val="-120"/>
          <w:marRight w:val="-120"/>
          <w:marTop w:val="0"/>
          <w:marBottom w:val="0"/>
          <w:divBdr>
            <w:top w:val="none" w:sz="0" w:space="0" w:color="auto"/>
            <w:left w:val="none" w:sz="0" w:space="0" w:color="auto"/>
            <w:bottom w:val="none" w:sz="0" w:space="0" w:color="auto"/>
            <w:right w:val="none" w:sz="0" w:space="0" w:color="auto"/>
          </w:divBdr>
          <w:divsChild>
            <w:div w:id="709456467">
              <w:marLeft w:val="0"/>
              <w:marRight w:val="0"/>
              <w:marTop w:val="0"/>
              <w:marBottom w:val="0"/>
              <w:divBdr>
                <w:top w:val="none" w:sz="0" w:space="0" w:color="auto"/>
                <w:left w:val="none" w:sz="0" w:space="0" w:color="auto"/>
                <w:bottom w:val="none" w:sz="0" w:space="0" w:color="auto"/>
                <w:right w:val="none" w:sz="0" w:space="0" w:color="auto"/>
              </w:divBdr>
            </w:div>
          </w:divsChild>
        </w:div>
        <w:div w:id="516771053">
          <w:marLeft w:val="-120"/>
          <w:marRight w:val="-120"/>
          <w:marTop w:val="0"/>
          <w:marBottom w:val="0"/>
          <w:divBdr>
            <w:top w:val="none" w:sz="0" w:space="0" w:color="auto"/>
            <w:left w:val="none" w:sz="0" w:space="0" w:color="auto"/>
            <w:bottom w:val="none" w:sz="0" w:space="0" w:color="auto"/>
            <w:right w:val="none" w:sz="0" w:space="0" w:color="auto"/>
          </w:divBdr>
          <w:divsChild>
            <w:div w:id="1053701518">
              <w:marLeft w:val="0"/>
              <w:marRight w:val="0"/>
              <w:marTop w:val="0"/>
              <w:marBottom w:val="0"/>
              <w:divBdr>
                <w:top w:val="none" w:sz="0" w:space="0" w:color="auto"/>
                <w:left w:val="none" w:sz="0" w:space="0" w:color="auto"/>
                <w:bottom w:val="none" w:sz="0" w:space="0" w:color="auto"/>
                <w:right w:val="none" w:sz="0" w:space="0" w:color="auto"/>
              </w:divBdr>
            </w:div>
          </w:divsChild>
        </w:div>
        <w:div w:id="1464614453">
          <w:marLeft w:val="-120"/>
          <w:marRight w:val="-120"/>
          <w:marTop w:val="0"/>
          <w:marBottom w:val="0"/>
          <w:divBdr>
            <w:top w:val="none" w:sz="0" w:space="0" w:color="auto"/>
            <w:left w:val="none" w:sz="0" w:space="0" w:color="auto"/>
            <w:bottom w:val="none" w:sz="0" w:space="0" w:color="auto"/>
            <w:right w:val="none" w:sz="0" w:space="0" w:color="auto"/>
          </w:divBdr>
          <w:divsChild>
            <w:div w:id="845708265">
              <w:marLeft w:val="0"/>
              <w:marRight w:val="0"/>
              <w:marTop w:val="0"/>
              <w:marBottom w:val="0"/>
              <w:divBdr>
                <w:top w:val="none" w:sz="0" w:space="0" w:color="auto"/>
                <w:left w:val="none" w:sz="0" w:space="0" w:color="auto"/>
                <w:bottom w:val="none" w:sz="0" w:space="0" w:color="auto"/>
                <w:right w:val="none" w:sz="0" w:space="0" w:color="auto"/>
              </w:divBdr>
            </w:div>
          </w:divsChild>
        </w:div>
        <w:div w:id="284392175">
          <w:marLeft w:val="-120"/>
          <w:marRight w:val="-120"/>
          <w:marTop w:val="0"/>
          <w:marBottom w:val="0"/>
          <w:divBdr>
            <w:top w:val="none" w:sz="0" w:space="0" w:color="auto"/>
            <w:left w:val="none" w:sz="0" w:space="0" w:color="auto"/>
            <w:bottom w:val="none" w:sz="0" w:space="0" w:color="auto"/>
            <w:right w:val="none" w:sz="0" w:space="0" w:color="auto"/>
          </w:divBdr>
          <w:divsChild>
            <w:div w:id="2120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8841">
      <w:bodyDiv w:val="1"/>
      <w:marLeft w:val="0"/>
      <w:marRight w:val="0"/>
      <w:marTop w:val="0"/>
      <w:marBottom w:val="0"/>
      <w:divBdr>
        <w:top w:val="none" w:sz="0" w:space="0" w:color="auto"/>
        <w:left w:val="none" w:sz="0" w:space="0" w:color="auto"/>
        <w:bottom w:val="none" w:sz="0" w:space="0" w:color="auto"/>
        <w:right w:val="none" w:sz="0" w:space="0" w:color="auto"/>
      </w:divBdr>
    </w:div>
    <w:div w:id="1264219687">
      <w:bodyDiv w:val="1"/>
      <w:marLeft w:val="0"/>
      <w:marRight w:val="0"/>
      <w:marTop w:val="0"/>
      <w:marBottom w:val="0"/>
      <w:divBdr>
        <w:top w:val="none" w:sz="0" w:space="0" w:color="auto"/>
        <w:left w:val="none" w:sz="0" w:space="0" w:color="auto"/>
        <w:bottom w:val="none" w:sz="0" w:space="0" w:color="auto"/>
        <w:right w:val="none" w:sz="0" w:space="0" w:color="auto"/>
      </w:divBdr>
    </w:div>
    <w:div w:id="1301691546">
      <w:bodyDiv w:val="1"/>
      <w:marLeft w:val="0"/>
      <w:marRight w:val="0"/>
      <w:marTop w:val="0"/>
      <w:marBottom w:val="0"/>
      <w:divBdr>
        <w:top w:val="none" w:sz="0" w:space="0" w:color="auto"/>
        <w:left w:val="none" w:sz="0" w:space="0" w:color="auto"/>
        <w:bottom w:val="none" w:sz="0" w:space="0" w:color="auto"/>
        <w:right w:val="none" w:sz="0" w:space="0" w:color="auto"/>
      </w:divBdr>
    </w:div>
    <w:div w:id="1332176065">
      <w:bodyDiv w:val="1"/>
      <w:marLeft w:val="0"/>
      <w:marRight w:val="0"/>
      <w:marTop w:val="0"/>
      <w:marBottom w:val="0"/>
      <w:divBdr>
        <w:top w:val="none" w:sz="0" w:space="0" w:color="auto"/>
        <w:left w:val="none" w:sz="0" w:space="0" w:color="auto"/>
        <w:bottom w:val="none" w:sz="0" w:space="0" w:color="auto"/>
        <w:right w:val="none" w:sz="0" w:space="0" w:color="auto"/>
      </w:divBdr>
    </w:div>
    <w:div w:id="1366104061">
      <w:bodyDiv w:val="1"/>
      <w:marLeft w:val="0"/>
      <w:marRight w:val="0"/>
      <w:marTop w:val="0"/>
      <w:marBottom w:val="0"/>
      <w:divBdr>
        <w:top w:val="none" w:sz="0" w:space="0" w:color="auto"/>
        <w:left w:val="none" w:sz="0" w:space="0" w:color="auto"/>
        <w:bottom w:val="none" w:sz="0" w:space="0" w:color="auto"/>
        <w:right w:val="none" w:sz="0" w:space="0" w:color="auto"/>
      </w:divBdr>
    </w:div>
    <w:div w:id="1424568013">
      <w:bodyDiv w:val="1"/>
      <w:marLeft w:val="0"/>
      <w:marRight w:val="0"/>
      <w:marTop w:val="0"/>
      <w:marBottom w:val="0"/>
      <w:divBdr>
        <w:top w:val="none" w:sz="0" w:space="0" w:color="auto"/>
        <w:left w:val="none" w:sz="0" w:space="0" w:color="auto"/>
        <w:bottom w:val="none" w:sz="0" w:space="0" w:color="auto"/>
        <w:right w:val="none" w:sz="0" w:space="0" w:color="auto"/>
      </w:divBdr>
      <w:divsChild>
        <w:div w:id="3943512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40761705">
      <w:bodyDiv w:val="1"/>
      <w:marLeft w:val="0"/>
      <w:marRight w:val="0"/>
      <w:marTop w:val="0"/>
      <w:marBottom w:val="0"/>
      <w:divBdr>
        <w:top w:val="none" w:sz="0" w:space="0" w:color="auto"/>
        <w:left w:val="none" w:sz="0" w:space="0" w:color="auto"/>
        <w:bottom w:val="none" w:sz="0" w:space="0" w:color="auto"/>
        <w:right w:val="none" w:sz="0" w:space="0" w:color="auto"/>
      </w:divBdr>
    </w:div>
    <w:div w:id="1588029457">
      <w:bodyDiv w:val="1"/>
      <w:marLeft w:val="0"/>
      <w:marRight w:val="0"/>
      <w:marTop w:val="0"/>
      <w:marBottom w:val="0"/>
      <w:divBdr>
        <w:top w:val="none" w:sz="0" w:space="0" w:color="auto"/>
        <w:left w:val="none" w:sz="0" w:space="0" w:color="auto"/>
        <w:bottom w:val="none" w:sz="0" w:space="0" w:color="auto"/>
        <w:right w:val="none" w:sz="0" w:space="0" w:color="auto"/>
      </w:divBdr>
    </w:div>
    <w:div w:id="16449662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531">
          <w:marLeft w:val="0"/>
          <w:marRight w:val="0"/>
          <w:marTop w:val="150"/>
          <w:marBottom w:val="0"/>
          <w:divBdr>
            <w:top w:val="none" w:sz="0" w:space="0" w:color="auto"/>
            <w:left w:val="none" w:sz="0" w:space="0" w:color="auto"/>
            <w:bottom w:val="none" w:sz="0" w:space="0" w:color="auto"/>
            <w:right w:val="none" w:sz="0" w:space="0" w:color="auto"/>
          </w:divBdr>
        </w:div>
      </w:divsChild>
    </w:div>
    <w:div w:id="1677881978">
      <w:bodyDiv w:val="1"/>
      <w:marLeft w:val="0"/>
      <w:marRight w:val="0"/>
      <w:marTop w:val="0"/>
      <w:marBottom w:val="0"/>
      <w:divBdr>
        <w:top w:val="none" w:sz="0" w:space="0" w:color="auto"/>
        <w:left w:val="none" w:sz="0" w:space="0" w:color="auto"/>
        <w:bottom w:val="none" w:sz="0" w:space="0" w:color="auto"/>
        <w:right w:val="none" w:sz="0" w:space="0" w:color="auto"/>
      </w:divBdr>
      <w:divsChild>
        <w:div w:id="10391606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07366408">
      <w:bodyDiv w:val="1"/>
      <w:marLeft w:val="0"/>
      <w:marRight w:val="0"/>
      <w:marTop w:val="0"/>
      <w:marBottom w:val="0"/>
      <w:divBdr>
        <w:top w:val="none" w:sz="0" w:space="0" w:color="auto"/>
        <w:left w:val="none" w:sz="0" w:space="0" w:color="auto"/>
        <w:bottom w:val="none" w:sz="0" w:space="0" w:color="auto"/>
        <w:right w:val="none" w:sz="0" w:space="0" w:color="auto"/>
      </w:divBdr>
      <w:divsChild>
        <w:div w:id="1062369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37236491">
      <w:bodyDiv w:val="1"/>
      <w:marLeft w:val="0"/>
      <w:marRight w:val="0"/>
      <w:marTop w:val="0"/>
      <w:marBottom w:val="0"/>
      <w:divBdr>
        <w:top w:val="none" w:sz="0" w:space="0" w:color="auto"/>
        <w:left w:val="none" w:sz="0" w:space="0" w:color="auto"/>
        <w:bottom w:val="none" w:sz="0" w:space="0" w:color="auto"/>
        <w:right w:val="none" w:sz="0" w:space="0" w:color="auto"/>
      </w:divBdr>
      <w:divsChild>
        <w:div w:id="1797077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2968508">
      <w:bodyDiv w:val="1"/>
      <w:marLeft w:val="0"/>
      <w:marRight w:val="0"/>
      <w:marTop w:val="0"/>
      <w:marBottom w:val="0"/>
      <w:divBdr>
        <w:top w:val="none" w:sz="0" w:space="0" w:color="auto"/>
        <w:left w:val="none" w:sz="0" w:space="0" w:color="auto"/>
        <w:bottom w:val="none" w:sz="0" w:space="0" w:color="auto"/>
        <w:right w:val="none" w:sz="0" w:space="0" w:color="auto"/>
      </w:divBdr>
    </w:div>
    <w:div w:id="1891107764">
      <w:bodyDiv w:val="1"/>
      <w:marLeft w:val="0"/>
      <w:marRight w:val="0"/>
      <w:marTop w:val="0"/>
      <w:marBottom w:val="0"/>
      <w:divBdr>
        <w:top w:val="none" w:sz="0" w:space="0" w:color="auto"/>
        <w:left w:val="none" w:sz="0" w:space="0" w:color="auto"/>
        <w:bottom w:val="none" w:sz="0" w:space="0" w:color="auto"/>
        <w:right w:val="none" w:sz="0" w:space="0" w:color="auto"/>
      </w:divBdr>
      <w:divsChild>
        <w:div w:id="15264833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99510806">
      <w:bodyDiv w:val="1"/>
      <w:marLeft w:val="0"/>
      <w:marRight w:val="0"/>
      <w:marTop w:val="0"/>
      <w:marBottom w:val="0"/>
      <w:divBdr>
        <w:top w:val="none" w:sz="0" w:space="0" w:color="auto"/>
        <w:left w:val="none" w:sz="0" w:space="0" w:color="auto"/>
        <w:bottom w:val="none" w:sz="0" w:space="0" w:color="auto"/>
        <w:right w:val="none" w:sz="0" w:space="0" w:color="auto"/>
      </w:divBdr>
    </w:div>
    <w:div w:id="1987664971">
      <w:bodyDiv w:val="1"/>
      <w:marLeft w:val="0"/>
      <w:marRight w:val="0"/>
      <w:marTop w:val="0"/>
      <w:marBottom w:val="0"/>
      <w:divBdr>
        <w:top w:val="none" w:sz="0" w:space="0" w:color="auto"/>
        <w:left w:val="none" w:sz="0" w:space="0" w:color="auto"/>
        <w:bottom w:val="none" w:sz="0" w:space="0" w:color="auto"/>
        <w:right w:val="none" w:sz="0" w:space="0" w:color="auto"/>
      </w:divBdr>
      <w:divsChild>
        <w:div w:id="20013497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5691977">
      <w:bodyDiv w:val="1"/>
      <w:marLeft w:val="0"/>
      <w:marRight w:val="0"/>
      <w:marTop w:val="0"/>
      <w:marBottom w:val="0"/>
      <w:divBdr>
        <w:top w:val="none" w:sz="0" w:space="0" w:color="auto"/>
        <w:left w:val="none" w:sz="0" w:space="0" w:color="auto"/>
        <w:bottom w:val="none" w:sz="0" w:space="0" w:color="auto"/>
        <w:right w:val="none" w:sz="0" w:space="0" w:color="auto"/>
      </w:divBdr>
      <w:divsChild>
        <w:div w:id="1521116921">
          <w:marLeft w:val="0"/>
          <w:marRight w:val="0"/>
          <w:marTop w:val="150"/>
          <w:marBottom w:val="0"/>
          <w:divBdr>
            <w:top w:val="single" w:sz="6" w:space="0" w:color="FFFFFF"/>
            <w:left w:val="single" w:sz="6" w:space="0" w:color="FFFFFF"/>
            <w:bottom w:val="single" w:sz="6" w:space="0" w:color="FFFFFF"/>
            <w:right w:val="single" w:sz="6" w:space="0" w:color="FFFFFF"/>
          </w:divBdr>
        </w:div>
        <w:div w:id="1010569697">
          <w:marLeft w:val="0"/>
          <w:marRight w:val="0"/>
          <w:marTop w:val="150"/>
          <w:marBottom w:val="0"/>
          <w:divBdr>
            <w:top w:val="none" w:sz="0" w:space="0" w:color="auto"/>
            <w:left w:val="none" w:sz="0" w:space="0" w:color="auto"/>
            <w:bottom w:val="none" w:sz="0" w:space="0" w:color="auto"/>
            <w:right w:val="none" w:sz="0" w:space="0" w:color="auto"/>
          </w:divBdr>
        </w:div>
      </w:divsChild>
    </w:div>
    <w:div w:id="2043162357">
      <w:bodyDiv w:val="1"/>
      <w:marLeft w:val="0"/>
      <w:marRight w:val="0"/>
      <w:marTop w:val="0"/>
      <w:marBottom w:val="0"/>
      <w:divBdr>
        <w:top w:val="none" w:sz="0" w:space="0" w:color="auto"/>
        <w:left w:val="none" w:sz="0" w:space="0" w:color="auto"/>
        <w:bottom w:val="none" w:sz="0" w:space="0" w:color="auto"/>
        <w:right w:val="none" w:sz="0" w:space="0" w:color="auto"/>
      </w:divBdr>
      <w:divsChild>
        <w:div w:id="1879538356">
          <w:marLeft w:val="0"/>
          <w:marRight w:val="0"/>
          <w:marTop w:val="150"/>
          <w:marBottom w:val="0"/>
          <w:divBdr>
            <w:top w:val="none" w:sz="0" w:space="0" w:color="auto"/>
            <w:left w:val="none" w:sz="0" w:space="0" w:color="auto"/>
            <w:bottom w:val="none" w:sz="0" w:space="0" w:color="auto"/>
            <w:right w:val="none" w:sz="0" w:space="0" w:color="auto"/>
          </w:divBdr>
        </w:div>
      </w:divsChild>
    </w:div>
    <w:div w:id="2085642968">
      <w:bodyDiv w:val="1"/>
      <w:marLeft w:val="0"/>
      <w:marRight w:val="0"/>
      <w:marTop w:val="0"/>
      <w:marBottom w:val="0"/>
      <w:divBdr>
        <w:top w:val="none" w:sz="0" w:space="0" w:color="auto"/>
        <w:left w:val="none" w:sz="0" w:space="0" w:color="auto"/>
        <w:bottom w:val="none" w:sz="0" w:space="0" w:color="auto"/>
        <w:right w:val="none" w:sz="0" w:space="0" w:color="auto"/>
      </w:divBdr>
      <w:divsChild>
        <w:div w:id="2110153490">
          <w:marLeft w:val="0"/>
          <w:marRight w:val="0"/>
          <w:marTop w:val="150"/>
          <w:marBottom w:val="0"/>
          <w:divBdr>
            <w:top w:val="none" w:sz="0" w:space="0" w:color="auto"/>
            <w:left w:val="none" w:sz="0" w:space="0" w:color="auto"/>
            <w:bottom w:val="none" w:sz="0" w:space="0" w:color="auto"/>
            <w:right w:val="none" w:sz="0" w:space="0" w:color="auto"/>
          </w:divBdr>
        </w:div>
        <w:div w:id="856235570">
          <w:marLeft w:val="0"/>
          <w:marRight w:val="0"/>
          <w:marTop w:val="150"/>
          <w:marBottom w:val="0"/>
          <w:divBdr>
            <w:top w:val="none" w:sz="0" w:space="0" w:color="auto"/>
            <w:left w:val="none" w:sz="0" w:space="0" w:color="auto"/>
            <w:bottom w:val="none" w:sz="0" w:space="0" w:color="auto"/>
            <w:right w:val="none" w:sz="0" w:space="0" w:color="auto"/>
          </w:divBdr>
        </w:div>
        <w:div w:id="799228915">
          <w:marLeft w:val="0"/>
          <w:marRight w:val="0"/>
          <w:marTop w:val="150"/>
          <w:marBottom w:val="0"/>
          <w:divBdr>
            <w:top w:val="none" w:sz="0" w:space="0" w:color="auto"/>
            <w:left w:val="none" w:sz="0" w:space="0" w:color="auto"/>
            <w:bottom w:val="none" w:sz="0" w:space="0" w:color="auto"/>
            <w:right w:val="none" w:sz="0" w:space="0" w:color="auto"/>
          </w:divBdr>
        </w:div>
        <w:div w:id="1874227720">
          <w:marLeft w:val="0"/>
          <w:marRight w:val="0"/>
          <w:marTop w:val="150"/>
          <w:marBottom w:val="0"/>
          <w:divBdr>
            <w:top w:val="none" w:sz="0" w:space="0" w:color="auto"/>
            <w:left w:val="none" w:sz="0" w:space="0" w:color="auto"/>
            <w:bottom w:val="none" w:sz="0" w:space="0" w:color="auto"/>
            <w:right w:val="none" w:sz="0" w:space="0" w:color="auto"/>
          </w:divBdr>
        </w:div>
        <w:div w:id="1374579692">
          <w:marLeft w:val="0"/>
          <w:marRight w:val="0"/>
          <w:marTop w:val="150"/>
          <w:marBottom w:val="0"/>
          <w:divBdr>
            <w:top w:val="none" w:sz="0" w:space="0" w:color="auto"/>
            <w:left w:val="none" w:sz="0" w:space="0" w:color="auto"/>
            <w:bottom w:val="none" w:sz="0" w:space="0" w:color="auto"/>
            <w:right w:val="none" w:sz="0" w:space="0" w:color="auto"/>
          </w:divBdr>
        </w:div>
        <w:div w:id="1224371901">
          <w:marLeft w:val="0"/>
          <w:marRight w:val="0"/>
          <w:marTop w:val="150"/>
          <w:marBottom w:val="0"/>
          <w:divBdr>
            <w:top w:val="none" w:sz="0" w:space="0" w:color="auto"/>
            <w:left w:val="none" w:sz="0" w:space="0" w:color="auto"/>
            <w:bottom w:val="none" w:sz="0" w:space="0" w:color="auto"/>
            <w:right w:val="none" w:sz="0" w:space="0" w:color="auto"/>
          </w:divBdr>
        </w:div>
      </w:divsChild>
    </w:div>
    <w:div w:id="2089034890">
      <w:bodyDiv w:val="1"/>
      <w:marLeft w:val="0"/>
      <w:marRight w:val="0"/>
      <w:marTop w:val="0"/>
      <w:marBottom w:val="0"/>
      <w:divBdr>
        <w:top w:val="none" w:sz="0" w:space="0" w:color="auto"/>
        <w:left w:val="none" w:sz="0" w:space="0" w:color="auto"/>
        <w:bottom w:val="none" w:sz="0" w:space="0" w:color="auto"/>
        <w:right w:val="none" w:sz="0" w:space="0" w:color="auto"/>
      </w:divBdr>
      <w:divsChild>
        <w:div w:id="8545409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5031741">
      <w:bodyDiv w:val="1"/>
      <w:marLeft w:val="0"/>
      <w:marRight w:val="0"/>
      <w:marTop w:val="0"/>
      <w:marBottom w:val="0"/>
      <w:divBdr>
        <w:top w:val="none" w:sz="0" w:space="0" w:color="auto"/>
        <w:left w:val="none" w:sz="0" w:space="0" w:color="auto"/>
        <w:bottom w:val="none" w:sz="0" w:space="0" w:color="auto"/>
        <w:right w:val="none" w:sz="0" w:space="0" w:color="auto"/>
      </w:divBdr>
      <w:divsChild>
        <w:div w:id="1769352149">
          <w:marLeft w:val="0"/>
          <w:marRight w:val="0"/>
          <w:marTop w:val="150"/>
          <w:marBottom w:val="0"/>
          <w:divBdr>
            <w:top w:val="none" w:sz="0" w:space="0" w:color="auto"/>
            <w:left w:val="none" w:sz="0" w:space="0" w:color="auto"/>
            <w:bottom w:val="none" w:sz="0" w:space="0" w:color="auto"/>
            <w:right w:val="none" w:sz="0" w:space="0" w:color="auto"/>
          </w:divBdr>
        </w:div>
        <w:div w:id="1891108182">
          <w:marLeft w:val="0"/>
          <w:marRight w:val="0"/>
          <w:marTop w:val="150"/>
          <w:marBottom w:val="0"/>
          <w:divBdr>
            <w:top w:val="none" w:sz="0" w:space="0" w:color="auto"/>
            <w:left w:val="none" w:sz="0" w:space="0" w:color="auto"/>
            <w:bottom w:val="none" w:sz="0" w:space="0" w:color="auto"/>
            <w:right w:val="none" w:sz="0" w:space="0" w:color="auto"/>
          </w:divBdr>
        </w:div>
        <w:div w:id="388892509">
          <w:marLeft w:val="0"/>
          <w:marRight w:val="0"/>
          <w:marTop w:val="150"/>
          <w:marBottom w:val="0"/>
          <w:divBdr>
            <w:top w:val="none" w:sz="0" w:space="0" w:color="auto"/>
            <w:left w:val="none" w:sz="0" w:space="0" w:color="auto"/>
            <w:bottom w:val="none" w:sz="0" w:space="0" w:color="auto"/>
            <w:right w:val="none" w:sz="0" w:space="0" w:color="auto"/>
          </w:divBdr>
        </w:div>
        <w:div w:id="2137529042">
          <w:marLeft w:val="0"/>
          <w:marRight w:val="0"/>
          <w:marTop w:val="150"/>
          <w:marBottom w:val="0"/>
          <w:divBdr>
            <w:top w:val="none" w:sz="0" w:space="0" w:color="auto"/>
            <w:left w:val="none" w:sz="0" w:space="0" w:color="auto"/>
            <w:bottom w:val="none" w:sz="0" w:space="0" w:color="auto"/>
            <w:right w:val="none" w:sz="0" w:space="0" w:color="auto"/>
          </w:divBdr>
        </w:div>
      </w:divsChild>
    </w:div>
    <w:div w:id="2105493444">
      <w:bodyDiv w:val="1"/>
      <w:marLeft w:val="0"/>
      <w:marRight w:val="0"/>
      <w:marTop w:val="0"/>
      <w:marBottom w:val="0"/>
      <w:divBdr>
        <w:top w:val="none" w:sz="0" w:space="0" w:color="auto"/>
        <w:left w:val="none" w:sz="0" w:space="0" w:color="auto"/>
        <w:bottom w:val="none" w:sz="0" w:space="0" w:color="auto"/>
        <w:right w:val="none" w:sz="0" w:space="0" w:color="auto"/>
      </w:divBdr>
      <w:divsChild>
        <w:div w:id="767115791">
          <w:marLeft w:val="0"/>
          <w:marRight w:val="0"/>
          <w:marTop w:val="150"/>
          <w:marBottom w:val="0"/>
          <w:divBdr>
            <w:top w:val="single" w:sz="6" w:space="0" w:color="FFFFFF"/>
            <w:left w:val="single" w:sz="6" w:space="0" w:color="FFFFFF"/>
            <w:bottom w:val="single" w:sz="6" w:space="0" w:color="FFFFFF"/>
            <w:right w:val="single" w:sz="6" w:space="0" w:color="FFFFFF"/>
          </w:divBdr>
        </w:div>
        <w:div w:id="1247571562">
          <w:marLeft w:val="0"/>
          <w:marRight w:val="0"/>
          <w:marTop w:val="150"/>
          <w:marBottom w:val="0"/>
          <w:divBdr>
            <w:top w:val="none" w:sz="0" w:space="0" w:color="auto"/>
            <w:left w:val="none" w:sz="0" w:space="0" w:color="auto"/>
            <w:bottom w:val="none" w:sz="0" w:space="0" w:color="auto"/>
            <w:right w:val="none" w:sz="0" w:space="0" w:color="auto"/>
          </w:divBdr>
        </w:div>
        <w:div w:id="1395394449">
          <w:marLeft w:val="0"/>
          <w:marRight w:val="0"/>
          <w:marTop w:val="150"/>
          <w:marBottom w:val="0"/>
          <w:divBdr>
            <w:top w:val="none" w:sz="0" w:space="0" w:color="auto"/>
            <w:left w:val="none" w:sz="0" w:space="0" w:color="auto"/>
            <w:bottom w:val="none" w:sz="0" w:space="0" w:color="auto"/>
            <w:right w:val="none" w:sz="0" w:space="0" w:color="auto"/>
          </w:divBdr>
        </w:div>
        <w:div w:id="1984500700">
          <w:marLeft w:val="0"/>
          <w:marRight w:val="0"/>
          <w:marTop w:val="150"/>
          <w:marBottom w:val="0"/>
          <w:divBdr>
            <w:top w:val="none" w:sz="0" w:space="0" w:color="auto"/>
            <w:left w:val="none" w:sz="0" w:space="0" w:color="auto"/>
            <w:bottom w:val="none" w:sz="0" w:space="0" w:color="auto"/>
            <w:right w:val="none" w:sz="0" w:space="0" w:color="auto"/>
          </w:divBdr>
        </w:div>
        <w:div w:id="1059594325">
          <w:marLeft w:val="0"/>
          <w:marRight w:val="0"/>
          <w:marTop w:val="150"/>
          <w:marBottom w:val="0"/>
          <w:divBdr>
            <w:top w:val="none" w:sz="0" w:space="0" w:color="auto"/>
            <w:left w:val="none" w:sz="0" w:space="0" w:color="auto"/>
            <w:bottom w:val="none" w:sz="0" w:space="0" w:color="auto"/>
            <w:right w:val="none" w:sz="0" w:space="0" w:color="auto"/>
          </w:divBdr>
        </w:div>
      </w:divsChild>
    </w:div>
    <w:div w:id="2107263446">
      <w:bodyDiv w:val="1"/>
      <w:marLeft w:val="0"/>
      <w:marRight w:val="0"/>
      <w:marTop w:val="0"/>
      <w:marBottom w:val="0"/>
      <w:divBdr>
        <w:top w:val="none" w:sz="0" w:space="0" w:color="auto"/>
        <w:left w:val="none" w:sz="0" w:space="0" w:color="auto"/>
        <w:bottom w:val="none" w:sz="0" w:space="0" w:color="auto"/>
        <w:right w:val="none" w:sz="0" w:space="0" w:color="auto"/>
      </w:divBdr>
    </w:div>
    <w:div w:id="2126193167">
      <w:bodyDiv w:val="1"/>
      <w:marLeft w:val="0"/>
      <w:marRight w:val="0"/>
      <w:marTop w:val="0"/>
      <w:marBottom w:val="0"/>
      <w:divBdr>
        <w:top w:val="none" w:sz="0" w:space="0" w:color="auto"/>
        <w:left w:val="none" w:sz="0" w:space="0" w:color="auto"/>
        <w:bottom w:val="none" w:sz="0" w:space="0" w:color="auto"/>
        <w:right w:val="none" w:sz="0" w:space="0" w:color="auto"/>
      </w:divBdr>
    </w:div>
    <w:div w:id="213589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APEV&amp;CELEX=21994A0103(01)&amp;Type=201" TargetMode="External"/><Relationship Id="rId18" Type="http://schemas.openxmlformats.org/officeDocument/2006/relationships/hyperlink" Target="apis://Base=NARH&amp;DocCode=42671&amp;ToPar=Art20_Al1_Pt1&amp;Type=201/" TargetMode="External"/><Relationship Id="rId26" Type="http://schemas.openxmlformats.org/officeDocument/2006/relationships/hyperlink" Target="apis://Base=NARH&amp;DocCode=42671&amp;ToPar=Art20_Al3&amp;Type=201/" TargetMode="External"/><Relationship Id="rId39" Type="http://schemas.openxmlformats.org/officeDocument/2006/relationships/hyperlink" Target="apis://Base=NARH&amp;DocCode=41891&amp;Type=201" TargetMode="External"/><Relationship Id="rId3" Type="http://schemas.openxmlformats.org/officeDocument/2006/relationships/styles" Target="styles.xml"/><Relationship Id="rId21" Type="http://schemas.openxmlformats.org/officeDocument/2006/relationships/hyperlink" Target="apis://Base=NARH&amp;DocCode=42671&amp;ToPar=Art20_Al1_Pt9&amp;Type=201/" TargetMode="External"/><Relationship Id="rId34" Type="http://schemas.openxmlformats.org/officeDocument/2006/relationships/hyperlink" Target="apis://Base=NARH&amp;DocCode=42500&amp;ToPar=Art6_Al1_Pt45&amp;Type=201/" TargetMode="External"/><Relationship Id="rId42" Type="http://schemas.openxmlformats.org/officeDocument/2006/relationships/hyperlink" Target="apis://Base=NARH&amp;DocCode=41756&amp;Type=201/" TargetMode="External"/><Relationship Id="rId47" Type="http://schemas.openxmlformats.org/officeDocument/2006/relationships/hyperlink" Target="apis://Base=NARH&amp;DocCode=41756&amp;ToPar=Art48&amp;Type=201/" TargetMode="External"/><Relationship Id="rId50" Type="http://schemas.openxmlformats.org/officeDocument/2006/relationships/hyperlink" Target="apis://Base=NARH&amp;DocCode=41756&amp;ToPar=Art31&amp;Type=201/" TargetMode="External"/><Relationship Id="rId7" Type="http://schemas.openxmlformats.org/officeDocument/2006/relationships/footnotes" Target="footnotes.xml"/><Relationship Id="rId12" Type="http://schemas.openxmlformats.org/officeDocument/2006/relationships/hyperlink" Target="https://legislation.apis.bg/doc/11141/0/" TargetMode="External"/><Relationship Id="rId17" Type="http://schemas.openxmlformats.org/officeDocument/2006/relationships/hyperlink" Target="apis://Base=NARH&amp;DocCode=42500&amp;ToPar=Art6_Al1_Pt45&amp;Type=201" TargetMode="External"/><Relationship Id="rId25" Type="http://schemas.openxmlformats.org/officeDocument/2006/relationships/hyperlink" Target="apis://Base=NARH&amp;DocCode=42671&amp;ToPar=Art20_Al1_Pt12&amp;Type=201/" TargetMode="External"/><Relationship Id="rId33" Type="http://schemas.openxmlformats.org/officeDocument/2006/relationships/hyperlink" Target="apis://Base=NARH&amp;DocCode=42500&amp;ToPar=Art6_Al1_Pt41&amp;Type=201/" TargetMode="External"/><Relationship Id="rId38" Type="http://schemas.openxmlformats.org/officeDocument/2006/relationships/hyperlink" Target="apis://Base=NARH&amp;DocCode=41756&amp;Type=201" TargetMode="External"/><Relationship Id="rId46" Type="http://schemas.openxmlformats.org/officeDocument/2006/relationships/hyperlink" Target="apis://Base=NARH&amp;DocCode=4076&amp;Type=201/" TargetMode="External"/><Relationship Id="rId2" Type="http://schemas.openxmlformats.org/officeDocument/2006/relationships/numbering" Target="numbering.xml"/><Relationship Id="rId16" Type="http://schemas.openxmlformats.org/officeDocument/2006/relationships/hyperlink" Target="apis://Base=NARH&amp;DocCode=42500&amp;ToPar=Art6_Al1_Pt41&amp;Type=201" TargetMode="External"/><Relationship Id="rId20" Type="http://schemas.openxmlformats.org/officeDocument/2006/relationships/hyperlink" Target="apis://Base=NARH&amp;DocCode=42671&amp;ToPar=Art20_Al1_Pt13&amp;Type=201/" TargetMode="External"/><Relationship Id="rId29" Type="http://schemas.openxmlformats.org/officeDocument/2006/relationships/hyperlink" Target="apis://Base=NARH&amp;DocCode=42500&amp;Type=201" TargetMode="External"/><Relationship Id="rId41" Type="http://schemas.openxmlformats.org/officeDocument/2006/relationships/hyperlink" Target="apis://Base=NARH&amp;DocCode=42671&amp;ToPar=Art29&amp;Type=2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pis.bg/doc/301352/0/" TargetMode="External"/><Relationship Id="rId24" Type="http://schemas.openxmlformats.org/officeDocument/2006/relationships/hyperlink" Target="apis://Base=NARH&amp;DocCode=42671&amp;ToPar=Art20_Al1_Pt9&amp;Type=201/" TargetMode="External"/><Relationship Id="rId32" Type="http://schemas.openxmlformats.org/officeDocument/2006/relationships/hyperlink" Target="apis://Base=NARH&amp;DocCode=42500&amp;ToPar=Art6_Al1_Pt38&amp;Type=201/" TargetMode="External"/><Relationship Id="rId37" Type="http://schemas.openxmlformats.org/officeDocument/2006/relationships/hyperlink" Target="apis://Base=NARH&amp;DocCode=41756&amp;Type=201" TargetMode="External"/><Relationship Id="rId40" Type="http://schemas.openxmlformats.org/officeDocument/2006/relationships/hyperlink" Target="apis://Base=NARH&amp;DocCode=40570&amp;Type=201" TargetMode="External"/><Relationship Id="rId45" Type="http://schemas.openxmlformats.org/officeDocument/2006/relationships/hyperlink" Target="apis://Base=NARH&amp;DocCode=41756&amp;Type=20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2500&amp;ToPar=Art6_Al1_Pt38&amp;Type=201" TargetMode="External"/><Relationship Id="rId23" Type="http://schemas.openxmlformats.org/officeDocument/2006/relationships/hyperlink" Target="apis://Base=NARH&amp;DocCode=42671&amp;ToPar=Art20_Al3&amp;Type=201/" TargetMode="External"/><Relationship Id="rId28" Type="http://schemas.openxmlformats.org/officeDocument/2006/relationships/hyperlink" Target="apis://Base=NARH&amp;DocCode=42671&amp;ToPar=Art23_Al2&amp;Type=201" TargetMode="External"/><Relationship Id="rId36" Type="http://schemas.openxmlformats.org/officeDocument/2006/relationships/hyperlink" Target="apis://Base=NARH&amp;DocCode=29560&amp;Type=201" TargetMode="External"/><Relationship Id="rId49" Type="http://schemas.openxmlformats.org/officeDocument/2006/relationships/hyperlink" Target="apis://Base=NARH&amp;DocCode=40564&amp;Type=201/" TargetMode="External"/><Relationship Id="rId10" Type="http://schemas.openxmlformats.org/officeDocument/2006/relationships/hyperlink" Target="https://legislation.apis.bg/doc/301352/0/" TargetMode="External"/><Relationship Id="rId19" Type="http://schemas.openxmlformats.org/officeDocument/2006/relationships/hyperlink" Target="apis://Base=NARH&amp;DocCode=42671&amp;ToPar=Art20_Al1_Pt8&amp;Type=201/" TargetMode="External"/><Relationship Id="rId31" Type="http://schemas.openxmlformats.org/officeDocument/2006/relationships/hyperlink" Target="apis://Base=NARH&amp;DocCode=42500&amp;ToPar=Art6_Al1_Pt1&amp;Type=201/" TargetMode="External"/><Relationship Id="rId44" Type="http://schemas.openxmlformats.org/officeDocument/2006/relationships/hyperlink" Target="apis://Base=NARH&amp;DocCode=41756&amp;Type=201"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egislation.apis.bg/doc/301352/0/" TargetMode="External"/><Relationship Id="rId14" Type="http://schemas.openxmlformats.org/officeDocument/2006/relationships/hyperlink" Target="apis://Base=NARH&amp;DocCode=42500&amp;ToPar=Art6_Al1_Pt1&amp;Type=201" TargetMode="External"/><Relationship Id="rId22" Type="http://schemas.openxmlformats.org/officeDocument/2006/relationships/hyperlink" Target="apis://Base=NARH&amp;DocCode=42671&amp;ToPar=Art20_Al1_Pt12&amp;Type=201/" TargetMode="External"/><Relationship Id="rId27" Type="http://schemas.openxmlformats.org/officeDocument/2006/relationships/hyperlink" Target="apis://Base=NARH&amp;DocCode=42671&amp;ToPar=Art20&amp;Type=201" TargetMode="External"/><Relationship Id="rId30" Type="http://schemas.openxmlformats.org/officeDocument/2006/relationships/hyperlink" Target="apis://Base=NARH&amp;DocCode=4499&amp;ToPar=Art51&#1072;_Al4&amp;Type=201/" TargetMode="External"/><Relationship Id="rId35" Type="http://schemas.openxmlformats.org/officeDocument/2006/relationships/hyperlink" Target="apis://Base=NARH&amp;DocCode=41756&amp;Type=201" TargetMode="External"/><Relationship Id="rId43" Type="http://schemas.openxmlformats.org/officeDocument/2006/relationships/hyperlink" Target="apis://Base=NARH&amp;DocCode=41756&amp;Type=201" TargetMode="External"/><Relationship Id="rId48" Type="http://schemas.openxmlformats.org/officeDocument/2006/relationships/hyperlink" Target="apis://Base=NARH&amp;DocCode=4378&amp;ToPar=Art100&#1085;_Al7_Pt1&amp;Type=201/"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D76E-7386-4FFE-918D-56B40A32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29</Pages>
  <Words>14538</Words>
  <Characters>82867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dc:creator>
  <cp:lastModifiedBy>Aksakovo2</cp:lastModifiedBy>
  <cp:revision>115</cp:revision>
  <cp:lastPrinted>2021-05-14T05:29:00Z</cp:lastPrinted>
  <dcterms:created xsi:type="dcterms:W3CDTF">2021-02-04T10:31:00Z</dcterms:created>
  <dcterms:modified xsi:type="dcterms:W3CDTF">2021-05-26T08:15:00Z</dcterms:modified>
</cp:coreProperties>
</file>